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브라우저에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대해 개발자들이 관심을 가지게 된 이유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우리의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소스코드를 어떻게 하면 더 빨리 실행시킬 수 있을까?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브라우저의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구성요소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1. User Interface - OS마다 다르다. ex)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뒤로가기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버튼, X버튼 등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2. 브라우전 엔진 - 소스코드(HTML, CSS,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JAVAScript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등)를 해석해서 화면에 보여주는 역할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3. 렌더링 엔진 - 실질적으로 그리기를 담당 ex)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Chrominum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, Gecko,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Webkit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등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4. 데이터 관리 영역 - 일부 데이터 저장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5. 네트워크 - 통신을 담당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6.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JavasScript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Interpreter - 자바스크립트 해석 담당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7. UI Backend - UI 영역을 처리할 수 있는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백엔드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영역 -------- 이해가 안 된다.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브라우저의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주요 흐름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1. HTML을 DOM(Document Object Model)로 변환 ---&gt; Dom은 트리구조이다.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2. Render tree construction -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렌더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트리 생성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 xml:space="preserve">3. Layout of the render tree -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렌더트리를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기준으로 CSS 정보를 합친 것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4. Painting the render tree - 화면에 직접 그림을 그린다.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자세히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살펴보자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1. 뼈대를 가진 HTML을 DOM Tree로 변환한다.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2. 또한 HTML이라는 뼈대를 색칠해줄 CSS 파일을 DOM Tree와 합쳐서 Render Tree를 생성한다. ---- 각각의 DOM Tree가 어떤 스타일 정보를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가지고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있는지 Render Tree에 저장된다.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3. 화면에 실제로 그려준다.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proofErr w:type="spellStart"/>
      <w:r w:rsidRPr="00FA2A35">
        <w:rPr>
          <w:rFonts w:ascii="배달의민족 한나체 Pro" w:eastAsia="배달의민족 한나체 Pro" w:hAnsi="배달의민족 한나체 Pro" w:hint="eastAsia"/>
          <w:sz w:val="24"/>
        </w:rPr>
        <w:t>파싱은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어떻게 하는 걸까</w:t>
      </w:r>
      <w:proofErr w:type="gramStart"/>
      <w:r w:rsidRPr="00FA2A35">
        <w:rPr>
          <w:rFonts w:ascii="배달의민족 한나체 Pro" w:eastAsia="배달의민족 한나체 Pro" w:hAnsi="배달의민족 한나체 Pro"/>
          <w:sz w:val="24"/>
        </w:rPr>
        <w:t>???????????????</w:t>
      </w:r>
      <w:proofErr w:type="gramEnd"/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 w:hint="eastAsia"/>
          <w:sz w:val="24"/>
        </w:rPr>
        <w:t>컴퓨터가</w:t>
      </w:r>
      <w:r w:rsidRPr="00FA2A35">
        <w:rPr>
          <w:rFonts w:ascii="배달의민족 한나체 Pro" w:eastAsia="배달의민족 한나체 Pro" w:hAnsi="배달의민족 한나체 Pro"/>
          <w:sz w:val="24"/>
        </w:rPr>
        <w:t xml:space="preserve"> 토큰(쉽게 생각하면 의미가 있는 뭉텅이)을 기준으로 Syntax Tree를 만든다.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t>Syntax Tree에 따라서 값에 대한 처리가 일어난다.</w:t>
      </w: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Default="002928D0" w:rsidP="00FA2A35">
      <w:pPr>
        <w:rPr>
          <w:noProof/>
        </w:rPr>
      </w:pPr>
      <w:r w:rsidRPr="0078662A">
        <w:rPr>
          <w:noProof/>
          <w:color w:val="FF0000"/>
          <w:highlight w:val="yellow"/>
        </w:rPr>
        <w:drawing>
          <wp:anchor distT="0" distB="0" distL="114300" distR="114300" simplePos="0" relativeHeight="251659264" behindDoc="0" locked="0" layoutInCell="1" allowOverlap="1" wp14:anchorId="3E35CF05" wp14:editId="3153D2F3">
            <wp:simplePos x="0" y="0"/>
            <wp:positionH relativeFrom="column">
              <wp:posOffset>9525</wp:posOffset>
            </wp:positionH>
            <wp:positionV relativeFrom="paragraph">
              <wp:posOffset>346710</wp:posOffset>
            </wp:positionV>
            <wp:extent cx="4495800" cy="225107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A35" w:rsidRPr="0078662A">
        <w:rPr>
          <w:rFonts w:ascii="배달의민족 한나체 Pro" w:eastAsia="배달의민족 한나체 Pro" w:hAnsi="배달의민족 한나체 Pro"/>
          <w:color w:val="FF0000"/>
          <w:sz w:val="24"/>
          <w:highlight w:val="yellow"/>
        </w:rPr>
        <w:t>HTML에서는 Tag를 Token으로</w:t>
      </w:r>
      <w:r w:rsidR="00FA2A35" w:rsidRPr="0078662A">
        <w:rPr>
          <w:rFonts w:ascii="배달의민족 한나체 Pro" w:eastAsia="배달의민족 한나체 Pro" w:hAnsi="배달의민족 한나체 Pro"/>
          <w:color w:val="FF0000"/>
          <w:sz w:val="24"/>
        </w:rPr>
        <w:t xml:space="preserve"> </w:t>
      </w:r>
      <w:r w:rsidR="00FA2A35" w:rsidRPr="00FA2A35">
        <w:rPr>
          <w:rFonts w:ascii="배달의민족 한나체 Pro" w:eastAsia="배달의민족 한나체 Pro" w:hAnsi="배달의민족 한나체 Pro"/>
          <w:sz w:val="24"/>
        </w:rPr>
        <w:t>생각하면 조금 더 이해하기 쉬울 거 같다.</w:t>
      </w:r>
      <w:r w:rsidR="00BB5258" w:rsidRPr="00BB5258">
        <w:rPr>
          <w:noProof/>
        </w:rPr>
        <w:t xml:space="preserve"> </w:t>
      </w:r>
    </w:p>
    <w:p w:rsidR="0005567C" w:rsidRPr="00FA2A35" w:rsidRDefault="0005567C" w:rsidP="00FA2A35">
      <w:pPr>
        <w:rPr>
          <w:rFonts w:ascii="배달의민족 한나체 Pro" w:eastAsia="배달의민족 한나체 Pro" w:hAnsi="배달의민족 한나체 Pro"/>
          <w:sz w:val="24"/>
        </w:rPr>
      </w:pPr>
    </w:p>
    <w:p w:rsidR="00FA2A35" w:rsidRPr="00FA2A35" w:rsidRDefault="00FA2A35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FA2A35">
        <w:rPr>
          <w:rFonts w:ascii="배달의민족 한나체 Pro" w:eastAsia="배달의민족 한나체 Pro" w:hAnsi="배달의민족 한나체 Pro"/>
          <w:sz w:val="24"/>
        </w:rPr>
        <w:lastRenderedPageBreak/>
        <w:t xml:space="preserve">CSS에서는 키와 Value값으로 </w:t>
      </w:r>
      <w:proofErr w:type="spellStart"/>
      <w:r w:rsidRPr="00FA2A35">
        <w:rPr>
          <w:rFonts w:ascii="배달의민족 한나체 Pro" w:eastAsia="배달의민족 한나체 Pro" w:hAnsi="배달의민족 한나체 Pro"/>
          <w:sz w:val="24"/>
        </w:rPr>
        <w:t>파싱을</w:t>
      </w:r>
      <w:proofErr w:type="spellEnd"/>
      <w:r w:rsidRPr="00FA2A35">
        <w:rPr>
          <w:rFonts w:ascii="배달의민족 한나체 Pro" w:eastAsia="배달의민족 한나체 Pro" w:hAnsi="배달의민족 한나체 Pro"/>
          <w:sz w:val="24"/>
        </w:rPr>
        <w:t xml:space="preserve"> 하게 된다.</w:t>
      </w:r>
    </w:p>
    <w:p w:rsidR="00A56B82" w:rsidRPr="00FA2A35" w:rsidRDefault="00BB5258" w:rsidP="00FA2A35">
      <w:pPr>
        <w:rPr>
          <w:rFonts w:ascii="배달의민족 한나체 Pro" w:eastAsia="배달의민족 한나체 Pro" w:hAnsi="배달의민족 한나체 Pro"/>
          <w:sz w:val="24"/>
        </w:rPr>
      </w:pPr>
      <w:r w:rsidRPr="008726DC">
        <w:rPr>
          <w:rFonts w:ascii="배달의민족 한나체 Pro" w:eastAsia="배달의민족 한나체 Pro" w:hAnsi="배달의민족 한나체 Pro"/>
          <w:color w:val="FF0000"/>
          <w:sz w:val="24"/>
          <w:highlight w:val="yellow"/>
        </w:rPr>
        <w:drawing>
          <wp:anchor distT="0" distB="0" distL="114300" distR="114300" simplePos="0" relativeHeight="251658240" behindDoc="0" locked="0" layoutInCell="1" allowOverlap="1" wp14:anchorId="21B74255" wp14:editId="0E787419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5019675" cy="334327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A35" w:rsidRPr="008726DC">
        <w:rPr>
          <w:rFonts w:ascii="배달의민족 한나체 Pro" w:eastAsia="배달의민족 한나체 Pro" w:hAnsi="배달의민족 한나체 Pro"/>
          <w:color w:val="FF0000"/>
          <w:sz w:val="24"/>
          <w:highlight w:val="yellow"/>
        </w:rPr>
        <w:t>Selectors라는 키에 Declaration이라는 Value</w:t>
      </w:r>
      <w:bookmarkStart w:id="0" w:name="_GoBack"/>
      <w:bookmarkEnd w:id="0"/>
      <w:r w:rsidR="00FA2A35" w:rsidRPr="00FA2A35">
        <w:rPr>
          <w:rFonts w:ascii="배달의민족 한나체 Pro" w:eastAsia="배달의민족 한나체 Pro" w:hAnsi="배달의민족 한나체 Pro"/>
          <w:sz w:val="24"/>
        </w:rPr>
        <w:t>가 들어가게 된다고 생각하면 편한 것 같다.</w:t>
      </w:r>
    </w:p>
    <w:sectPr w:rsidR="00A56B82" w:rsidRPr="00FA2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5567C"/>
    <w:rsid w:val="002928D0"/>
    <w:rsid w:val="006770E5"/>
    <w:rsid w:val="006B2A79"/>
    <w:rsid w:val="0078662A"/>
    <w:rsid w:val="007C69D7"/>
    <w:rsid w:val="008726DC"/>
    <w:rsid w:val="00954378"/>
    <w:rsid w:val="009D458F"/>
    <w:rsid w:val="00AE7DE7"/>
    <w:rsid w:val="00BB5258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4E9F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2020-07-21T13:55:00Z</dcterms:created>
  <dcterms:modified xsi:type="dcterms:W3CDTF">2020-07-21T13:58:00Z</dcterms:modified>
</cp:coreProperties>
</file>