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PACKAGING TEST REPORT</w:t>
      </w:r>
    </w:p>
    <w:p>
      <w:r>
        <w:rPr>
          <w:b/>
        </w:rPr>
        <w:t xml:space="preserve">STATUS: </w:t>
      </w:r>
      <w:r>
        <w:rPr>
          <w:b/>
          <w:color w:val="CC0000"/>
        </w:rPr>
        <w:t>{{ draft_watermark }}</w:t>
      </w:r>
    </w:p>
    <w:p/>
    <w:p>
      <w:pPr>
        <w:pStyle w:val="Heading1"/>
      </w:pPr>
      <w:r>
        <w:t>1. Project Information</w:t>
      </w:r>
    </w:p>
    <w:p>
      <w:r>
        <w:rPr>
          <w:b/>
        </w:rPr>
        <w:t xml:space="preserve">Customer Name: </w:t>
      </w:r>
      <w:r>
        <w:rPr>
          <w:color w:val="3366CC"/>
        </w:rPr>
        <w:t>{{ customer_name }}</w:t>
      </w:r>
    </w:p>
    <w:p>
      <w:r>
        <w:rPr>
          <w:b/>
        </w:rPr>
        <w:t xml:space="preserve">Project Number: </w:t>
      </w:r>
      <w:r>
        <w:rPr>
          <w:color w:val="3366CC"/>
        </w:rPr>
        <w:t>{{ project_number }}</w:t>
      </w:r>
    </w:p>
    <w:p>
      <w:r>
        <w:rPr>
          <w:b/>
        </w:rPr>
        <w:t xml:space="preserve">Test Date: </w:t>
      </w:r>
      <w:r>
        <w:rPr>
          <w:color w:val="3366CC"/>
        </w:rPr>
        <w:t>{{ test_date }}</w:t>
      </w:r>
    </w:p>
    <w:p>
      <w:r>
        <w:rPr>
          <w:b/>
        </w:rPr>
        <w:t xml:space="preserve">Test Type: </w:t>
      </w:r>
      <w:r>
        <w:rPr>
          <w:color w:val="3366CC"/>
        </w:rPr>
        <w:t>{{ test_type }}</w:t>
      </w:r>
    </w:p>
    <w:p>
      <w:r>
        <w:rPr>
          <w:b/>
        </w:rPr>
        <w:t xml:space="preserve">Package Description: </w:t>
      </w:r>
      <w:r>
        <w:rPr>
          <w:color w:val="3366CC"/>
        </w:rPr>
        <w:t>{{ package_description }}</w:t>
      </w:r>
    </w:p>
    <w:p>
      <w:r>
        <w:rPr>
          <w:b/>
        </w:rPr>
        <w:t xml:space="preserve">Test Standard: </w:t>
      </w:r>
      <w:r>
        <w:rPr>
          <w:color w:val="3366CC"/>
        </w:rPr>
        <w:t>{{ test_standard }}</w:t>
      </w:r>
    </w:p>
    <w:p/>
    <w:p>
      <w:pPr>
        <w:pStyle w:val="Heading1"/>
      </w:pPr>
      <w:r>
        <w:t>2. Test Results</w:t>
      </w:r>
    </w:p>
    <w:p>
      <w:r>
        <w:rPr>
          <w:b/>
        </w:rPr>
        <w:t xml:space="preserve">Peak G: </w:t>
      </w:r>
      <w:r>
        <w:rPr>
          <w:color w:val="3366CC"/>
        </w:rPr>
        <w:t>{{ peak_g }}</w:t>
      </w:r>
    </w:p>
    <w:p>
      <w:r>
        <w:rPr>
          <w:b/>
        </w:rPr>
        <w:t xml:space="preserve">Duration: </w:t>
      </w:r>
      <w:r>
        <w:rPr>
          <w:color w:val="3366CC"/>
        </w:rPr>
        <w:t>{{ duration }}</w:t>
      </w:r>
    </w:p>
    <w:p>
      <w:r>
        <w:rPr>
          <w:b/>
        </w:rPr>
        <w:t xml:space="preserve">Axis: </w:t>
      </w:r>
      <w:r>
        <w:rPr>
          <w:color w:val="3366CC"/>
        </w:rPr>
        <w:t>{{ axis }}</w:t>
      </w:r>
    </w:p>
    <w:p>
      <w:r>
        <w:rPr>
          <w:b/>
        </w:rPr>
        <w:t xml:space="preserve">Result: </w:t>
      </w:r>
      <w:r>
        <w:rPr>
          <w:color w:val="3366CC"/>
        </w:rPr>
        <w:t>{{ result }}</w:t>
      </w:r>
    </w:p>
    <w:p/>
    <w:p>
      <w:pPr>
        <w:pStyle w:val="Heading1"/>
      </w:pPr>
      <w:r>
        <w:t>3. Lansmont-Generated Charts</w:t>
      </w:r>
    </w:p>
    <w:p>
      <w:pPr>
        <w:pStyle w:val="Heading2"/>
      </w:pPr>
      <w:r>
        <w:t>3.1 Vibration Chart</w:t>
      </w:r>
    </w:p>
    <w:p>
      <w:r>
        <w:t>{{ vibration_chart }}</w:t>
      </w:r>
    </w:p>
    <w:p/>
    <w:p>
      <w:pPr>
        <w:pStyle w:val="Heading2"/>
      </w:pPr>
      <w:r>
        <w:t>3.2 Incline Impact Chart</w:t>
      </w:r>
    </w:p>
    <w:p>
      <w:r>
        <w:t>{{ incline_impact_chart }}</w:t>
      </w:r>
    </w:p>
    <w:p/>
    <w:p>
      <w:pPr>
        <w:pStyle w:val="Heading1"/>
      </w:pPr>
      <w:r>
        <w:t>4. Pre-Test Photos</w:t>
      </w:r>
    </w:p>
    <w:p>
      <w:r>
        <w:t>{{ pre_test_photo_1 }}</w:t>
      </w:r>
    </w:p>
    <w:p>
      <w:r>
        <w:t>{{ pre_test_photo_2 }}</w:t>
      </w:r>
    </w:p>
    <w:p/>
    <w:p>
      <w:pPr>
        <w:pStyle w:val="Heading1"/>
      </w:pPr>
      <w:r>
        <w:t>5. Post-Test Photos</w:t>
      </w:r>
    </w:p>
    <w:p>
      <w:r>
        <w:t>{{ post_test_photo_1 }}</w:t>
      </w:r>
    </w:p>
    <w:p>
      <w:r>
        <w:t>{{ post_test_photo_2 }}</w:t>
      </w:r>
    </w:p>
    <w:p/>
    <w:p>
      <w:pPr>
        <w:pStyle w:val="Heading1"/>
      </w:pPr>
      <w:r>
        <w:t>6. Technician Notes</w:t>
      </w:r>
    </w:p>
    <w:p>
      <w:r>
        <w:t>{{ technician_notes }}</w:t>
      </w:r>
    </w:p>
    <w:p/>
    <w:p>
      <w:pPr>
        <w:pStyle w:val="Heading1"/>
      </w:pPr>
      <w:r>
        <w:t>7. Conclusion</w:t>
      </w:r>
    </w:p>
    <w:p>
      <w:r>
        <w:t>{{ conclusion }}</w:t>
      </w:r>
    </w:p>
    <w:p/>
    <w:p>
      <w:r>
        <w:rPr>
          <w:i/>
          <w:color w:val="888888"/>
          <w:sz w:val="18"/>
        </w:rPr>
        <w:t>This report is a DRAFT generated automatically from Lansmont-exported data. It must be reviewed and approved by a qualified test engineer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