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67A2" w14:textId="55C2B693" w:rsidR="0067138E" w:rsidRDefault="0067138E" w:rsidP="0067138E">
      <w:r>
        <w:t>The topic of this project is customer churn. Data is received from Kaggle. The URL of the site is given below.</w:t>
      </w:r>
    </w:p>
    <w:p w14:paraId="3A858BC5" w14:textId="7FF8B8EF" w:rsidR="0067138E" w:rsidRDefault="007E64ED" w:rsidP="0067138E">
      <w:pPr>
        <w:rPr>
          <w:rStyle w:val="Hyperlink"/>
        </w:rPr>
      </w:pPr>
      <w:hyperlink r:id="rId4" w:history="1">
        <w:r w:rsidR="0067138E" w:rsidRPr="004F048C">
          <w:rPr>
            <w:rStyle w:val="Hyperlink"/>
          </w:rPr>
          <w:t>https://www.kaggle.com/datasets/blastchar/telco-customer-churn</w:t>
        </w:r>
      </w:hyperlink>
    </w:p>
    <w:p w14:paraId="03512701" w14:textId="723BF6B1" w:rsidR="00E961E8" w:rsidRDefault="00E961E8" w:rsidP="0067138E">
      <w:r w:rsidRPr="00E961E8">
        <w:t xml:space="preserve">While writing the code, </w:t>
      </w:r>
      <w:r>
        <w:t>“</w:t>
      </w:r>
      <w:hyperlink r:id="rId5" w:history="1">
        <w:r w:rsidRPr="00467A1B">
          <w:rPr>
            <w:rStyle w:val="Hyperlink"/>
          </w:rPr>
          <w:t>https://towardsdatascience.com/predict-customer-churn-in-python-e8cd6d3aaa7</w:t>
        </w:r>
      </w:hyperlink>
      <w:r>
        <w:t xml:space="preserve">” is used as an outline. </w:t>
      </w:r>
    </w:p>
    <w:p w14:paraId="7BC0C842" w14:textId="0F78047E" w:rsidR="00854B0D" w:rsidRDefault="00854B0D" w:rsidP="0067138E">
      <w:r>
        <w:t xml:space="preserve">Packages, which are used later in the project, are imported in the first code block. </w:t>
      </w:r>
    </w:p>
    <w:p w14:paraId="370F5BD5" w14:textId="77777777" w:rsidR="00854B0D" w:rsidRDefault="00854B0D" w:rsidP="00854B0D">
      <w:pPr>
        <w:ind w:left="720"/>
      </w:pPr>
      <w:r>
        <w:t>import pandas as pd</w:t>
      </w:r>
    </w:p>
    <w:p w14:paraId="6342D604" w14:textId="77777777" w:rsidR="00854B0D" w:rsidRDefault="00854B0D" w:rsidP="00854B0D">
      <w:pPr>
        <w:ind w:left="720"/>
      </w:pPr>
      <w:r>
        <w:t xml:space="preserve">import </w:t>
      </w:r>
      <w:proofErr w:type="spellStart"/>
      <w:r>
        <w:t>numpy</w:t>
      </w:r>
      <w:proofErr w:type="spellEnd"/>
      <w:r>
        <w:t xml:space="preserve"> as np</w:t>
      </w:r>
    </w:p>
    <w:p w14:paraId="161936EA" w14:textId="77777777" w:rsidR="00854B0D" w:rsidRDefault="00854B0D" w:rsidP="00854B0D">
      <w:pPr>
        <w:ind w:left="720"/>
      </w:pPr>
      <w:r>
        <w:t xml:space="preserve">import </w:t>
      </w:r>
      <w:proofErr w:type="spellStart"/>
      <w:r>
        <w:t>sklearn</w:t>
      </w:r>
      <w:proofErr w:type="spellEnd"/>
    </w:p>
    <w:p w14:paraId="605C7238" w14:textId="77777777" w:rsidR="00854B0D" w:rsidRDefault="00854B0D" w:rsidP="00854B0D">
      <w:pPr>
        <w:ind w:left="720"/>
      </w:pPr>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p>
    <w:p w14:paraId="5596A58F" w14:textId="77777777" w:rsidR="00854B0D" w:rsidRDefault="00854B0D" w:rsidP="00854B0D">
      <w:pPr>
        <w:ind w:left="720"/>
      </w:pPr>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0F5A4947" w14:textId="77777777" w:rsidR="00854B0D" w:rsidRDefault="00854B0D" w:rsidP="00854B0D">
      <w:pPr>
        <w:ind w:left="720"/>
      </w:pPr>
      <w:r>
        <w:t xml:space="preserve">import seaborn as </w:t>
      </w:r>
      <w:proofErr w:type="spellStart"/>
      <w:r>
        <w:t>sns</w:t>
      </w:r>
      <w:proofErr w:type="spellEnd"/>
    </w:p>
    <w:p w14:paraId="15B9D29B" w14:textId="77777777" w:rsidR="00854B0D" w:rsidRDefault="00854B0D" w:rsidP="00854B0D">
      <w:pPr>
        <w:ind w:left="720"/>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p>
    <w:p w14:paraId="14D1456D" w14:textId="77777777" w:rsidR="00854B0D" w:rsidRDefault="00854B0D" w:rsidP="00854B0D">
      <w:pPr>
        <w:ind w:left="720"/>
      </w:pPr>
      <w:r>
        <w:t xml:space="preserve">from </w:t>
      </w:r>
      <w:proofErr w:type="spellStart"/>
      <w:proofErr w:type="gramStart"/>
      <w:r>
        <w:t>sklearn.metrics</w:t>
      </w:r>
      <w:proofErr w:type="spellEnd"/>
      <w:proofErr w:type="gramEnd"/>
      <w:r>
        <w:t xml:space="preserve"> import f1_score, </w:t>
      </w:r>
      <w:proofErr w:type="spellStart"/>
      <w:r>
        <w:t>precision_score</w:t>
      </w:r>
      <w:proofErr w:type="spellEnd"/>
      <w:r>
        <w:t xml:space="preserve">, </w:t>
      </w:r>
      <w:proofErr w:type="spellStart"/>
      <w:r>
        <w:t>recall_score</w:t>
      </w:r>
      <w:proofErr w:type="spellEnd"/>
    </w:p>
    <w:p w14:paraId="0A511F0F" w14:textId="164F06CB" w:rsidR="00854B0D" w:rsidRDefault="00854B0D" w:rsidP="00854B0D">
      <w:pPr>
        <w:ind w:left="720"/>
      </w:pPr>
      <w:r>
        <w:t xml:space="preserve">import </w:t>
      </w:r>
      <w:proofErr w:type="spellStart"/>
      <w:proofErr w:type="gramStart"/>
      <w:r>
        <w:t>matplotlib.pyplot</w:t>
      </w:r>
      <w:proofErr w:type="spellEnd"/>
      <w:proofErr w:type="gramEnd"/>
      <w:r>
        <w:t xml:space="preserve"> as </w:t>
      </w:r>
      <w:proofErr w:type="spellStart"/>
      <w:r>
        <w:t>plt</w:t>
      </w:r>
      <w:proofErr w:type="spellEnd"/>
    </w:p>
    <w:p w14:paraId="70C45F6D" w14:textId="746B4276" w:rsidR="00854B0D" w:rsidRDefault="00854B0D" w:rsidP="00854B0D">
      <w:r>
        <w:t>Packages related to machine learning algorithms are imported in the following sections.</w:t>
      </w:r>
    </w:p>
    <w:p w14:paraId="71F27143" w14:textId="0211DB45" w:rsidR="0067138E" w:rsidRDefault="00854B0D" w:rsidP="0067138E">
      <w:r>
        <w:t>The d</w:t>
      </w:r>
      <w:r w:rsidR="0067138E">
        <w:t>ata</w:t>
      </w:r>
      <w:r>
        <w:t xml:space="preserve"> used</w:t>
      </w:r>
      <w:r w:rsidR="0067138E">
        <w:t xml:space="preserve"> is in the form of CSV. Using Pandas package, data is read. Initially, data is examined to be able to receive basic information such as feature names, row number, </w:t>
      </w:r>
      <w:r w:rsidR="007A2112">
        <w:t>null elements</w:t>
      </w:r>
      <w:r w:rsidR="0067138E">
        <w:t xml:space="preserve"> etc.</w:t>
      </w:r>
    </w:p>
    <w:p w14:paraId="0B353EDF" w14:textId="70C2A66D" w:rsidR="007A2112" w:rsidRDefault="007A2112" w:rsidP="0067138E">
      <w:r>
        <w:t xml:space="preserve">Then preprocessing phase begins. First, null elements are dropped from the dataset. All categoric data are transformed into numerical </w:t>
      </w:r>
      <w:proofErr w:type="gramStart"/>
      <w:r>
        <w:t>data, since</w:t>
      </w:r>
      <w:proofErr w:type="gramEnd"/>
      <w:r>
        <w:t xml:space="preserve"> many machine learning models require only numerical data. This transformation is done through replacing “Yes, No” </w:t>
      </w:r>
      <w:r w:rsidR="00854B0D">
        <w:t>with</w:t>
      </w:r>
      <w:r>
        <w:t xml:space="preserve"> binary values and creating dummies for features, which include more than 2 categorical values. Then, data is scaled, so that each value in the dataset is between 0 and 1. Scaling is done to </w:t>
      </w:r>
      <w:r w:rsidR="00854B0D">
        <w:t xml:space="preserve">eliminate high values, so that they do not affect the model more than others and to </w:t>
      </w:r>
      <w:r>
        <w:t>make machine learning models work with better efficiency</w:t>
      </w:r>
      <w:r w:rsidR="00854B0D">
        <w:t>.</w:t>
      </w:r>
    </w:p>
    <w:p w14:paraId="2194C5B9" w14:textId="77777777" w:rsidR="00840AFC" w:rsidRDefault="00854B0D" w:rsidP="0067138E">
      <w:r>
        <w:t xml:space="preserve">Later, data visualization is done. </w:t>
      </w:r>
      <w:r w:rsidR="00840AFC">
        <w:t xml:space="preserve">Correlation matrix is created to see the effect of each feature on other features. Bar plots and </w:t>
      </w:r>
      <w:proofErr w:type="spellStart"/>
      <w:r w:rsidR="00840AFC">
        <w:t>piecharts</w:t>
      </w:r>
      <w:proofErr w:type="spellEnd"/>
      <w:r w:rsidR="00840AFC">
        <w:t xml:space="preserve"> are created for highly correlated features to see the trends.</w:t>
      </w:r>
    </w:p>
    <w:p w14:paraId="227ED9C7" w14:textId="5163CC4B" w:rsidR="00854B0D" w:rsidRDefault="00172355" w:rsidP="0067138E">
      <w:r>
        <w:t xml:space="preserve">Then, machine learning models are created. Initially, data is separated in test and train datasets. Then Logistic Regression, </w:t>
      </w:r>
      <w:proofErr w:type="spellStart"/>
      <w:r>
        <w:t>XGboost</w:t>
      </w:r>
      <w:proofErr w:type="spellEnd"/>
      <w:r>
        <w:t xml:space="preserve"> and Gradient Boosting</w:t>
      </w:r>
      <w:r w:rsidR="00840AFC">
        <w:t xml:space="preserve"> </w:t>
      </w:r>
      <w:r>
        <w:t xml:space="preserve">models are created and run with the same train data sets. Hyperparameter tuning is applied to </w:t>
      </w:r>
      <w:proofErr w:type="spellStart"/>
      <w:proofErr w:type="gramStart"/>
      <w:r>
        <w:t>XGboost</w:t>
      </w:r>
      <w:proofErr w:type="spellEnd"/>
      <w:proofErr w:type="gramEnd"/>
      <w:r>
        <w:t xml:space="preserve"> and Gradient Boosting models and these models are run again with optimized parameters. In total, 5 machine learning models are run. Performance measures of accuracy, precision, recall and F1 Score are noted for each model. According to the results, Tuned Gradient Boosting model is the best performing model.</w:t>
      </w:r>
    </w:p>
    <w:p w14:paraId="7CA13601" w14:textId="01B66004" w:rsidR="00172355" w:rsidRDefault="00172355" w:rsidP="0067138E">
      <w:r>
        <w:lastRenderedPageBreak/>
        <w:t xml:space="preserve">In the results section, confusion matrix considering the results of Tuned Gradient Boosting is created. Additionally, feature importance figures of </w:t>
      </w:r>
      <w:proofErr w:type="spellStart"/>
      <w:r w:rsidR="00860298">
        <w:t>XGboost</w:t>
      </w:r>
      <w:proofErr w:type="spellEnd"/>
      <w:r w:rsidR="00860298">
        <w:t>, Gradient Boosting and Tuned Gradient Boosting models are created.</w:t>
      </w:r>
    </w:p>
    <w:p w14:paraId="7C108F5F" w14:textId="45552999" w:rsidR="0067138E" w:rsidRDefault="00860298" w:rsidP="0067138E">
      <w:r>
        <w:t>Flowchart of the coding section of the project can be seen below.</w:t>
      </w:r>
    </w:p>
    <w:p w14:paraId="54291E66" w14:textId="77777777" w:rsidR="0067138E" w:rsidRDefault="0067138E" w:rsidP="0067138E"/>
    <w:p w14:paraId="590AE4CB" w14:textId="1F874C28" w:rsidR="00D448E3" w:rsidRDefault="0067138E" w:rsidP="0067138E">
      <w:pPr>
        <w:jc w:val="center"/>
      </w:pPr>
      <w:r>
        <w:rPr>
          <w:noProof/>
        </w:rPr>
        <w:drawing>
          <wp:inline distT="0" distB="0" distL="0" distR="0" wp14:anchorId="356F66F2" wp14:editId="12E5189F">
            <wp:extent cx="1152525" cy="677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6772275"/>
                    </a:xfrm>
                    <a:prstGeom prst="rect">
                      <a:avLst/>
                    </a:prstGeom>
                    <a:noFill/>
                    <a:ln>
                      <a:noFill/>
                    </a:ln>
                  </pic:spPr>
                </pic:pic>
              </a:graphicData>
            </a:graphic>
          </wp:inline>
        </w:drawing>
      </w:r>
    </w:p>
    <w:p w14:paraId="5BCBE91C" w14:textId="5AA175EE" w:rsidR="0067138E" w:rsidRDefault="0067138E" w:rsidP="0067138E">
      <w:pPr>
        <w:jc w:val="center"/>
      </w:pPr>
      <w:r>
        <w:lastRenderedPageBreak/>
        <w:t>Figure 1. Flowchart of the Project</w:t>
      </w:r>
    </w:p>
    <w:p w14:paraId="7F35FF74" w14:textId="5595F6BB" w:rsidR="00860298" w:rsidRDefault="00860298" w:rsidP="00860298"/>
    <w:p w14:paraId="75274BDB" w14:textId="76C649DC" w:rsidR="00860298" w:rsidRDefault="00860298" w:rsidP="00860298">
      <w:r>
        <w:t xml:space="preserve">More detailed and thorough descriptions regarding each code block, functions, </w:t>
      </w:r>
      <w:r w:rsidR="00DE54FC">
        <w:t xml:space="preserve">architecture of the tuned models, </w:t>
      </w:r>
      <w:r>
        <w:t xml:space="preserve">figures, etc. are present in the </w:t>
      </w:r>
      <w:proofErr w:type="spellStart"/>
      <w:r>
        <w:t>jupyter</w:t>
      </w:r>
      <w:proofErr w:type="spellEnd"/>
      <w:r>
        <w:t xml:space="preserve"> notebook file.</w:t>
      </w:r>
    </w:p>
    <w:sectPr w:rsidR="00860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szC0NDY3MTIwMDdU0lEKTi0uzszPAykwqgUAShVIaSwAAAA="/>
  </w:docVars>
  <w:rsids>
    <w:rsidRoot w:val="00F53B1C"/>
    <w:rsid w:val="0006789C"/>
    <w:rsid w:val="000C4718"/>
    <w:rsid w:val="000E31F3"/>
    <w:rsid w:val="00163BC9"/>
    <w:rsid w:val="00172355"/>
    <w:rsid w:val="001A5AB5"/>
    <w:rsid w:val="00260096"/>
    <w:rsid w:val="005B37AA"/>
    <w:rsid w:val="0067138E"/>
    <w:rsid w:val="00690431"/>
    <w:rsid w:val="00693C82"/>
    <w:rsid w:val="007A2112"/>
    <w:rsid w:val="007E64ED"/>
    <w:rsid w:val="00840AFC"/>
    <w:rsid w:val="00854B0D"/>
    <w:rsid w:val="00860298"/>
    <w:rsid w:val="008A6548"/>
    <w:rsid w:val="009A7D63"/>
    <w:rsid w:val="00BD0B58"/>
    <w:rsid w:val="00BD6522"/>
    <w:rsid w:val="00D1313A"/>
    <w:rsid w:val="00D448E3"/>
    <w:rsid w:val="00D55A0B"/>
    <w:rsid w:val="00DB5729"/>
    <w:rsid w:val="00DE54FC"/>
    <w:rsid w:val="00E961E8"/>
    <w:rsid w:val="00EB3F68"/>
    <w:rsid w:val="00F5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4A5"/>
  <w15:chartTrackingRefBased/>
  <w15:docId w15:val="{6A98DA48-8049-4959-9CBA-28550A09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38E"/>
    <w:rPr>
      <w:color w:val="0563C1" w:themeColor="hyperlink"/>
      <w:u w:val="single"/>
    </w:rPr>
  </w:style>
  <w:style w:type="character" w:styleId="UnresolvedMention">
    <w:name w:val="Unresolved Mention"/>
    <w:basedOn w:val="DefaultParagraphFont"/>
    <w:uiPriority w:val="99"/>
    <w:semiHidden/>
    <w:unhideWhenUsed/>
    <w:rsid w:val="00671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owardsdatascience.com/predict-customer-churn-in-python-e8cd6d3aaa7" TargetMode="External"/><Relationship Id="rId4" Type="http://schemas.openxmlformats.org/officeDocument/2006/relationships/hyperlink" Target="https://www.kaggle.com/datasets/blastchar/telco-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Özkan</dc:creator>
  <cp:keywords/>
  <dc:description/>
  <cp:lastModifiedBy>Semih Özkan</cp:lastModifiedBy>
  <cp:revision>7</cp:revision>
  <dcterms:created xsi:type="dcterms:W3CDTF">2022-06-02T18:29:00Z</dcterms:created>
  <dcterms:modified xsi:type="dcterms:W3CDTF">2022-06-03T09:03:00Z</dcterms:modified>
</cp:coreProperties>
</file>