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8EB" w:rsidRPr="006668EB" w:rsidRDefault="0009694E" w:rsidP="006668EB">
      <w:pPr>
        <w:pStyle w:val="2"/>
        <w:rPr>
          <w:kern w:val="0"/>
        </w:rPr>
      </w:pPr>
      <w:r>
        <w:rPr>
          <w:rFonts w:hint="eastAsia"/>
        </w:rPr>
        <w:t xml:space="preserve">      </w:t>
      </w:r>
      <w:r w:rsidRPr="0009694E">
        <w:rPr>
          <w:rFonts w:hint="eastAsia"/>
          <w:kern w:val="0"/>
        </w:rPr>
        <w:t>金融大数据分析与</w:t>
      </w:r>
      <w:r>
        <w:rPr>
          <w:rFonts w:hint="eastAsia"/>
          <w:kern w:val="0"/>
        </w:rPr>
        <w:t>决策</w:t>
      </w:r>
      <w:r w:rsidRPr="0009694E">
        <w:rPr>
          <w:rFonts w:hint="eastAsia"/>
          <w:kern w:val="0"/>
        </w:rPr>
        <w:t>系统</w:t>
      </w:r>
      <w:r w:rsidR="006668EB" w:rsidRPr="006668EB">
        <w:rPr>
          <w:rFonts w:hint="eastAsia"/>
          <w:color w:val="FF0000"/>
          <w:kern w:val="0"/>
        </w:rPr>
        <w:t>（</w:t>
      </w:r>
      <w:r w:rsidR="006668EB">
        <w:rPr>
          <w:rFonts w:hint="eastAsia"/>
          <w:color w:val="FF0000"/>
        </w:rPr>
        <w:t>原始需求文档）</w:t>
      </w:r>
    </w:p>
    <w:p w:rsidR="0009694E" w:rsidRDefault="0009694E" w:rsidP="0009694E">
      <w:pPr>
        <w:rPr>
          <w:rFonts w:ascii="宋体" w:eastAsia="宋体" w:hAnsi="宋体" w:cs="宋体"/>
          <w:color w:val="000000"/>
          <w:kern w:val="0"/>
          <w:sz w:val="22"/>
        </w:rPr>
      </w:pPr>
    </w:p>
    <w:p w:rsidR="0009694E" w:rsidRDefault="0009694E" w:rsidP="0009694E">
      <w:pPr>
        <w:adjustRightInd w:val="0"/>
        <w:snapToGrid w:val="0"/>
        <w:spacing w:line="360" w:lineRule="auto"/>
        <w:ind w:firstLineChars="150" w:firstLine="361"/>
        <w:rPr>
          <w:rFonts w:ascii="宋体" w:hAnsi="宋体"/>
          <w:b/>
          <w:bCs/>
          <w:sz w:val="24"/>
        </w:rPr>
      </w:pPr>
      <w:r>
        <w:rPr>
          <w:rFonts w:ascii="宋体" w:hAnsi="宋体" w:hint="eastAsia"/>
          <w:b/>
          <w:bCs/>
          <w:sz w:val="24"/>
        </w:rPr>
        <w:t>系统开发目的：</w:t>
      </w:r>
    </w:p>
    <w:p w:rsidR="0009694E" w:rsidRDefault="0009694E" w:rsidP="0009694E">
      <w:pPr>
        <w:widowControl/>
        <w:rPr>
          <w:rFonts w:ascii="宋体" w:eastAsia="宋体" w:hAnsi="宋体" w:cs="宋体"/>
          <w:color w:val="000000"/>
          <w:kern w:val="0"/>
          <w:sz w:val="22"/>
        </w:rPr>
      </w:pPr>
      <w:r w:rsidRPr="0009694E">
        <w:rPr>
          <w:rFonts w:ascii="宋体" w:eastAsia="宋体" w:hAnsi="宋体" w:cs="宋体" w:hint="eastAsia"/>
          <w:color w:val="000000"/>
          <w:kern w:val="0"/>
          <w:sz w:val="22"/>
        </w:rPr>
        <w:t>实现</w:t>
      </w:r>
      <w:r>
        <w:rPr>
          <w:rFonts w:ascii="宋体" w:eastAsia="宋体" w:hAnsi="宋体" w:cs="宋体" w:hint="eastAsia"/>
          <w:color w:val="000000"/>
          <w:kern w:val="0"/>
          <w:sz w:val="22"/>
        </w:rPr>
        <w:t>几个策略模型，系统根据策略模型，选出相应股票，并给出提示。需要对</w:t>
      </w:r>
      <w:r w:rsidRPr="0009694E">
        <w:rPr>
          <w:rFonts w:ascii="宋体" w:eastAsia="宋体" w:hAnsi="宋体" w:cs="宋体" w:hint="eastAsia"/>
          <w:color w:val="000000"/>
          <w:kern w:val="0"/>
          <w:sz w:val="22"/>
        </w:rPr>
        <w:t>金融数据（股票）整理，入库，数据挖掘预测，数据统计分析及可视化</w:t>
      </w:r>
      <w:r>
        <w:rPr>
          <w:rFonts w:ascii="宋体" w:eastAsia="宋体" w:hAnsi="宋体" w:cs="宋体" w:hint="eastAsia"/>
          <w:color w:val="000000"/>
          <w:kern w:val="0"/>
          <w:sz w:val="22"/>
        </w:rPr>
        <w:t>等工作。</w:t>
      </w:r>
    </w:p>
    <w:p w:rsidR="0009694E" w:rsidRDefault="0009694E" w:rsidP="0009694E">
      <w:pPr>
        <w:widowControl/>
        <w:rPr>
          <w:rFonts w:ascii="宋体" w:eastAsia="宋体" w:hAnsi="宋体" w:cs="宋体"/>
          <w:color w:val="000000"/>
          <w:kern w:val="0"/>
          <w:sz w:val="22"/>
        </w:rPr>
      </w:pPr>
    </w:p>
    <w:p w:rsidR="0009694E" w:rsidRDefault="0009694E" w:rsidP="0009694E">
      <w:pPr>
        <w:widowControl/>
        <w:rPr>
          <w:rFonts w:ascii="宋体" w:eastAsia="宋体" w:hAnsi="宋体" w:cs="宋体"/>
          <w:color w:val="000000"/>
          <w:kern w:val="0"/>
          <w:sz w:val="22"/>
        </w:rPr>
      </w:pPr>
      <w:r>
        <w:rPr>
          <w:rFonts w:ascii="宋体" w:eastAsia="宋体" w:hAnsi="宋体" w:cs="宋体" w:hint="eastAsia"/>
          <w:color w:val="000000"/>
          <w:kern w:val="0"/>
          <w:sz w:val="22"/>
        </w:rPr>
        <w:t>系统基本功能：</w:t>
      </w:r>
    </w:p>
    <w:p w:rsidR="0009694E" w:rsidRPr="0009694E" w:rsidRDefault="0009694E" w:rsidP="0009694E">
      <w:pPr>
        <w:pStyle w:val="a3"/>
        <w:widowControl/>
        <w:numPr>
          <w:ilvl w:val="0"/>
          <w:numId w:val="1"/>
        </w:numPr>
        <w:ind w:firstLineChars="0"/>
        <w:rPr>
          <w:rFonts w:ascii="宋体" w:eastAsia="宋体" w:hAnsi="宋体" w:cs="宋体"/>
          <w:color w:val="000000"/>
          <w:kern w:val="0"/>
          <w:sz w:val="22"/>
        </w:rPr>
      </w:pPr>
      <w:r w:rsidRPr="0009694E">
        <w:rPr>
          <w:rFonts w:ascii="宋体" w:eastAsia="宋体" w:hAnsi="宋体" w:cs="宋体" w:hint="eastAsia"/>
          <w:color w:val="000000"/>
          <w:kern w:val="0"/>
          <w:sz w:val="22"/>
        </w:rPr>
        <w:t>二八轮动模型</w:t>
      </w:r>
    </w:p>
    <w:p w:rsidR="0009694E" w:rsidRPr="0009694E" w:rsidRDefault="0009694E" w:rsidP="0009694E">
      <w:pPr>
        <w:widowControl/>
        <w:rPr>
          <w:rFonts w:ascii="宋体" w:eastAsia="宋体" w:hAnsi="宋体" w:cs="宋体"/>
          <w:color w:val="000000"/>
          <w:kern w:val="0"/>
          <w:sz w:val="22"/>
        </w:rPr>
      </w:pPr>
      <w:r>
        <w:rPr>
          <w:rFonts w:ascii="宋体" w:eastAsia="宋体" w:hAnsi="宋体" w:cs="宋体" w:hint="eastAsia"/>
          <w:color w:val="000000"/>
          <w:kern w:val="0"/>
          <w:sz w:val="22"/>
        </w:rPr>
        <w:t xml:space="preserve">    </w:t>
      </w:r>
      <w:r w:rsidRPr="0009694E">
        <w:rPr>
          <w:rFonts w:ascii="宋体" w:eastAsia="宋体" w:hAnsi="宋体" w:cs="宋体" w:hint="eastAsia"/>
          <w:color w:val="000000"/>
          <w:kern w:val="0"/>
          <w:sz w:val="22"/>
        </w:rPr>
        <w:t>A股是一个价格投机和资金驱动很强的市场，从日K、周K级别看，大多数股票都是同涨同跌。跷跷板现象：所谓“跷跷板现象”，又叫“二八轮动”，其中的“二”是权重股（以沪深300为代表），“八”是中小市值的股票（以中证500、创业板为代表）。多数时候，权重股强势，小票就会表现得弱一些；反之亦然。单边趋势明显：每隔一段时间，会有一个或大或小的行情，资金越多，趋势越强，最典型的就是2007年和2014-2015年的两波大牛市，技术指标上看不断出现顶背离，整体估值也是“没有最贵只有更贵”。</w:t>
      </w:r>
    </w:p>
    <w:p w:rsidR="0009694E" w:rsidRDefault="0009694E" w:rsidP="0009694E">
      <w:pPr>
        <w:widowControl/>
        <w:rPr>
          <w:rFonts w:ascii="宋体" w:eastAsia="宋体" w:hAnsi="宋体" w:cs="宋体"/>
          <w:color w:val="000000"/>
          <w:kern w:val="0"/>
          <w:sz w:val="22"/>
        </w:rPr>
      </w:pPr>
      <w:r w:rsidRPr="0009694E">
        <w:rPr>
          <w:rFonts w:ascii="宋体" w:eastAsia="宋体" w:hAnsi="宋体" w:cs="宋体" w:hint="eastAsia"/>
          <w:color w:val="000000"/>
          <w:kern w:val="0"/>
          <w:sz w:val="22"/>
        </w:rPr>
        <w:t>基于以上几点，选择代表权重股的沪深300，以及代表小盘股的创业板，当二者均处于升势，持有较强的一方。当二者均处于弱势，空仓。</w:t>
      </w:r>
    </w:p>
    <w:p w:rsidR="0009694E" w:rsidRDefault="0009694E" w:rsidP="0009694E">
      <w:pPr>
        <w:widowControl/>
        <w:rPr>
          <w:rFonts w:ascii="宋体" w:eastAsia="宋体" w:hAnsi="宋体" w:cs="宋体"/>
          <w:color w:val="000000"/>
          <w:kern w:val="0"/>
          <w:sz w:val="22"/>
        </w:rPr>
      </w:pPr>
    </w:p>
    <w:p w:rsidR="0009694E" w:rsidRDefault="0009694E" w:rsidP="0009694E">
      <w:pPr>
        <w:widowControl/>
        <w:rPr>
          <w:rFonts w:ascii="宋体" w:eastAsia="宋体" w:hAnsi="宋体" w:cs="宋体"/>
          <w:color w:val="000000"/>
          <w:kern w:val="0"/>
          <w:sz w:val="22"/>
        </w:rPr>
      </w:pPr>
      <w:r>
        <w:rPr>
          <w:rFonts w:ascii="宋体" w:eastAsia="宋体" w:hAnsi="宋体" w:cs="宋体" w:hint="eastAsia"/>
          <w:color w:val="000000"/>
          <w:kern w:val="0"/>
          <w:sz w:val="22"/>
        </w:rPr>
        <w:t>2</w:t>
      </w:r>
      <w:r w:rsidR="009F2F0E">
        <w:rPr>
          <w:rFonts w:ascii="宋体" w:eastAsia="宋体" w:hAnsi="宋体" w:cs="宋体" w:hint="eastAsia"/>
          <w:color w:val="000000"/>
          <w:kern w:val="0"/>
          <w:sz w:val="22"/>
        </w:rPr>
        <w:t xml:space="preserve"> 多因子模型</w:t>
      </w:r>
    </w:p>
    <w:p w:rsidR="009F2F0E" w:rsidRDefault="009F2F0E" w:rsidP="0009694E">
      <w:pPr>
        <w:widowControl/>
        <w:rPr>
          <w:rFonts w:ascii="宋体" w:eastAsia="宋体" w:hAnsi="宋体" w:cs="宋体"/>
          <w:color w:val="000000"/>
          <w:kern w:val="0"/>
          <w:sz w:val="22"/>
        </w:rPr>
      </w:pPr>
    </w:p>
    <w:p w:rsidR="009F2F0E" w:rsidRPr="009F2F0E" w:rsidRDefault="009F2F0E" w:rsidP="009F2F0E">
      <w:pPr>
        <w:widowControl/>
        <w:rPr>
          <w:rFonts w:ascii="宋体" w:eastAsia="宋体" w:hAnsi="宋体" w:cs="宋体"/>
          <w:color w:val="000000"/>
          <w:kern w:val="0"/>
          <w:sz w:val="22"/>
        </w:rPr>
      </w:pPr>
      <w:r w:rsidRPr="009F2F0E">
        <w:rPr>
          <w:rFonts w:ascii="宋体" w:eastAsia="宋体" w:hAnsi="宋体" w:cs="宋体" w:hint="eastAsia"/>
          <w:color w:val="000000"/>
          <w:kern w:val="0"/>
          <w:sz w:val="22"/>
        </w:rPr>
        <w:t>多因子模型是应用最广泛的一种选股模型，基本原理是采用一系列的因子作为选股标准，满足这些因子的股票则被买入，不满足的则卖出。</w:t>
      </w:r>
    </w:p>
    <w:p w:rsidR="009F2F0E" w:rsidRPr="009F2F0E" w:rsidRDefault="009F2F0E" w:rsidP="009F2F0E">
      <w:pPr>
        <w:widowControl/>
        <w:rPr>
          <w:rFonts w:ascii="宋体" w:eastAsia="宋体" w:hAnsi="宋体" w:cs="宋体"/>
          <w:color w:val="000000"/>
          <w:kern w:val="0"/>
          <w:sz w:val="22"/>
        </w:rPr>
      </w:pPr>
    </w:p>
    <w:p w:rsidR="009F2F0E" w:rsidRPr="009F2F0E" w:rsidRDefault="009F2F0E" w:rsidP="009F2F0E">
      <w:pPr>
        <w:widowControl/>
        <w:rPr>
          <w:rFonts w:ascii="宋体" w:eastAsia="宋体" w:hAnsi="宋体" w:cs="宋体"/>
          <w:color w:val="000000"/>
          <w:kern w:val="0"/>
          <w:sz w:val="22"/>
        </w:rPr>
      </w:pPr>
      <w:r w:rsidRPr="009F2F0E">
        <w:rPr>
          <w:rFonts w:ascii="宋体" w:eastAsia="宋体" w:hAnsi="宋体" w:cs="宋体" w:hint="eastAsia"/>
          <w:color w:val="000000"/>
          <w:kern w:val="0"/>
          <w:sz w:val="22"/>
        </w:rPr>
        <w:t>基本概念</w:t>
      </w:r>
    </w:p>
    <w:p w:rsidR="009F2F0E" w:rsidRPr="009F2F0E" w:rsidRDefault="009F2F0E" w:rsidP="009F2F0E">
      <w:pPr>
        <w:widowControl/>
        <w:rPr>
          <w:rFonts w:ascii="宋体" w:eastAsia="宋体" w:hAnsi="宋体" w:cs="宋体"/>
          <w:color w:val="000000"/>
          <w:kern w:val="0"/>
          <w:sz w:val="22"/>
        </w:rPr>
      </w:pPr>
    </w:p>
    <w:p w:rsidR="009F2F0E" w:rsidRPr="009F2F0E" w:rsidRDefault="009F2F0E" w:rsidP="009F2F0E">
      <w:pPr>
        <w:widowControl/>
        <w:rPr>
          <w:rFonts w:ascii="宋体" w:eastAsia="宋体" w:hAnsi="宋体" w:cs="宋体"/>
          <w:color w:val="000000"/>
          <w:kern w:val="0"/>
          <w:sz w:val="22"/>
        </w:rPr>
      </w:pPr>
      <w:r w:rsidRPr="009F2F0E">
        <w:rPr>
          <w:rFonts w:ascii="宋体" w:eastAsia="宋体" w:hAnsi="宋体" w:cs="宋体" w:hint="eastAsia"/>
          <w:color w:val="000000"/>
          <w:kern w:val="0"/>
          <w:sz w:val="22"/>
        </w:rPr>
        <w:t>各种多因子模型核心的区别第一是在因子的选取上，第二是在如何用多因子综合得到一个最终的判断。</w:t>
      </w:r>
    </w:p>
    <w:p w:rsidR="009F2F0E" w:rsidRPr="009F2F0E" w:rsidRDefault="009F2F0E" w:rsidP="009F2F0E">
      <w:pPr>
        <w:widowControl/>
        <w:rPr>
          <w:rFonts w:ascii="宋体" w:eastAsia="宋体" w:hAnsi="宋体" w:cs="宋体"/>
          <w:color w:val="000000"/>
          <w:kern w:val="0"/>
          <w:sz w:val="22"/>
        </w:rPr>
      </w:pPr>
      <w:r w:rsidRPr="009F2F0E">
        <w:rPr>
          <w:rFonts w:ascii="宋体" w:eastAsia="宋体" w:hAnsi="宋体" w:cs="宋体" w:hint="eastAsia"/>
          <w:color w:val="000000"/>
          <w:kern w:val="0"/>
          <w:sz w:val="22"/>
        </w:rPr>
        <w:t>一般而言，多因子选股模型有两种判断方法，一是打分法，二是回归法。</w:t>
      </w:r>
    </w:p>
    <w:p w:rsidR="009F2F0E" w:rsidRPr="009F2F0E" w:rsidRDefault="009F2F0E" w:rsidP="009F2F0E">
      <w:pPr>
        <w:widowControl/>
        <w:rPr>
          <w:rFonts w:ascii="宋体" w:eastAsia="宋体" w:hAnsi="宋体" w:cs="宋体"/>
          <w:color w:val="000000"/>
          <w:kern w:val="0"/>
          <w:sz w:val="22"/>
        </w:rPr>
      </w:pPr>
    </w:p>
    <w:p w:rsidR="009F2F0E" w:rsidRPr="009F2F0E" w:rsidRDefault="009F2F0E" w:rsidP="009F2F0E">
      <w:pPr>
        <w:widowControl/>
        <w:rPr>
          <w:rFonts w:ascii="宋体" w:eastAsia="宋体" w:hAnsi="宋体" w:cs="宋体"/>
          <w:color w:val="000000"/>
          <w:kern w:val="0"/>
          <w:sz w:val="22"/>
        </w:rPr>
      </w:pPr>
      <w:r w:rsidRPr="009F2F0E">
        <w:rPr>
          <w:rFonts w:ascii="宋体" w:eastAsia="宋体" w:hAnsi="宋体" w:cs="宋体" w:hint="eastAsia"/>
          <w:color w:val="000000"/>
          <w:kern w:val="0"/>
          <w:sz w:val="22"/>
        </w:rPr>
        <w:t>打分法就是根据各个因子的大小对股票进行打分，然后按照一定的权重加权得到一个总分，根据总分再对股票进行筛选。回归法就是用过去的股票的收益率对多因子进行回归，得到一个回归方程，然后再把最新的因子值代入回归方程得到一个对未来股票收益的预判，然后再以此为依据进行选股。</w:t>
      </w:r>
    </w:p>
    <w:p w:rsidR="009F2F0E" w:rsidRPr="009F2F0E" w:rsidRDefault="009F2F0E" w:rsidP="009F2F0E">
      <w:pPr>
        <w:widowControl/>
        <w:rPr>
          <w:rFonts w:ascii="宋体" w:eastAsia="宋体" w:hAnsi="宋体" w:cs="宋体"/>
          <w:color w:val="000000"/>
          <w:kern w:val="0"/>
          <w:sz w:val="22"/>
        </w:rPr>
      </w:pPr>
    </w:p>
    <w:p w:rsidR="009F2F0E" w:rsidRPr="009F2F0E" w:rsidRDefault="009F2F0E" w:rsidP="009F2F0E">
      <w:pPr>
        <w:widowControl/>
        <w:rPr>
          <w:rFonts w:ascii="宋体" w:eastAsia="宋体" w:hAnsi="宋体" w:cs="宋体"/>
          <w:color w:val="000000"/>
          <w:kern w:val="0"/>
          <w:sz w:val="22"/>
        </w:rPr>
      </w:pPr>
      <w:r w:rsidRPr="009F2F0E">
        <w:rPr>
          <w:rFonts w:ascii="宋体" w:eastAsia="宋体" w:hAnsi="宋体" w:cs="宋体" w:hint="eastAsia"/>
          <w:color w:val="000000"/>
          <w:kern w:val="0"/>
          <w:sz w:val="22"/>
        </w:rPr>
        <w:t>多因子选股模型的建立过程主要分为候选因子的选取、选股因子有效性的检验、有效但冗余因子的剔除、综合评分模型的建立和模型的评价及持续改进等5个步 骤。</w:t>
      </w:r>
    </w:p>
    <w:p w:rsidR="009F2F0E" w:rsidRPr="009F2F0E" w:rsidRDefault="009F2F0E" w:rsidP="009F2F0E">
      <w:pPr>
        <w:widowControl/>
        <w:rPr>
          <w:rFonts w:ascii="宋体" w:eastAsia="宋体" w:hAnsi="宋体" w:cs="宋体"/>
          <w:color w:val="000000"/>
          <w:kern w:val="0"/>
          <w:sz w:val="22"/>
        </w:rPr>
      </w:pPr>
    </w:p>
    <w:p w:rsidR="009F2F0E" w:rsidRPr="009F2F0E" w:rsidRDefault="009F2F0E" w:rsidP="009F2F0E">
      <w:pPr>
        <w:widowControl/>
        <w:rPr>
          <w:rFonts w:ascii="宋体" w:eastAsia="宋体" w:hAnsi="宋体" w:cs="宋体"/>
          <w:color w:val="000000"/>
          <w:kern w:val="0"/>
          <w:sz w:val="22"/>
        </w:rPr>
      </w:pPr>
      <w:r w:rsidRPr="009F2F0E">
        <w:rPr>
          <w:rFonts w:ascii="宋体" w:eastAsia="宋体" w:hAnsi="宋体" w:cs="宋体" w:hint="eastAsia"/>
          <w:color w:val="000000"/>
          <w:kern w:val="0"/>
          <w:sz w:val="22"/>
        </w:rPr>
        <w:t>候选因子的选取</w:t>
      </w:r>
    </w:p>
    <w:p w:rsidR="009F2F0E" w:rsidRPr="009F2F0E" w:rsidRDefault="009F2F0E" w:rsidP="009F2F0E">
      <w:pPr>
        <w:widowControl/>
        <w:rPr>
          <w:rFonts w:ascii="宋体" w:eastAsia="宋体" w:hAnsi="宋体" w:cs="宋体"/>
          <w:color w:val="000000"/>
          <w:kern w:val="0"/>
          <w:sz w:val="22"/>
        </w:rPr>
      </w:pPr>
    </w:p>
    <w:p w:rsidR="009F2F0E" w:rsidRPr="009F2F0E" w:rsidRDefault="009F2F0E" w:rsidP="009F2F0E">
      <w:pPr>
        <w:widowControl/>
        <w:rPr>
          <w:rFonts w:ascii="宋体" w:eastAsia="宋体" w:hAnsi="宋体" w:cs="宋体"/>
          <w:color w:val="000000"/>
          <w:kern w:val="0"/>
          <w:sz w:val="22"/>
        </w:rPr>
      </w:pPr>
      <w:r w:rsidRPr="009F2F0E">
        <w:rPr>
          <w:rFonts w:ascii="宋体" w:eastAsia="宋体" w:hAnsi="宋体" w:cs="宋体" w:hint="eastAsia"/>
          <w:color w:val="000000"/>
          <w:kern w:val="0"/>
          <w:sz w:val="22"/>
        </w:rPr>
        <w:t>可以看出这个最简单的多因子模型说明了某个因子与未来一段时间收益率之间的关系。同样的，可以选择其他的因子，例如可能是一些基本面指标，如 PB、PE、EPS 增长率</w:t>
      </w:r>
      <w:r w:rsidRPr="009F2F0E">
        <w:rPr>
          <w:rFonts w:ascii="宋体" w:eastAsia="宋体" w:hAnsi="宋体" w:cs="宋体" w:hint="eastAsia"/>
          <w:color w:val="000000"/>
          <w:kern w:val="0"/>
          <w:sz w:val="22"/>
        </w:rPr>
        <w:lastRenderedPageBreak/>
        <w:t>等，也可能是一些技术面指标，如动量、换手率、波动等，或者是其它指标，如预期收益增长、分析师一致预期变化、宏观经济变量等。</w:t>
      </w:r>
    </w:p>
    <w:p w:rsidR="009F2F0E" w:rsidRPr="009F2F0E" w:rsidRDefault="009F2F0E" w:rsidP="009F2F0E">
      <w:pPr>
        <w:widowControl/>
        <w:rPr>
          <w:rFonts w:ascii="宋体" w:eastAsia="宋体" w:hAnsi="宋体" w:cs="宋体"/>
          <w:color w:val="000000"/>
          <w:kern w:val="0"/>
          <w:sz w:val="22"/>
        </w:rPr>
      </w:pPr>
    </w:p>
    <w:p w:rsidR="009F2F0E" w:rsidRPr="009F2F0E" w:rsidRDefault="009F2F0E" w:rsidP="009F2F0E">
      <w:pPr>
        <w:widowControl/>
        <w:rPr>
          <w:rFonts w:ascii="宋体" w:eastAsia="宋体" w:hAnsi="宋体" w:cs="宋体"/>
          <w:color w:val="000000"/>
          <w:kern w:val="0"/>
          <w:sz w:val="22"/>
        </w:rPr>
      </w:pPr>
      <w:r w:rsidRPr="009F2F0E">
        <w:rPr>
          <w:rFonts w:ascii="宋体" w:eastAsia="宋体" w:hAnsi="宋体" w:cs="宋体" w:hint="eastAsia"/>
          <w:color w:val="000000"/>
          <w:kern w:val="0"/>
          <w:sz w:val="22"/>
        </w:rPr>
        <w:t>选股因子有效性的检验</w:t>
      </w:r>
    </w:p>
    <w:p w:rsidR="009F2F0E" w:rsidRPr="009F2F0E" w:rsidRDefault="009F2F0E" w:rsidP="009F2F0E">
      <w:pPr>
        <w:widowControl/>
        <w:rPr>
          <w:rFonts w:ascii="宋体" w:eastAsia="宋体" w:hAnsi="宋体" w:cs="宋体"/>
          <w:color w:val="000000"/>
          <w:kern w:val="0"/>
          <w:sz w:val="22"/>
        </w:rPr>
      </w:pPr>
    </w:p>
    <w:p w:rsidR="009F2F0E" w:rsidRPr="009F2F0E" w:rsidRDefault="009F2F0E" w:rsidP="009F2F0E">
      <w:pPr>
        <w:widowControl/>
        <w:rPr>
          <w:rFonts w:ascii="宋体" w:eastAsia="宋体" w:hAnsi="宋体" w:cs="宋体"/>
          <w:color w:val="000000"/>
          <w:kern w:val="0"/>
          <w:sz w:val="22"/>
        </w:rPr>
      </w:pPr>
      <w:bookmarkStart w:id="0" w:name="_GoBack"/>
      <w:bookmarkEnd w:id="0"/>
    </w:p>
    <w:p w:rsidR="009F2F0E" w:rsidRPr="009F2F0E" w:rsidRDefault="009F2F0E" w:rsidP="009F2F0E">
      <w:pPr>
        <w:widowControl/>
        <w:rPr>
          <w:rFonts w:ascii="宋体" w:eastAsia="宋体" w:hAnsi="宋体" w:cs="宋体"/>
          <w:color w:val="000000"/>
          <w:kern w:val="0"/>
          <w:sz w:val="22"/>
        </w:rPr>
      </w:pPr>
      <w:r w:rsidRPr="009F2F0E">
        <w:rPr>
          <w:rFonts w:ascii="宋体" w:eastAsia="宋体" w:hAnsi="宋体" w:cs="宋体" w:hint="eastAsia"/>
          <w:color w:val="000000"/>
          <w:kern w:val="0"/>
          <w:sz w:val="22"/>
        </w:rPr>
        <w:t>多因子的模型最重要是两个方面：一个是有效因子，另外一个是因子的参数。例如到底是PE有效还是ROE有效；到底是采用1个月做调仓周期还是3个月做调仓周期。这些因子和参数的获取只能通过历史数据回测来获得。但是在回测过程中，要注意，不能过度优化，否则结果可能反而会不好。</w:t>
      </w:r>
    </w:p>
    <w:p w:rsidR="009F2F0E" w:rsidRPr="009F2F0E" w:rsidRDefault="009F2F0E" w:rsidP="009F2F0E">
      <w:pPr>
        <w:widowControl/>
        <w:rPr>
          <w:rFonts w:ascii="宋体" w:eastAsia="宋体" w:hAnsi="宋体" w:cs="宋体"/>
          <w:color w:val="000000"/>
          <w:kern w:val="0"/>
          <w:sz w:val="22"/>
        </w:rPr>
      </w:pPr>
    </w:p>
    <w:p w:rsidR="009F2F0E" w:rsidRPr="009F2F0E" w:rsidRDefault="009F2F0E" w:rsidP="009F2F0E">
      <w:pPr>
        <w:widowControl/>
        <w:rPr>
          <w:rFonts w:ascii="宋体" w:eastAsia="宋体" w:hAnsi="宋体" w:cs="宋体"/>
          <w:color w:val="000000"/>
          <w:kern w:val="0"/>
          <w:sz w:val="22"/>
        </w:rPr>
      </w:pPr>
      <w:r w:rsidRPr="009F2F0E">
        <w:rPr>
          <w:rFonts w:ascii="宋体" w:eastAsia="宋体" w:hAnsi="宋体" w:cs="宋体" w:hint="eastAsia"/>
          <w:color w:val="000000"/>
          <w:kern w:val="0"/>
          <w:sz w:val="22"/>
        </w:rPr>
        <w:t>影响股价走势的主要因子包括市场整体走势（市场因子，系统性风险）</w:t>
      </w:r>
    </w:p>
    <w:p w:rsidR="009F2F0E" w:rsidRPr="009F2F0E" w:rsidRDefault="009F2F0E" w:rsidP="009F2F0E">
      <w:pPr>
        <w:widowControl/>
        <w:rPr>
          <w:rFonts w:ascii="宋体" w:eastAsia="宋体" w:hAnsi="宋体" w:cs="宋体"/>
          <w:color w:val="000000"/>
          <w:kern w:val="0"/>
          <w:sz w:val="22"/>
        </w:rPr>
      </w:pPr>
      <w:r w:rsidRPr="009F2F0E">
        <w:rPr>
          <w:rFonts w:ascii="宋体" w:eastAsia="宋体" w:hAnsi="宋体" w:cs="宋体" w:hint="eastAsia"/>
          <w:color w:val="000000"/>
          <w:kern w:val="0"/>
          <w:sz w:val="22"/>
        </w:rPr>
        <w:t>估值因子（市盈率、市净率、市销率、市现率、企业价值倍数、PEG等）</w:t>
      </w:r>
    </w:p>
    <w:p w:rsidR="009F2F0E" w:rsidRPr="009F2F0E" w:rsidRDefault="009F2F0E" w:rsidP="009F2F0E">
      <w:pPr>
        <w:widowControl/>
        <w:rPr>
          <w:rFonts w:ascii="宋体" w:eastAsia="宋体" w:hAnsi="宋体" w:cs="宋体"/>
          <w:color w:val="000000"/>
          <w:kern w:val="0"/>
          <w:sz w:val="22"/>
        </w:rPr>
      </w:pPr>
      <w:r w:rsidRPr="009F2F0E">
        <w:rPr>
          <w:rFonts w:ascii="宋体" w:eastAsia="宋体" w:hAnsi="宋体" w:cs="宋体" w:hint="eastAsia"/>
          <w:color w:val="000000"/>
          <w:kern w:val="0"/>
          <w:sz w:val="22"/>
        </w:rPr>
        <w:t>成长因子（营业收入增长率、营业利润增长率、净利润增长率、每股收益增长率、净资产增长率、股东权益增长率、经营活动产生的现金流量金额增长率等）</w:t>
      </w:r>
    </w:p>
    <w:p w:rsidR="009F2F0E" w:rsidRPr="009F2F0E" w:rsidRDefault="009F2F0E" w:rsidP="009F2F0E">
      <w:pPr>
        <w:widowControl/>
        <w:rPr>
          <w:rFonts w:ascii="宋体" w:eastAsia="宋体" w:hAnsi="宋体" w:cs="宋体"/>
          <w:color w:val="000000"/>
          <w:kern w:val="0"/>
          <w:sz w:val="22"/>
        </w:rPr>
      </w:pPr>
      <w:r w:rsidRPr="009F2F0E">
        <w:rPr>
          <w:rFonts w:ascii="宋体" w:eastAsia="宋体" w:hAnsi="宋体" w:cs="宋体" w:hint="eastAsia"/>
          <w:color w:val="000000"/>
          <w:kern w:val="0"/>
          <w:sz w:val="22"/>
        </w:rPr>
        <w:t>盈利能力因子（销售净利率、毛利率、净资产收益率、资产收益率、营业费用比例、财务费用比例、息税前利润与营业总收入比等）</w:t>
      </w:r>
    </w:p>
    <w:p w:rsidR="009F2F0E" w:rsidRPr="009F2F0E" w:rsidRDefault="009F2F0E" w:rsidP="009F2F0E">
      <w:pPr>
        <w:widowControl/>
        <w:rPr>
          <w:rFonts w:ascii="宋体" w:eastAsia="宋体" w:hAnsi="宋体" w:cs="宋体"/>
          <w:color w:val="000000"/>
          <w:kern w:val="0"/>
          <w:sz w:val="22"/>
        </w:rPr>
      </w:pPr>
      <w:r w:rsidRPr="009F2F0E">
        <w:rPr>
          <w:rFonts w:ascii="宋体" w:eastAsia="宋体" w:hAnsi="宋体" w:cs="宋体" w:hint="eastAsia"/>
          <w:color w:val="000000"/>
          <w:kern w:val="0"/>
          <w:sz w:val="22"/>
        </w:rPr>
        <w:t>杠杆因子（负债权益比、资产负债率等）</w:t>
      </w:r>
    </w:p>
    <w:p w:rsidR="009F2F0E" w:rsidRPr="009F2F0E" w:rsidRDefault="009F2F0E" w:rsidP="009F2F0E">
      <w:pPr>
        <w:widowControl/>
        <w:rPr>
          <w:rFonts w:ascii="宋体" w:eastAsia="宋体" w:hAnsi="宋体" w:cs="宋体"/>
          <w:color w:val="000000"/>
          <w:kern w:val="0"/>
          <w:sz w:val="22"/>
        </w:rPr>
      </w:pPr>
      <w:r w:rsidRPr="009F2F0E">
        <w:rPr>
          <w:rFonts w:ascii="宋体" w:eastAsia="宋体" w:hAnsi="宋体" w:cs="宋体" w:hint="eastAsia"/>
          <w:color w:val="000000"/>
          <w:kern w:val="0"/>
          <w:sz w:val="22"/>
        </w:rPr>
        <w:t>动量反转因子（前期涨跌幅等）</w:t>
      </w:r>
    </w:p>
    <w:p w:rsidR="009F2F0E" w:rsidRPr="009F2F0E" w:rsidRDefault="009F2F0E" w:rsidP="009F2F0E">
      <w:pPr>
        <w:widowControl/>
        <w:rPr>
          <w:rFonts w:ascii="宋体" w:eastAsia="宋体" w:hAnsi="宋体" w:cs="宋体"/>
          <w:color w:val="000000"/>
          <w:kern w:val="0"/>
          <w:sz w:val="22"/>
        </w:rPr>
      </w:pPr>
      <w:r w:rsidRPr="009F2F0E">
        <w:rPr>
          <w:rFonts w:ascii="宋体" w:eastAsia="宋体" w:hAnsi="宋体" w:cs="宋体" w:hint="eastAsia"/>
          <w:color w:val="000000"/>
          <w:kern w:val="0"/>
          <w:sz w:val="22"/>
        </w:rPr>
        <w:t>交易因子（前期换手率、量比等）</w:t>
      </w:r>
    </w:p>
    <w:p w:rsidR="009F2F0E" w:rsidRPr="009F2F0E" w:rsidRDefault="009F2F0E" w:rsidP="009F2F0E">
      <w:pPr>
        <w:widowControl/>
        <w:rPr>
          <w:rFonts w:ascii="宋体" w:eastAsia="宋体" w:hAnsi="宋体" w:cs="宋体"/>
          <w:color w:val="000000"/>
          <w:kern w:val="0"/>
          <w:sz w:val="22"/>
        </w:rPr>
      </w:pPr>
      <w:r w:rsidRPr="009F2F0E">
        <w:rPr>
          <w:rFonts w:ascii="宋体" w:eastAsia="宋体" w:hAnsi="宋体" w:cs="宋体" w:hint="eastAsia"/>
          <w:color w:val="000000"/>
          <w:kern w:val="0"/>
          <w:sz w:val="22"/>
        </w:rPr>
        <w:t>规模因子（流通市值、总市值、自由流通市值、流通股本、总股本等）</w:t>
      </w:r>
    </w:p>
    <w:p w:rsidR="009F2F0E" w:rsidRPr="009F2F0E" w:rsidRDefault="009F2F0E" w:rsidP="009F2F0E">
      <w:pPr>
        <w:widowControl/>
        <w:rPr>
          <w:rFonts w:ascii="宋体" w:eastAsia="宋体" w:hAnsi="宋体" w:cs="宋体"/>
          <w:color w:val="000000"/>
          <w:kern w:val="0"/>
          <w:sz w:val="22"/>
        </w:rPr>
      </w:pPr>
      <w:r w:rsidRPr="009F2F0E">
        <w:rPr>
          <w:rFonts w:ascii="宋体" w:eastAsia="宋体" w:hAnsi="宋体" w:cs="宋体" w:hint="eastAsia"/>
          <w:color w:val="000000"/>
          <w:kern w:val="0"/>
          <w:sz w:val="22"/>
        </w:rPr>
        <w:t>股价因子（股票价格）</w:t>
      </w:r>
    </w:p>
    <w:p w:rsidR="009F2F0E" w:rsidRPr="009F2F0E" w:rsidRDefault="009F2F0E" w:rsidP="009F2F0E">
      <w:pPr>
        <w:widowControl/>
        <w:rPr>
          <w:rFonts w:ascii="宋体" w:eastAsia="宋体" w:hAnsi="宋体" w:cs="宋体"/>
          <w:color w:val="000000"/>
          <w:kern w:val="0"/>
          <w:sz w:val="22"/>
        </w:rPr>
      </w:pPr>
      <w:r w:rsidRPr="009F2F0E">
        <w:rPr>
          <w:rFonts w:ascii="宋体" w:eastAsia="宋体" w:hAnsi="宋体" w:cs="宋体" w:hint="eastAsia"/>
          <w:color w:val="000000"/>
          <w:kern w:val="0"/>
          <w:sz w:val="22"/>
        </w:rPr>
        <w:t>红利因子（股息率、股息支付率）</w:t>
      </w:r>
    </w:p>
    <w:p w:rsidR="009F2F0E" w:rsidRPr="009F2F0E" w:rsidRDefault="009F2F0E" w:rsidP="009F2F0E">
      <w:pPr>
        <w:widowControl/>
        <w:rPr>
          <w:rFonts w:ascii="宋体" w:eastAsia="宋体" w:hAnsi="宋体" w:cs="宋体"/>
          <w:color w:val="000000"/>
          <w:kern w:val="0"/>
          <w:sz w:val="22"/>
        </w:rPr>
      </w:pPr>
      <w:r w:rsidRPr="009F2F0E">
        <w:rPr>
          <w:rFonts w:ascii="宋体" w:eastAsia="宋体" w:hAnsi="宋体" w:cs="宋体" w:hint="eastAsia"/>
          <w:color w:val="000000"/>
          <w:kern w:val="0"/>
          <w:sz w:val="22"/>
        </w:rPr>
        <w:t>股价波动因子（前期股价振幅、日收益率标准差等）</w:t>
      </w:r>
    </w:p>
    <w:p w:rsidR="0009694E" w:rsidRPr="0009694E" w:rsidRDefault="009F2F0E" w:rsidP="009F2F0E">
      <w:pPr>
        <w:widowControl/>
        <w:rPr>
          <w:rFonts w:ascii="宋体" w:eastAsia="宋体" w:hAnsi="宋体" w:cs="宋体"/>
          <w:color w:val="000000"/>
          <w:kern w:val="0"/>
          <w:sz w:val="22"/>
        </w:rPr>
      </w:pPr>
      <w:r w:rsidRPr="009F2F0E">
        <w:rPr>
          <w:rFonts w:ascii="宋体" w:eastAsia="宋体" w:hAnsi="宋体" w:cs="宋体" w:hint="eastAsia"/>
          <w:color w:val="000000"/>
          <w:kern w:val="0"/>
          <w:sz w:val="22"/>
        </w:rPr>
        <w:t>市场预期因子（预测净利润增长率、预测主营业务增长率、盈利预测调整等）。</w:t>
      </w:r>
    </w:p>
    <w:p w:rsidR="0009694E" w:rsidRPr="0009694E" w:rsidRDefault="0009694E" w:rsidP="0009694E">
      <w:pPr>
        <w:rPr>
          <w:rFonts w:ascii="宋体" w:eastAsia="宋体" w:hAnsi="宋体" w:cs="宋体"/>
          <w:color w:val="000000"/>
          <w:kern w:val="0"/>
          <w:sz w:val="22"/>
        </w:rPr>
      </w:pPr>
    </w:p>
    <w:p w:rsidR="0009694E" w:rsidRDefault="0009694E" w:rsidP="0009694E">
      <w:pPr>
        <w:rPr>
          <w:rFonts w:ascii="宋体" w:eastAsia="宋体" w:hAnsi="宋体" w:cs="宋体"/>
          <w:color w:val="000000"/>
          <w:kern w:val="0"/>
          <w:sz w:val="22"/>
        </w:rPr>
      </w:pPr>
    </w:p>
    <w:p w:rsidR="0009694E" w:rsidRDefault="0009694E" w:rsidP="0009694E">
      <w:pPr>
        <w:rPr>
          <w:rFonts w:ascii="宋体" w:eastAsia="宋体" w:hAnsi="宋体" w:cs="宋体"/>
          <w:color w:val="000000"/>
          <w:kern w:val="0"/>
          <w:sz w:val="22"/>
        </w:rPr>
      </w:pPr>
    </w:p>
    <w:p w:rsidR="0009694E" w:rsidRPr="0009694E" w:rsidRDefault="0009694E" w:rsidP="0009694E">
      <w:pPr>
        <w:rPr>
          <w:rFonts w:ascii="宋体" w:eastAsia="宋体" w:hAnsi="宋体" w:cs="宋体"/>
          <w:color w:val="000000"/>
          <w:kern w:val="0"/>
          <w:sz w:val="22"/>
        </w:rPr>
      </w:pPr>
    </w:p>
    <w:p w:rsidR="006768B1" w:rsidRPr="0009694E" w:rsidRDefault="006768B1"/>
    <w:sectPr w:rsidR="006768B1" w:rsidRPr="0009694E" w:rsidSect="005A0C6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D28E2"/>
    <w:multiLevelType w:val="hybridMultilevel"/>
    <w:tmpl w:val="16C4B9AC"/>
    <w:lvl w:ilvl="0" w:tplc="238C0F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9694E"/>
    <w:rsid w:val="0009694E"/>
    <w:rsid w:val="005A0C6E"/>
    <w:rsid w:val="006668EB"/>
    <w:rsid w:val="006768B1"/>
    <w:rsid w:val="009F2F0E"/>
    <w:rsid w:val="00A230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0C6E"/>
    <w:pPr>
      <w:widowControl w:val="0"/>
      <w:jc w:val="both"/>
    </w:pPr>
  </w:style>
  <w:style w:type="paragraph" w:styleId="1">
    <w:name w:val="heading 1"/>
    <w:basedOn w:val="a"/>
    <w:next w:val="a"/>
    <w:link w:val="1Char"/>
    <w:uiPriority w:val="9"/>
    <w:qFormat/>
    <w:rsid w:val="006668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68E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694E"/>
    <w:pPr>
      <w:ind w:firstLineChars="200" w:firstLine="420"/>
    </w:pPr>
  </w:style>
  <w:style w:type="character" w:customStyle="1" w:styleId="1Char">
    <w:name w:val="标题 1 Char"/>
    <w:basedOn w:val="a0"/>
    <w:link w:val="1"/>
    <w:uiPriority w:val="9"/>
    <w:rsid w:val="006668EB"/>
    <w:rPr>
      <w:b/>
      <w:bCs/>
      <w:kern w:val="44"/>
      <w:sz w:val="44"/>
      <w:szCs w:val="44"/>
    </w:rPr>
  </w:style>
  <w:style w:type="paragraph" w:styleId="a4">
    <w:name w:val="No Spacing"/>
    <w:uiPriority w:val="1"/>
    <w:qFormat/>
    <w:rsid w:val="006668EB"/>
    <w:pPr>
      <w:widowControl w:val="0"/>
      <w:jc w:val="both"/>
    </w:pPr>
  </w:style>
  <w:style w:type="character" w:customStyle="1" w:styleId="2Char">
    <w:name w:val="标题 2 Char"/>
    <w:basedOn w:val="a0"/>
    <w:link w:val="2"/>
    <w:uiPriority w:val="9"/>
    <w:rsid w:val="006668EB"/>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694E"/>
    <w:pPr>
      <w:ind w:firstLineChars="200" w:firstLine="420"/>
    </w:pPr>
  </w:style>
</w:styles>
</file>

<file path=word/webSettings.xml><?xml version="1.0" encoding="utf-8"?>
<w:webSettings xmlns:r="http://schemas.openxmlformats.org/officeDocument/2006/relationships" xmlns:w="http://schemas.openxmlformats.org/wordprocessingml/2006/main">
  <w:divs>
    <w:div w:id="1244291859">
      <w:bodyDiv w:val="1"/>
      <w:marLeft w:val="0"/>
      <w:marRight w:val="0"/>
      <w:marTop w:val="0"/>
      <w:marBottom w:val="0"/>
      <w:divBdr>
        <w:top w:val="none" w:sz="0" w:space="0" w:color="auto"/>
        <w:left w:val="none" w:sz="0" w:space="0" w:color="auto"/>
        <w:bottom w:val="none" w:sz="0" w:space="0" w:color="auto"/>
        <w:right w:val="none" w:sz="0" w:space="0" w:color="auto"/>
      </w:divBdr>
    </w:div>
    <w:div w:id="150963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yunlin</dc:creator>
  <cp:lastModifiedBy>Administrator</cp:lastModifiedBy>
  <cp:revision>2</cp:revision>
  <dcterms:created xsi:type="dcterms:W3CDTF">2017-09-23T07:29:00Z</dcterms:created>
  <dcterms:modified xsi:type="dcterms:W3CDTF">2018-01-14T08:17:00Z</dcterms:modified>
</cp:coreProperties>
</file>