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FC6" w:rsidRPr="00FD2F20" w:rsidRDefault="00531FC6" w:rsidP="00531FC6">
      <w:pPr>
        <w:jc w:val="center"/>
        <w:rPr>
          <w:rFonts w:ascii="宋体" w:hAnsi="宋体"/>
          <w:b/>
          <w:sz w:val="28"/>
          <w:szCs w:val="28"/>
        </w:rPr>
      </w:pPr>
      <w:r w:rsidRPr="00FD2F20">
        <w:rPr>
          <w:rFonts w:ascii="宋体" w:hAnsi="宋体" w:hint="eastAsia"/>
          <w:b/>
          <w:sz w:val="28"/>
          <w:szCs w:val="28"/>
        </w:rPr>
        <w:t>第一章</w:t>
      </w:r>
      <w:r w:rsidRPr="00FD2F20">
        <w:rPr>
          <w:rFonts w:ascii="宋体" w:hAnsi="宋体"/>
          <w:b/>
          <w:sz w:val="28"/>
          <w:szCs w:val="28"/>
        </w:rPr>
        <w:t xml:space="preserve"> </w:t>
      </w:r>
      <w:r w:rsidRPr="00FD2F20">
        <w:rPr>
          <w:rFonts w:ascii="宋体" w:hAnsi="宋体" w:hint="eastAsia"/>
          <w:b/>
          <w:sz w:val="28"/>
          <w:szCs w:val="28"/>
        </w:rPr>
        <w:t>介绍</w:t>
      </w:r>
    </w:p>
    <w:p w:rsidR="00531FC6" w:rsidRPr="00FD2F20" w:rsidRDefault="00531FC6" w:rsidP="00531FC6">
      <w:pPr>
        <w:rPr>
          <w:rFonts w:ascii="宋体" w:hAnsi="宋体"/>
          <w:b/>
          <w:sz w:val="28"/>
          <w:szCs w:val="28"/>
        </w:rPr>
      </w:pPr>
      <w:r w:rsidRPr="00FD2F20">
        <w:rPr>
          <w:rFonts w:ascii="宋体" w:hAnsi="宋体" w:hint="eastAsia"/>
          <w:b/>
          <w:sz w:val="28"/>
          <w:szCs w:val="28"/>
        </w:rPr>
        <w:t>为何我们需要这本书？</w:t>
      </w:r>
    </w:p>
    <w:p w:rsidR="00531FC6" w:rsidRPr="00FD2F20" w:rsidRDefault="00531FC6" w:rsidP="00531FC6">
      <w:pPr>
        <w:ind w:firstLine="420"/>
        <w:rPr>
          <w:rFonts w:ascii="宋体" w:hAnsi="宋体"/>
          <w:color w:val="000000"/>
          <w:sz w:val="28"/>
          <w:szCs w:val="28"/>
        </w:rPr>
      </w:pPr>
      <w:r w:rsidRPr="00FD2F20">
        <w:rPr>
          <w:rFonts w:ascii="宋体" w:hAnsi="宋体" w:hint="eastAsia"/>
          <w:sz w:val="28"/>
          <w:szCs w:val="28"/>
        </w:rPr>
        <w:t>根据我们的咨询经历，我们发现目前很多公司依旧关起门来发展自己的数据模型，几乎没有外部参考材料。这样一来，无论是聘请经验丰富的顾问还是动用内部员工来开发系统设计的重要组件，都会增加一大笔的成本费用。拥有更加客观的参考材料是非常有必要的，因为一个机构可以用这些</w:t>
      </w:r>
      <w:r>
        <w:rPr>
          <w:rFonts w:ascii="宋体" w:hAnsi="宋体" w:hint="eastAsia"/>
          <w:sz w:val="28"/>
          <w:szCs w:val="28"/>
        </w:rPr>
        <w:t>参考资料来检测它的数据模型和数据库设计，同时还可以为数据模型或者数据库</w:t>
      </w:r>
      <w:r w:rsidRPr="00FD2F20">
        <w:rPr>
          <w:rFonts w:ascii="宋体" w:hAnsi="宋体" w:hint="eastAsia"/>
          <w:sz w:val="28"/>
          <w:szCs w:val="28"/>
        </w:rPr>
        <w:t>结构提供</w:t>
      </w:r>
      <w:r>
        <w:rPr>
          <w:rFonts w:ascii="宋体" w:hAnsi="宋体" w:hint="eastAsia"/>
          <w:sz w:val="28"/>
          <w:szCs w:val="28"/>
        </w:rPr>
        <w:t>备选方案</w:t>
      </w:r>
      <w:r w:rsidRPr="00FD2F20">
        <w:rPr>
          <w:rFonts w:ascii="宋体" w:hAnsi="宋体" w:hint="eastAsia"/>
          <w:sz w:val="28"/>
          <w:szCs w:val="28"/>
        </w:rPr>
        <w:t>。这本书充分的扩展了目前的《数据模型资源手册》第</w:t>
      </w:r>
      <w:r w:rsidRPr="00FD2F20">
        <w:rPr>
          <w:rFonts w:ascii="宋体" w:hAnsi="宋体"/>
          <w:sz w:val="28"/>
          <w:szCs w:val="28"/>
        </w:rPr>
        <w:t>1</w:t>
      </w:r>
      <w:r w:rsidRPr="00FD2F20">
        <w:rPr>
          <w:rFonts w:ascii="宋体" w:hAnsi="宋体" w:hint="eastAsia"/>
          <w:sz w:val="28"/>
          <w:szCs w:val="28"/>
        </w:rPr>
        <w:t>卷和第</w:t>
      </w:r>
      <w:r w:rsidRPr="00FD2F20">
        <w:rPr>
          <w:rFonts w:ascii="宋体" w:hAnsi="宋体"/>
          <w:sz w:val="28"/>
          <w:szCs w:val="28"/>
        </w:rPr>
        <w:t>2</w:t>
      </w:r>
      <w:r w:rsidRPr="00FD2F20">
        <w:rPr>
          <w:rFonts w:ascii="宋体" w:hAnsi="宋体" w:hint="eastAsia"/>
          <w:sz w:val="28"/>
          <w:szCs w:val="28"/>
        </w:rPr>
        <w:t>卷</w:t>
      </w:r>
      <w:r w:rsidRPr="00FD2F20">
        <w:rPr>
          <w:rFonts w:ascii="宋体" w:hAnsi="宋体" w:hint="eastAsia"/>
          <w:color w:val="000000"/>
          <w:sz w:val="28"/>
          <w:szCs w:val="28"/>
        </w:rPr>
        <w:t>（</w:t>
      </w:r>
      <w:r w:rsidRPr="00FD2F20">
        <w:rPr>
          <w:rFonts w:ascii="宋体" w:hAnsi="宋体" w:cs="Arial"/>
          <w:color w:val="000000"/>
          <w:kern w:val="0"/>
          <w:sz w:val="28"/>
          <w:szCs w:val="28"/>
        </w:rPr>
        <w:t>Wiley</w:t>
      </w:r>
      <w:r w:rsidRPr="00FD2F20">
        <w:rPr>
          <w:rFonts w:ascii="宋体" w:hAnsi="宋体" w:cs="Arial" w:hint="eastAsia"/>
          <w:color w:val="000000"/>
          <w:kern w:val="0"/>
          <w:sz w:val="28"/>
          <w:szCs w:val="28"/>
        </w:rPr>
        <w:t>出版社，</w:t>
      </w:r>
      <w:r w:rsidRPr="00FD2F20">
        <w:rPr>
          <w:rFonts w:ascii="宋体" w:hAnsi="宋体" w:cs="Arial"/>
          <w:color w:val="000000"/>
          <w:kern w:val="0"/>
          <w:sz w:val="28"/>
          <w:szCs w:val="28"/>
        </w:rPr>
        <w:t>2001</w:t>
      </w:r>
      <w:r w:rsidRPr="00FD2F20">
        <w:rPr>
          <w:rFonts w:ascii="宋体" w:hAnsi="宋体" w:cs="Arial" w:hint="eastAsia"/>
          <w:color w:val="000000"/>
          <w:kern w:val="0"/>
          <w:sz w:val="28"/>
          <w:szCs w:val="28"/>
        </w:rPr>
        <w:t>年</w:t>
      </w:r>
      <w:r w:rsidRPr="00FD2F20">
        <w:rPr>
          <w:rFonts w:ascii="宋体" w:hAnsi="宋体" w:hint="eastAsia"/>
          <w:color w:val="000000"/>
          <w:sz w:val="28"/>
          <w:szCs w:val="28"/>
        </w:rPr>
        <w:t>）中的工具，为企业高效开发高质量的数据模型提供了更全面的指导。</w:t>
      </w:r>
    </w:p>
    <w:p w:rsidR="00531FC6" w:rsidRPr="00FD2F20" w:rsidRDefault="00531FC6" w:rsidP="00531FC6">
      <w:pPr>
        <w:ind w:firstLine="420"/>
        <w:rPr>
          <w:rFonts w:ascii="宋体" w:hAnsi="宋体"/>
          <w:sz w:val="28"/>
          <w:szCs w:val="28"/>
        </w:rPr>
      </w:pPr>
      <w:r w:rsidRPr="00FD2F20">
        <w:rPr>
          <w:rFonts w:ascii="宋体" w:hAnsi="宋体" w:hint="eastAsia"/>
          <w:color w:val="000000"/>
          <w:sz w:val="28"/>
          <w:szCs w:val="28"/>
        </w:rPr>
        <w:t>《数据模型资源手册》第一卷回答了这样一个问题“我们在哪里可以找到这样一本书，</w:t>
      </w:r>
      <w:r w:rsidRPr="00FD2F20">
        <w:rPr>
          <w:rFonts w:ascii="宋体" w:hAnsi="宋体" w:hint="eastAsia"/>
          <w:sz w:val="28"/>
          <w:szCs w:val="28"/>
        </w:rPr>
        <w:t>它可以给我们介绍一个模拟常见的数据模型结构的标准方法？</w:t>
      </w:r>
      <w:r w:rsidRPr="00FD2F20">
        <w:rPr>
          <w:rFonts w:ascii="宋体" w:hAnsi="宋体" w:hint="eastAsia"/>
          <w:color w:val="000000"/>
          <w:sz w:val="28"/>
          <w:szCs w:val="28"/>
        </w:rPr>
        <w:t>”</w:t>
      </w:r>
      <w:r w:rsidRPr="00FD2F20">
        <w:rPr>
          <w:rFonts w:ascii="宋体" w:hAnsi="宋体" w:hint="eastAsia"/>
          <w:sz w:val="28"/>
          <w:szCs w:val="28"/>
        </w:rPr>
        <w:t>该书第一卷为我们公用数据区域提供了一个广泛的模板数据模型库，公用数据区包括个人，组织，产品，订单，装运，发票，会计及预算，人力资源，等等。同时它也提供模板模型，专门服务于数据仓库模型，销售分析，人力资源和库存管理分析，等等。</w:t>
      </w:r>
    </w:p>
    <w:p w:rsidR="00531FC6" w:rsidRPr="00FD2F20" w:rsidRDefault="00531FC6" w:rsidP="00531FC6">
      <w:pPr>
        <w:ind w:firstLine="420"/>
        <w:rPr>
          <w:rFonts w:ascii="宋体" w:hAnsi="宋体"/>
          <w:sz w:val="28"/>
          <w:szCs w:val="28"/>
        </w:rPr>
      </w:pPr>
      <w:r w:rsidRPr="00FD2F20">
        <w:rPr>
          <w:rFonts w:ascii="宋体" w:hAnsi="宋体" w:hint="eastAsia"/>
          <w:sz w:val="28"/>
          <w:szCs w:val="28"/>
        </w:rPr>
        <w:t>该书第二卷，延续着第一卷的思路，继续拓展这些模板模型，与此同时，也添加了一些新的数据模型结构，其目的在于更好服务于某些特定行业，比如说制造业，通讯，医疗保健，保险，金融服务，专业服务，旅游，电子商务零售行业。</w:t>
      </w:r>
    </w:p>
    <w:p w:rsidR="00531FC6" w:rsidRPr="00FD2F20" w:rsidRDefault="00531FC6" w:rsidP="00531FC6">
      <w:pPr>
        <w:ind w:firstLineChars="150" w:firstLine="420"/>
        <w:rPr>
          <w:rFonts w:ascii="宋体" w:hAnsi="宋体"/>
          <w:sz w:val="28"/>
          <w:szCs w:val="28"/>
        </w:rPr>
      </w:pPr>
      <w:r w:rsidRPr="00FD2F20">
        <w:rPr>
          <w:rFonts w:ascii="宋体" w:hAnsi="宋体" w:hint="eastAsia"/>
          <w:sz w:val="28"/>
          <w:szCs w:val="28"/>
        </w:rPr>
        <w:t>尽管通过这个系列前两本书的学习，个人和组织已经大大提高了</w:t>
      </w:r>
      <w:r w:rsidRPr="00FD2F20">
        <w:rPr>
          <w:rFonts w:ascii="宋体" w:hAnsi="宋体" w:hint="eastAsia"/>
          <w:sz w:val="28"/>
          <w:szCs w:val="28"/>
        </w:rPr>
        <w:lastRenderedPageBreak/>
        <w:t>他们数据模型的质量，也节省了大量的人力物力和宝贵的时间，可是当我们已经完成了这些模型的时候，问题还是一如既往地出现了。</w:t>
      </w:r>
      <w:r w:rsidRPr="00FD2F20">
        <w:rPr>
          <w:rFonts w:ascii="宋体" w:hAnsi="宋体"/>
          <w:sz w:val="28"/>
          <w:szCs w:val="28"/>
        </w:rPr>
        <w:t xml:space="preserve"> </w:t>
      </w:r>
      <w:r w:rsidRPr="00FD2F20">
        <w:rPr>
          <w:rFonts w:ascii="宋体" w:hAnsi="宋体" w:hint="eastAsia"/>
          <w:sz w:val="28"/>
          <w:szCs w:val="28"/>
        </w:rPr>
        <w:t>“我们怎样才能快速扩展，并按客户具体要求制定这些模型使得其可以快速开发出任何高质量的数据模型，以满足于我们的组织，我们的需要，即使它对企业而言是特别的。此外，许多组织都希望坚持用一个标准的方式来创建通用的的数据结构。他们经常说，“我们成为不了第一个问如何扩展我们的数据模型或者学会以相同的思想来构建新的模型类型的人。当然，这些别人都已经做过了。模型资源手册的第</w:t>
      </w:r>
      <w:r w:rsidRPr="00FD2F20">
        <w:rPr>
          <w:rFonts w:ascii="宋体" w:hAnsi="宋体"/>
          <w:sz w:val="28"/>
          <w:szCs w:val="28"/>
        </w:rPr>
        <w:t>3</w:t>
      </w:r>
      <w:r w:rsidRPr="00FD2F20">
        <w:rPr>
          <w:rFonts w:ascii="宋体" w:hAnsi="宋体" w:hint="eastAsia"/>
          <w:sz w:val="28"/>
          <w:szCs w:val="28"/>
        </w:rPr>
        <w:t>卷，阐述了这些问题并提出了一些担忧。这本书完全继承了先前出版书籍的精华，并探讨了适用于所有的数据模型的共同的底层结构。</w:t>
      </w:r>
    </w:p>
    <w:p w:rsidR="00531FC6" w:rsidRPr="00FD2F20" w:rsidRDefault="00531FC6" w:rsidP="00531FC6">
      <w:pPr>
        <w:ind w:firstLineChars="250" w:firstLine="700"/>
        <w:rPr>
          <w:rFonts w:ascii="宋体" w:hAnsi="宋体"/>
          <w:sz w:val="28"/>
          <w:szCs w:val="28"/>
        </w:rPr>
      </w:pPr>
      <w:r w:rsidRPr="00FD2F20">
        <w:rPr>
          <w:rFonts w:ascii="宋体" w:hAnsi="宋体" w:hint="eastAsia"/>
          <w:sz w:val="28"/>
          <w:szCs w:val="28"/>
        </w:rPr>
        <w:t>我们有一个很有用的拇指规则，似乎适用于大部分数据模型：一个数据模型的三分之一通常包含适用于大多数机构的通用结构，还有三分之一通常适用于具体行业，最后三分之一只适用于某个</w:t>
      </w:r>
      <w:r w:rsidR="00E84773">
        <w:rPr>
          <w:rFonts w:ascii="宋体" w:hAnsi="宋体" w:hint="eastAsia"/>
          <w:sz w:val="28"/>
          <w:szCs w:val="28"/>
        </w:rPr>
        <w:t>特定</w:t>
      </w:r>
      <w:r w:rsidRPr="00FD2F20">
        <w:rPr>
          <w:rFonts w:ascii="宋体" w:hAnsi="宋体" w:hint="eastAsia"/>
          <w:sz w:val="28"/>
          <w:szCs w:val="28"/>
        </w:rPr>
        <w:t>机构。大部分情况下，《数据模型资源》的第一和第二册都把注意力放在了这个规则的前两个“三分之一”上。在数十年的数据建模经验中我们还发现，有些很平常的模型适用程度大大超过大部分数据模型结构的</w:t>
      </w:r>
      <w:r w:rsidRPr="00FD2F20">
        <w:rPr>
          <w:rFonts w:ascii="宋体" w:hAnsi="宋体"/>
          <w:sz w:val="28"/>
          <w:szCs w:val="28"/>
        </w:rPr>
        <w:t>50%</w:t>
      </w:r>
      <w:r w:rsidRPr="00FD2F20">
        <w:rPr>
          <w:rFonts w:ascii="宋体" w:hAnsi="宋体" w:hint="eastAsia"/>
          <w:sz w:val="28"/>
          <w:szCs w:val="28"/>
        </w:rPr>
        <w:t>，而且还可以进行重复使用。比如说，</w:t>
      </w:r>
      <w:r w:rsidRPr="00FD2F20">
        <w:rPr>
          <w:rFonts w:ascii="宋体" w:hAnsi="宋体" w:hint="eastAsia"/>
          <w:color w:val="000000"/>
          <w:sz w:val="28"/>
          <w:szCs w:val="28"/>
        </w:rPr>
        <w:t>一个订单的状态可以以同样的方式作为一个人或组织的状态</w:t>
      </w:r>
      <w:r w:rsidRPr="00FD2F20">
        <w:rPr>
          <w:rFonts w:ascii="宋体" w:hAnsi="宋体" w:hint="eastAsia"/>
          <w:sz w:val="28"/>
          <w:szCs w:val="28"/>
        </w:rPr>
        <w:t>。产品</w:t>
      </w:r>
      <w:r w:rsidR="00626181">
        <w:rPr>
          <w:rFonts w:ascii="宋体" w:hAnsi="宋体" w:hint="eastAsia"/>
          <w:sz w:val="28"/>
          <w:szCs w:val="28"/>
        </w:rPr>
        <w:t>和人的分类遵循同样地模式，这里先不管一种分类是关于产品，还</w:t>
      </w:r>
      <w:r w:rsidRPr="00FD2F20">
        <w:rPr>
          <w:rFonts w:ascii="宋体" w:hAnsi="宋体" w:hint="eastAsia"/>
          <w:sz w:val="28"/>
          <w:szCs w:val="28"/>
        </w:rPr>
        <w:t>是关于人。</w:t>
      </w:r>
    </w:p>
    <w:p w:rsidR="00531FC6" w:rsidRPr="00FD2F20" w:rsidRDefault="00531FC6" w:rsidP="00531FC6">
      <w:pPr>
        <w:ind w:firstLine="420"/>
        <w:rPr>
          <w:rFonts w:ascii="宋体" w:hAnsi="宋体"/>
          <w:color w:val="000000"/>
          <w:sz w:val="28"/>
          <w:szCs w:val="28"/>
        </w:rPr>
      </w:pPr>
      <w:r w:rsidRPr="00FD2F20">
        <w:rPr>
          <w:rFonts w:ascii="宋体" w:hAnsi="宋体" w:hint="eastAsia"/>
          <w:sz w:val="28"/>
          <w:szCs w:val="28"/>
        </w:rPr>
        <w:t>这本书的一个好处是，它不但解释和增强了《数据模型资源手册》一二卷所用的基</w:t>
      </w:r>
      <w:r w:rsidR="00B50261">
        <w:rPr>
          <w:rFonts w:ascii="宋体" w:hAnsi="宋体" w:hint="eastAsia"/>
          <w:sz w:val="28"/>
          <w:szCs w:val="28"/>
        </w:rPr>
        <w:t>本模式。且远远不止这些，因为本书中所列举的数据模型模式适用于通用</w:t>
      </w:r>
      <w:r w:rsidRPr="00FD2F20">
        <w:rPr>
          <w:rFonts w:ascii="宋体" w:hAnsi="宋体" w:hint="eastAsia"/>
          <w:sz w:val="28"/>
          <w:szCs w:val="28"/>
        </w:rPr>
        <w:t>结构</w:t>
      </w:r>
      <w:r w:rsidR="00B50261">
        <w:rPr>
          <w:rFonts w:ascii="宋体" w:hAnsi="宋体" w:hint="eastAsia"/>
          <w:sz w:val="28"/>
          <w:szCs w:val="28"/>
        </w:rPr>
        <w:t>，这些通用结构</w:t>
      </w:r>
      <w:r w:rsidR="008B00C1">
        <w:rPr>
          <w:rFonts w:ascii="宋体" w:hAnsi="宋体" w:hint="eastAsia"/>
          <w:sz w:val="28"/>
          <w:szCs w:val="28"/>
        </w:rPr>
        <w:t>是可适用于所用企业、特定</w:t>
      </w:r>
      <w:r w:rsidRPr="00FD2F20">
        <w:rPr>
          <w:rFonts w:ascii="宋体" w:hAnsi="宋体" w:hint="eastAsia"/>
          <w:sz w:val="28"/>
          <w:szCs w:val="28"/>
        </w:rPr>
        <w:lastRenderedPageBreak/>
        <w:t>行业</w:t>
      </w:r>
      <w:r w:rsidR="008B00C1">
        <w:rPr>
          <w:rFonts w:ascii="宋体" w:hAnsi="宋体" w:hint="eastAsia"/>
          <w:sz w:val="28"/>
          <w:szCs w:val="28"/>
        </w:rPr>
        <w:t>的数据模型结构，同样适用于某些</w:t>
      </w:r>
      <w:r w:rsidRPr="00FD2F20">
        <w:rPr>
          <w:rFonts w:ascii="宋体" w:hAnsi="宋体" w:hint="eastAsia"/>
          <w:sz w:val="28"/>
          <w:szCs w:val="28"/>
        </w:rPr>
        <w:t>企业</w:t>
      </w:r>
      <w:r w:rsidR="008B00C1">
        <w:rPr>
          <w:rFonts w:ascii="宋体" w:hAnsi="宋体" w:hint="eastAsia"/>
          <w:sz w:val="28"/>
          <w:szCs w:val="28"/>
        </w:rPr>
        <w:t>的特定</w:t>
      </w:r>
      <w:r w:rsidRPr="00FD2F20">
        <w:rPr>
          <w:rFonts w:ascii="宋体" w:hAnsi="宋体" w:hint="eastAsia"/>
          <w:sz w:val="28"/>
          <w:szCs w:val="28"/>
        </w:rPr>
        <w:t>数据模型结构。通过重复使用这些通用的数据模型模式，这本书提供了用来快速一致地为多种数据请求建模的模版。那么，这对于帮助整合数据、分享数据、将数据变作一种有价值的战略资产具有巨大而积极的影响。</w:t>
      </w:r>
    </w:p>
    <w:p w:rsidR="00531FC6" w:rsidRPr="00FD2F20" w:rsidRDefault="00531FC6" w:rsidP="00531FC6">
      <w:pPr>
        <w:rPr>
          <w:rFonts w:ascii="宋体" w:hAnsi="宋体"/>
          <w:sz w:val="28"/>
          <w:szCs w:val="28"/>
        </w:rPr>
      </w:pPr>
      <w:r w:rsidRPr="00FD2F20">
        <w:rPr>
          <w:rFonts w:ascii="宋体" w:hAnsi="宋体"/>
          <w:sz w:val="28"/>
          <w:szCs w:val="28"/>
        </w:rPr>
        <w:tab/>
      </w:r>
      <w:r w:rsidRPr="00FD2F20">
        <w:rPr>
          <w:rFonts w:ascii="宋体" w:hAnsi="宋体" w:hint="eastAsia"/>
          <w:sz w:val="28"/>
          <w:szCs w:val="28"/>
        </w:rPr>
        <w:t>通用</w:t>
      </w:r>
      <w:r w:rsidR="00BF78A5">
        <w:rPr>
          <w:rFonts w:ascii="宋体" w:hAnsi="宋体" w:hint="eastAsia"/>
          <w:sz w:val="28"/>
          <w:szCs w:val="28"/>
        </w:rPr>
        <w:t>数据模型和数据模型通用模式的差别在于，通用数据模型适用于非常常见</w:t>
      </w:r>
      <w:r w:rsidRPr="00FD2F20">
        <w:rPr>
          <w:rFonts w:ascii="宋体" w:hAnsi="宋体" w:hint="eastAsia"/>
          <w:sz w:val="28"/>
          <w:szCs w:val="28"/>
        </w:rPr>
        <w:t>的模型，而通用模式几乎可用来拓展和开发任何类型的数据模型。为了把问题阐释清楚，我们用家具来打个比方吧。让我们先来想一下鸠尾榫接头的设计。鸠尾榫接头是一种连锁装置，可以用来制造各种家具（这与通用模式很像）。现在再让我们想一下一整套桌椅的设计（桌椅的设计和通用数据模型很像）。现在你就知道这两个概念的关系了。很多通用数据模型都是以通用模式为基础的。前两本书为非常常见的数据模型提供了具体的例子。那些常见数据模型可以重复利用，比如说装运，订单，发票等模型。与此相反，数据模型的通用模式则提供的是底层结构的构建模</w:t>
      </w:r>
      <w:r w:rsidR="004C21AC">
        <w:rPr>
          <w:rFonts w:ascii="宋体" w:hAnsi="宋体" w:hint="eastAsia"/>
          <w:sz w:val="28"/>
          <w:szCs w:val="28"/>
        </w:rPr>
        <w:t>块，以使建模人员可以重重复利用这些构建模块来建立任何模型，甚至可以使用这些构建模块构建</w:t>
      </w:r>
      <w:r w:rsidR="00D925F9">
        <w:rPr>
          <w:rFonts w:ascii="宋体" w:hAnsi="宋体" w:hint="eastAsia"/>
          <w:sz w:val="28"/>
          <w:szCs w:val="28"/>
        </w:rPr>
        <w:t>非常特定</w:t>
      </w:r>
      <w:r w:rsidRPr="00FD2F20">
        <w:rPr>
          <w:rFonts w:ascii="宋体" w:hAnsi="宋体" w:hint="eastAsia"/>
          <w:sz w:val="28"/>
          <w:szCs w:val="28"/>
        </w:rPr>
        <w:t>的模型。</w:t>
      </w:r>
    </w:p>
    <w:p w:rsidR="00531FC6" w:rsidRPr="00FD2F20" w:rsidRDefault="00531FC6" w:rsidP="00531FC6">
      <w:pPr>
        <w:ind w:firstLine="420"/>
        <w:rPr>
          <w:rFonts w:ascii="宋体" w:hAnsi="宋体" w:cs="Arial"/>
          <w:color w:val="000000"/>
          <w:kern w:val="0"/>
          <w:sz w:val="28"/>
          <w:szCs w:val="28"/>
        </w:rPr>
      </w:pPr>
      <w:r w:rsidRPr="00FD2F20">
        <w:rPr>
          <w:rFonts w:ascii="宋体" w:hAnsi="宋体" w:cs="Arial" w:hint="eastAsia"/>
          <w:color w:val="000000"/>
          <w:kern w:val="0"/>
          <w:sz w:val="28"/>
          <w:szCs w:val="28"/>
        </w:rPr>
        <w:t>模式可以用于快速开发和</w:t>
      </w:r>
      <w:r w:rsidRPr="00FD2F20">
        <w:rPr>
          <w:rFonts w:ascii="宋体" w:hAnsi="宋体" w:cs="Arial"/>
          <w:color w:val="000000"/>
          <w:kern w:val="0"/>
          <w:sz w:val="28"/>
          <w:szCs w:val="28"/>
        </w:rPr>
        <w:t>/</w:t>
      </w:r>
      <w:r w:rsidRPr="00FD2F20">
        <w:rPr>
          <w:rFonts w:ascii="宋体" w:hAnsi="宋体" w:cs="Arial" w:hint="eastAsia"/>
          <w:color w:val="000000"/>
          <w:kern w:val="0"/>
          <w:sz w:val="28"/>
          <w:szCs w:val="28"/>
        </w:rPr>
        <w:t>或修改通用模型和行业模型或者用于开发全新的模型。每个模式都有关于如何实现该模式的现实生活中的例子。任何组织都可以使用这本书中出现的通用模式作为指导方针和一套标准，这样建模人员能够坚守提高数据模型的一致性，并节约大量开发和维护的时间以及提高模型的质量。任何企业的专业人士均可以使用第</w:t>
      </w:r>
      <w:r w:rsidRPr="00FD2F20">
        <w:rPr>
          <w:rFonts w:ascii="宋体" w:hAnsi="宋体" w:cs="Arial"/>
          <w:color w:val="000000"/>
          <w:kern w:val="0"/>
          <w:sz w:val="28"/>
          <w:szCs w:val="28"/>
        </w:rPr>
        <w:t>1</w:t>
      </w:r>
      <w:r w:rsidRPr="00FD2F20">
        <w:rPr>
          <w:rFonts w:ascii="宋体" w:hAnsi="宋体" w:cs="Arial" w:hint="eastAsia"/>
          <w:color w:val="000000"/>
          <w:kern w:val="0"/>
          <w:sz w:val="28"/>
          <w:szCs w:val="28"/>
        </w:rPr>
        <w:t>卷和第</w:t>
      </w:r>
      <w:r w:rsidRPr="00FD2F20">
        <w:rPr>
          <w:rFonts w:ascii="宋体" w:hAnsi="宋体" w:cs="Arial"/>
          <w:color w:val="000000"/>
          <w:kern w:val="0"/>
          <w:sz w:val="28"/>
          <w:szCs w:val="28"/>
        </w:rPr>
        <w:t>2</w:t>
      </w:r>
      <w:r w:rsidRPr="00FD2F20">
        <w:rPr>
          <w:rFonts w:ascii="宋体" w:hAnsi="宋体" w:cs="Arial" w:hint="eastAsia"/>
          <w:color w:val="000000"/>
          <w:kern w:val="0"/>
          <w:sz w:val="28"/>
          <w:szCs w:val="28"/>
        </w:rPr>
        <w:t>卷中的模版模型快速启动数据建模，然后使用第</w:t>
      </w:r>
      <w:r w:rsidRPr="00FD2F20">
        <w:rPr>
          <w:rFonts w:ascii="宋体" w:hAnsi="宋体" w:cs="Arial" w:hint="eastAsia"/>
          <w:color w:val="000000"/>
          <w:kern w:val="0"/>
          <w:sz w:val="28"/>
          <w:szCs w:val="28"/>
        </w:rPr>
        <w:lastRenderedPageBreak/>
        <w:t>3卷中的模式以一致的方式建立这些常见的模型，前提是你确信这些模式是准确可靠的，是适用于现实生活的。我们的许多客户已经以不同的方式使用了这些模式，例如：</w:t>
      </w:r>
    </w:p>
    <w:p w:rsidR="00531FC6" w:rsidRPr="00FD2F20" w:rsidRDefault="00531FC6" w:rsidP="00531FC6">
      <w:pPr>
        <w:numPr>
          <w:ilvl w:val="0"/>
          <w:numId w:val="4"/>
        </w:numPr>
        <w:rPr>
          <w:rFonts w:ascii="宋体" w:hAnsi="宋体" w:cs="Arial"/>
          <w:color w:val="000000"/>
          <w:kern w:val="0"/>
          <w:sz w:val="28"/>
          <w:szCs w:val="28"/>
        </w:rPr>
      </w:pPr>
      <w:r w:rsidRPr="00FD2F20">
        <w:rPr>
          <w:rFonts w:ascii="宋体" w:hAnsi="宋体" w:cs="Arial" w:hint="eastAsia"/>
          <w:color w:val="000000"/>
          <w:kern w:val="0"/>
          <w:sz w:val="28"/>
          <w:szCs w:val="28"/>
        </w:rPr>
        <w:t>为</w:t>
      </w:r>
      <w:r w:rsidRPr="00FD2F20">
        <w:rPr>
          <w:rFonts w:ascii="宋体" w:hAnsi="宋体" w:cs="Arial"/>
          <w:color w:val="000000"/>
          <w:kern w:val="0"/>
          <w:sz w:val="28"/>
          <w:szCs w:val="28"/>
        </w:rPr>
        <w:t>IT</w:t>
      </w:r>
      <w:r w:rsidRPr="00FD2F20">
        <w:rPr>
          <w:rFonts w:ascii="宋体" w:hAnsi="宋体" w:cs="Arial" w:hint="eastAsia"/>
          <w:color w:val="000000"/>
          <w:kern w:val="0"/>
          <w:sz w:val="28"/>
          <w:szCs w:val="28"/>
        </w:rPr>
        <w:t>专业人员在构建数据模型时提供一个可遵循的标准。正是这个标准让他们保持了数据模型的一致风格，并使得后续的数据结构能够在他们的组织中跨越不同的数据库。</w:t>
      </w:r>
    </w:p>
    <w:p w:rsidR="00531FC6" w:rsidRPr="00FD2F20" w:rsidRDefault="00531FC6" w:rsidP="00531FC6">
      <w:pPr>
        <w:numPr>
          <w:ilvl w:val="0"/>
          <w:numId w:val="4"/>
        </w:numPr>
        <w:rPr>
          <w:rFonts w:ascii="宋体" w:hAnsi="宋体" w:cs="Arial"/>
          <w:color w:val="000000"/>
          <w:kern w:val="0"/>
          <w:sz w:val="28"/>
          <w:szCs w:val="28"/>
        </w:rPr>
      </w:pPr>
      <w:r w:rsidRPr="00FD2F20">
        <w:rPr>
          <w:rFonts w:ascii="宋体" w:hAnsi="宋体" w:cs="Arial" w:hint="eastAsia"/>
          <w:color w:val="000000"/>
          <w:kern w:val="0"/>
          <w:sz w:val="28"/>
          <w:szCs w:val="28"/>
        </w:rPr>
        <w:t>可以作为标准的工具箱帮助数据专业人员建立</w:t>
      </w:r>
      <w:r w:rsidRPr="00FD2F20">
        <w:rPr>
          <w:rFonts w:ascii="宋体" w:hAnsi="宋体" w:cs="Arial"/>
          <w:color w:val="000000"/>
          <w:kern w:val="0"/>
          <w:sz w:val="28"/>
          <w:szCs w:val="28"/>
        </w:rPr>
        <w:t>/</w:t>
      </w:r>
      <w:r w:rsidR="001C41DD">
        <w:rPr>
          <w:rFonts w:ascii="宋体" w:hAnsi="宋体" w:cs="Arial" w:hint="eastAsia"/>
          <w:color w:val="000000"/>
          <w:kern w:val="0"/>
          <w:sz w:val="28"/>
          <w:szCs w:val="28"/>
        </w:rPr>
        <w:t>拓展他们的数据模型。该模式涵盖了</w:t>
      </w:r>
      <w:r w:rsidRPr="00FD2F20">
        <w:rPr>
          <w:rFonts w:ascii="宋体" w:hAnsi="宋体" w:cs="Arial" w:hint="eastAsia"/>
          <w:color w:val="000000"/>
          <w:kern w:val="0"/>
          <w:sz w:val="28"/>
          <w:szCs w:val="28"/>
        </w:rPr>
        <w:t>数据建模人员</w:t>
      </w:r>
      <w:r w:rsidR="001C41DD">
        <w:rPr>
          <w:rFonts w:ascii="宋体" w:hAnsi="宋体" w:cs="Arial" w:hint="eastAsia"/>
          <w:color w:val="000000"/>
          <w:kern w:val="0"/>
          <w:sz w:val="28"/>
          <w:szCs w:val="28"/>
        </w:rPr>
        <w:t>所要</w:t>
      </w:r>
      <w:r w:rsidRPr="00FD2F20">
        <w:rPr>
          <w:rFonts w:ascii="宋体" w:hAnsi="宋体" w:cs="Arial" w:hint="eastAsia"/>
          <w:color w:val="000000"/>
          <w:kern w:val="0"/>
          <w:sz w:val="28"/>
          <w:szCs w:val="28"/>
        </w:rPr>
        <w:t>解决的</w:t>
      </w:r>
      <w:r w:rsidR="001C41DD">
        <w:rPr>
          <w:rFonts w:ascii="宋体" w:hAnsi="宋体" w:cs="Arial" w:hint="eastAsia"/>
          <w:color w:val="000000"/>
          <w:kern w:val="0"/>
          <w:sz w:val="28"/>
          <w:szCs w:val="28"/>
        </w:rPr>
        <w:t>诸多</w:t>
      </w:r>
      <w:r w:rsidR="0023495F">
        <w:rPr>
          <w:rFonts w:ascii="宋体" w:hAnsi="宋体" w:cs="Arial" w:hint="eastAsia"/>
          <w:color w:val="000000"/>
          <w:kern w:val="0"/>
          <w:sz w:val="28"/>
          <w:szCs w:val="28"/>
        </w:rPr>
        <w:t>典型问题。当模式已经为我们提供了不同风格的解决方案时，也就是</w:t>
      </w:r>
      <w:r w:rsidRPr="00FD2F20">
        <w:rPr>
          <w:rFonts w:ascii="宋体" w:hAnsi="宋体" w:cs="Arial" w:hint="eastAsia"/>
          <w:color w:val="000000"/>
          <w:kern w:val="0"/>
          <w:sz w:val="28"/>
          <w:szCs w:val="28"/>
        </w:rPr>
        <w:t>提供了各有利弊的有效替换选择方案，为什么还要再度解决这个问题？</w:t>
      </w:r>
    </w:p>
    <w:p w:rsidR="00531FC6" w:rsidRPr="00FD2F20" w:rsidRDefault="00DB27A6" w:rsidP="00531FC6">
      <w:pPr>
        <w:numPr>
          <w:ilvl w:val="0"/>
          <w:numId w:val="4"/>
        </w:numPr>
        <w:rPr>
          <w:rFonts w:ascii="宋体" w:hAnsi="宋体" w:cs="Arial"/>
          <w:color w:val="000000"/>
          <w:kern w:val="0"/>
          <w:sz w:val="28"/>
          <w:szCs w:val="28"/>
        </w:rPr>
      </w:pPr>
      <w:r>
        <w:rPr>
          <w:rFonts w:ascii="宋体" w:hAnsi="宋体" w:cs="Arial" w:hint="eastAsia"/>
          <w:color w:val="000000"/>
          <w:kern w:val="0"/>
          <w:sz w:val="28"/>
          <w:szCs w:val="28"/>
        </w:rPr>
        <w:t>可以</w:t>
      </w:r>
      <w:r w:rsidR="00531FC6" w:rsidRPr="00FD2F20">
        <w:rPr>
          <w:rFonts w:ascii="宋体" w:hAnsi="宋体" w:cs="Arial" w:hint="eastAsia"/>
          <w:color w:val="000000"/>
          <w:kern w:val="0"/>
          <w:sz w:val="28"/>
          <w:szCs w:val="28"/>
        </w:rPr>
        <w:t>为一个标准，该标准能够用作通用数据结构的基础，它允许开发人员或编程人员为这些基于模式的共同结构创建标准接口或根据这些结构创建标准接口。这意味着编程人员可以“编写接口”并且不用过多担心很多底层数据语义和数据结构的处理。</w:t>
      </w:r>
    </w:p>
    <w:p w:rsidR="00531FC6" w:rsidRPr="00FD2F20" w:rsidRDefault="00531FC6" w:rsidP="00531FC6">
      <w:pPr>
        <w:numPr>
          <w:ilvl w:val="0"/>
          <w:numId w:val="4"/>
        </w:numPr>
        <w:rPr>
          <w:rFonts w:ascii="宋体" w:hAnsi="宋体" w:cs="Arial"/>
          <w:color w:val="000000"/>
          <w:kern w:val="0"/>
          <w:sz w:val="28"/>
          <w:szCs w:val="28"/>
        </w:rPr>
      </w:pPr>
      <w:r w:rsidRPr="00FD2F20">
        <w:rPr>
          <w:rFonts w:ascii="宋体" w:hAnsi="宋体" w:cs="Arial" w:hint="eastAsia"/>
          <w:color w:val="000000"/>
          <w:kern w:val="0"/>
          <w:sz w:val="28"/>
          <w:szCs w:val="28"/>
        </w:rPr>
        <w:t>当客户购买软件或其他标准数据模型时，能作为他们的有用工具。模式可以设置数据需求，供应商的数据模型和数据库必须上升到很常用的数据需求。例如：模式可以指定一个解决方案，该方案需要支持非常灵活的分类法，这种分类法在不改变数据模型和数据结构的情况下允许新的分类类型。您正在寻找的产品在维护分类方面是否适应这种类型的灵活性。它使用了灵活的模式吗？如果没有的话，当你需要时它又如何提供适当水平的灵活性？</w:t>
      </w:r>
    </w:p>
    <w:p w:rsidR="00531FC6" w:rsidRPr="00FD2F20" w:rsidRDefault="00531FC6" w:rsidP="00531FC6">
      <w:pPr>
        <w:rPr>
          <w:rFonts w:ascii="宋体" w:hAnsi="宋体" w:cs="Arial"/>
          <w:color w:val="000000"/>
          <w:kern w:val="0"/>
          <w:sz w:val="28"/>
          <w:szCs w:val="28"/>
        </w:rPr>
      </w:pPr>
    </w:p>
    <w:p w:rsidR="00531FC6" w:rsidRPr="00FD2F20" w:rsidRDefault="00531FC6" w:rsidP="00531FC6">
      <w:pPr>
        <w:numPr>
          <w:ilvl w:val="0"/>
          <w:numId w:val="4"/>
        </w:numPr>
        <w:rPr>
          <w:rFonts w:ascii="宋体" w:hAnsi="宋体" w:cs="Arial"/>
          <w:color w:val="000000"/>
          <w:kern w:val="0"/>
          <w:sz w:val="28"/>
          <w:szCs w:val="28"/>
        </w:rPr>
      </w:pPr>
      <w:r w:rsidRPr="00FD2F20">
        <w:rPr>
          <w:rFonts w:ascii="宋体" w:hAnsi="宋体" w:cs="Arial" w:hint="eastAsia"/>
          <w:color w:val="000000"/>
          <w:kern w:val="0"/>
          <w:sz w:val="28"/>
          <w:szCs w:val="28"/>
        </w:rPr>
        <w:lastRenderedPageBreak/>
        <w:t>作为一个客观的来源，该来源针对一个企业之前的系统开发工作，能够评估和检查企业的数据模型，所以它能够评估备选方案。</w:t>
      </w:r>
    </w:p>
    <w:p w:rsidR="00531FC6" w:rsidRPr="00FD2F20" w:rsidRDefault="00531FC6" w:rsidP="00531FC6">
      <w:pPr>
        <w:numPr>
          <w:ilvl w:val="0"/>
          <w:numId w:val="4"/>
        </w:numPr>
        <w:rPr>
          <w:rFonts w:ascii="宋体" w:hAnsi="宋体" w:cs="Arial"/>
          <w:color w:val="000000"/>
          <w:kern w:val="0"/>
          <w:sz w:val="28"/>
          <w:szCs w:val="28"/>
        </w:rPr>
      </w:pPr>
      <w:r w:rsidRPr="00FD2F20">
        <w:rPr>
          <w:rFonts w:ascii="宋体" w:hAnsi="宋体" w:cs="Arial" w:hint="eastAsia"/>
          <w:color w:val="000000"/>
          <w:kern w:val="0"/>
          <w:sz w:val="28"/>
          <w:szCs w:val="28"/>
        </w:rPr>
        <w:t>作为企业的数据专业人士和一般</w:t>
      </w:r>
      <w:r w:rsidRPr="00FD2F20">
        <w:rPr>
          <w:rFonts w:ascii="宋体" w:hAnsi="宋体" w:cs="Arial"/>
          <w:color w:val="000000"/>
          <w:kern w:val="0"/>
          <w:sz w:val="28"/>
          <w:szCs w:val="28"/>
        </w:rPr>
        <w:t>IT</w:t>
      </w:r>
      <w:r w:rsidR="009D3B83">
        <w:rPr>
          <w:rFonts w:ascii="宋体" w:hAnsi="宋体" w:cs="Arial" w:hint="eastAsia"/>
          <w:color w:val="000000"/>
          <w:kern w:val="0"/>
          <w:sz w:val="28"/>
          <w:szCs w:val="28"/>
        </w:rPr>
        <w:t>职员的培训教材。模式涵盖了在不同</w:t>
      </w:r>
      <w:r w:rsidR="007E42BB">
        <w:rPr>
          <w:rFonts w:ascii="宋体" w:hAnsi="宋体" w:cs="Arial" w:hint="eastAsia"/>
          <w:color w:val="000000"/>
          <w:kern w:val="0"/>
          <w:sz w:val="28"/>
          <w:szCs w:val="28"/>
        </w:rPr>
        <w:t>泛化</w:t>
      </w:r>
      <w:r w:rsidR="009D3B83">
        <w:rPr>
          <w:rFonts w:ascii="宋体" w:hAnsi="宋体" w:cs="Arial" w:hint="eastAsia"/>
          <w:color w:val="000000"/>
          <w:kern w:val="0"/>
          <w:sz w:val="28"/>
          <w:szCs w:val="28"/>
        </w:rPr>
        <w:t>层级的各种</w:t>
      </w:r>
      <w:r w:rsidRPr="00FD2F20">
        <w:rPr>
          <w:rFonts w:ascii="宋体" w:hAnsi="宋体" w:cs="Arial" w:hint="eastAsia"/>
          <w:color w:val="000000"/>
          <w:kern w:val="0"/>
          <w:sz w:val="28"/>
          <w:szCs w:val="28"/>
        </w:rPr>
        <w:t>结构。使用了实例来详细的解释模式，在使用过程中这些范例能够指导数据建模人员和其他</w:t>
      </w:r>
      <w:r w:rsidRPr="00FD2F20">
        <w:rPr>
          <w:rFonts w:ascii="宋体" w:hAnsi="宋体" w:cs="Arial"/>
          <w:color w:val="000000"/>
          <w:kern w:val="0"/>
          <w:sz w:val="28"/>
          <w:szCs w:val="28"/>
        </w:rPr>
        <w:t>IT</w:t>
      </w:r>
      <w:r w:rsidRPr="00FD2F20">
        <w:rPr>
          <w:rFonts w:ascii="宋体" w:hAnsi="宋体" w:cs="Arial" w:hint="eastAsia"/>
          <w:color w:val="000000"/>
          <w:kern w:val="0"/>
          <w:sz w:val="28"/>
          <w:szCs w:val="28"/>
        </w:rPr>
        <w:t>专业人士。</w:t>
      </w:r>
    </w:p>
    <w:p w:rsidR="00531FC6" w:rsidRPr="00FD2F20" w:rsidRDefault="00531FC6" w:rsidP="00531FC6">
      <w:pPr>
        <w:rPr>
          <w:rFonts w:ascii="宋体" w:hAnsi="宋体" w:cs="Arial"/>
          <w:color w:val="000000"/>
          <w:kern w:val="0"/>
          <w:sz w:val="28"/>
          <w:szCs w:val="28"/>
        </w:rPr>
      </w:pPr>
      <w:r w:rsidRPr="00FD2F20">
        <w:rPr>
          <w:rFonts w:ascii="宋体" w:hAnsi="宋体" w:cs="Arial" w:hint="eastAsia"/>
          <w:color w:val="000000"/>
          <w:kern w:val="0"/>
          <w:sz w:val="28"/>
          <w:szCs w:val="28"/>
        </w:rPr>
        <w:t xml:space="preserve">我们的很多客户已成功使用这些模式为各种各样的数据建模工作节约了时间并提高了质量。这些工作的范围从为原型创建数据模型，到开发用于使他们的模型全球化的企业级的数据模型。 </w:t>
      </w:r>
    </w:p>
    <w:p w:rsidR="00531FC6" w:rsidRPr="00FD2F20" w:rsidRDefault="00531FC6" w:rsidP="00531FC6">
      <w:pPr>
        <w:rPr>
          <w:rFonts w:ascii="宋体" w:hAnsi="宋体" w:cs="Arial"/>
          <w:b/>
          <w:color w:val="000000"/>
          <w:kern w:val="0"/>
          <w:sz w:val="28"/>
          <w:szCs w:val="28"/>
        </w:rPr>
      </w:pPr>
      <w:r w:rsidRPr="00FD2F20">
        <w:rPr>
          <w:rFonts w:ascii="宋体" w:hAnsi="宋体" w:cs="Arial" w:hint="eastAsia"/>
          <w:b/>
          <w:color w:val="000000"/>
          <w:kern w:val="0"/>
          <w:sz w:val="28"/>
          <w:szCs w:val="28"/>
        </w:rPr>
        <w:t>拓展数据建模学科：</w:t>
      </w:r>
    </w:p>
    <w:p w:rsidR="00531FC6" w:rsidRPr="00FD2F20" w:rsidRDefault="00531FC6" w:rsidP="00531FC6">
      <w:pPr>
        <w:ind w:firstLine="420"/>
        <w:rPr>
          <w:rFonts w:ascii="宋体" w:hAnsi="宋体" w:cs="Arial"/>
          <w:color w:val="000000"/>
          <w:kern w:val="0"/>
          <w:sz w:val="28"/>
          <w:szCs w:val="28"/>
        </w:rPr>
      </w:pPr>
      <w:r w:rsidRPr="00FD2F20">
        <w:rPr>
          <w:rFonts w:ascii="宋体" w:hAnsi="宋体" w:cs="Arial" w:hint="eastAsia"/>
          <w:color w:val="000000"/>
          <w:kern w:val="0"/>
          <w:sz w:val="28"/>
          <w:szCs w:val="28"/>
        </w:rPr>
        <w:t>数据建模一直是一门学科，它作为学科得到首次认可是在博士</w:t>
      </w:r>
      <w:r w:rsidRPr="00FD2F20">
        <w:rPr>
          <w:rFonts w:ascii="宋体" w:hAnsi="宋体" w:cs="Arial"/>
          <w:color w:val="000000"/>
          <w:kern w:val="0"/>
          <w:sz w:val="28"/>
          <w:szCs w:val="28"/>
        </w:rPr>
        <w:t xml:space="preserve">peter </w:t>
      </w:r>
      <w:r w:rsidRPr="00FD2F20">
        <w:rPr>
          <w:rFonts w:ascii="宋体" w:hAnsi="宋体" w:cs="Arial" w:hint="eastAsia"/>
          <w:color w:val="000000"/>
          <w:kern w:val="0"/>
          <w:sz w:val="28"/>
          <w:szCs w:val="28"/>
        </w:rPr>
        <w:t xml:space="preserve">chen </w:t>
      </w:r>
      <w:r w:rsidRPr="00FD2F20">
        <w:rPr>
          <w:rFonts w:ascii="宋体" w:hAnsi="宋体" w:cs="Arial"/>
          <w:color w:val="000000"/>
          <w:kern w:val="0"/>
          <w:sz w:val="28"/>
          <w:szCs w:val="28"/>
        </w:rPr>
        <w:t>1976</w:t>
      </w:r>
      <w:r w:rsidRPr="00FD2F20">
        <w:rPr>
          <w:rFonts w:ascii="宋体" w:hAnsi="宋体" w:cs="Arial" w:hint="eastAsia"/>
          <w:color w:val="000000"/>
          <w:kern w:val="0"/>
          <w:sz w:val="28"/>
          <w:szCs w:val="28"/>
        </w:rPr>
        <w:t>年的一篇文章中，该文章阐释了描述数据结构的方法，该方法被称作实体关系建模</w:t>
      </w:r>
      <w:r w:rsidRPr="00FD2F20">
        <w:rPr>
          <w:rFonts w:ascii="宋体" w:hAnsi="宋体" w:cs="Arial"/>
          <w:color w:val="000000"/>
          <w:kern w:val="0"/>
          <w:sz w:val="28"/>
          <w:szCs w:val="28"/>
        </w:rPr>
        <w:t>(</w:t>
      </w:r>
      <w:r w:rsidRPr="00FD2F20">
        <w:rPr>
          <w:rFonts w:ascii="宋体" w:hAnsi="宋体" w:cs="Palatino-Roman"/>
          <w:color w:val="000000"/>
          <w:kern w:val="0"/>
          <w:sz w:val="28"/>
          <w:szCs w:val="28"/>
        </w:rPr>
        <w:t>Entity-Relationship Modeling</w:t>
      </w:r>
      <w:r w:rsidRPr="00FD2F20">
        <w:rPr>
          <w:rFonts w:ascii="宋体" w:hAnsi="宋体" w:cs="Arial"/>
          <w:color w:val="000000"/>
          <w:kern w:val="0"/>
          <w:sz w:val="28"/>
          <w:szCs w:val="28"/>
        </w:rPr>
        <w:t>)</w:t>
      </w:r>
      <w:r w:rsidR="006F5BD1">
        <w:rPr>
          <w:rFonts w:ascii="宋体" w:hAnsi="宋体" w:cs="Arial" w:hint="eastAsia"/>
          <w:color w:val="000000"/>
          <w:kern w:val="0"/>
          <w:sz w:val="28"/>
          <w:szCs w:val="28"/>
        </w:rPr>
        <w:t>。从那时开始该方法便成为</w:t>
      </w:r>
      <w:r w:rsidR="00CB2A87">
        <w:rPr>
          <w:rFonts w:ascii="宋体" w:hAnsi="宋体" w:cs="Arial" w:hint="eastAsia"/>
          <w:color w:val="000000"/>
          <w:kern w:val="0"/>
          <w:sz w:val="28"/>
          <w:szCs w:val="28"/>
        </w:rPr>
        <w:t>数据库建模和设计的标准方法。</w:t>
      </w:r>
      <w:r w:rsidR="00473196" w:rsidRPr="00FD2F20">
        <w:rPr>
          <w:rFonts w:ascii="宋体" w:hAnsi="宋体" w:cs="Arial" w:hint="eastAsia"/>
          <w:color w:val="000000"/>
          <w:kern w:val="0"/>
          <w:sz w:val="28"/>
          <w:szCs w:val="28"/>
        </w:rPr>
        <w:t>数据库设计人员</w:t>
      </w:r>
      <w:r w:rsidR="00473196">
        <w:rPr>
          <w:rFonts w:ascii="宋体" w:hAnsi="宋体" w:cs="Arial" w:hint="eastAsia"/>
          <w:color w:val="000000"/>
          <w:kern w:val="0"/>
          <w:sz w:val="28"/>
          <w:szCs w:val="28"/>
        </w:rPr>
        <w:t>可以通过正确构建</w:t>
      </w:r>
      <w:r w:rsidRPr="00FD2F20">
        <w:rPr>
          <w:rFonts w:ascii="宋体" w:hAnsi="宋体" w:cs="Arial" w:hint="eastAsia"/>
          <w:color w:val="000000"/>
          <w:kern w:val="0"/>
          <w:sz w:val="28"/>
          <w:szCs w:val="28"/>
        </w:rPr>
        <w:t>组织机构的数据</w:t>
      </w:r>
      <w:r w:rsidR="00473196">
        <w:rPr>
          <w:rFonts w:ascii="宋体" w:hAnsi="宋体" w:cs="Arial" w:hint="eastAsia"/>
          <w:color w:val="000000"/>
          <w:kern w:val="0"/>
          <w:sz w:val="28"/>
          <w:szCs w:val="28"/>
        </w:rPr>
        <w:t>模型来</w:t>
      </w:r>
      <w:r w:rsidRPr="00FD2F20">
        <w:rPr>
          <w:rFonts w:ascii="宋体" w:hAnsi="宋体" w:cs="Arial" w:hint="eastAsia"/>
          <w:color w:val="000000"/>
          <w:kern w:val="0"/>
          <w:sz w:val="28"/>
          <w:szCs w:val="28"/>
        </w:rPr>
        <w:t>消除数据冗余问题，而冗余</w:t>
      </w:r>
      <w:r w:rsidR="00473196">
        <w:rPr>
          <w:rFonts w:ascii="宋体" w:hAnsi="宋体" w:cs="Arial" w:hint="eastAsia"/>
          <w:color w:val="000000"/>
          <w:kern w:val="0"/>
          <w:sz w:val="28"/>
          <w:szCs w:val="28"/>
        </w:rPr>
        <w:t>数据也正</w:t>
      </w:r>
      <w:r w:rsidRPr="00FD2F20">
        <w:rPr>
          <w:rFonts w:ascii="宋体" w:hAnsi="宋体" w:hint="eastAsia"/>
          <w:color w:val="000000"/>
          <w:sz w:val="28"/>
          <w:szCs w:val="28"/>
        </w:rPr>
        <w:t>是导致不准确信息和低效率系统出现的一个关键原因。</w:t>
      </w:r>
    </w:p>
    <w:p w:rsidR="00531FC6" w:rsidRPr="00FD2F20" w:rsidRDefault="00531FC6" w:rsidP="00531FC6">
      <w:pPr>
        <w:rPr>
          <w:rFonts w:ascii="宋体" w:hAnsi="宋体"/>
          <w:color w:val="000000"/>
          <w:sz w:val="28"/>
          <w:szCs w:val="28"/>
        </w:rPr>
      </w:pPr>
      <w:r w:rsidRPr="00FD2F20">
        <w:rPr>
          <w:rFonts w:ascii="宋体" w:hAnsi="宋体"/>
          <w:color w:val="000000"/>
          <w:sz w:val="28"/>
          <w:szCs w:val="28"/>
        </w:rPr>
        <w:tab/>
      </w:r>
      <w:r w:rsidRPr="00FD2F20">
        <w:rPr>
          <w:rFonts w:ascii="宋体" w:hAnsi="宋体" w:hint="eastAsia"/>
          <w:color w:val="000000"/>
          <w:sz w:val="28"/>
          <w:szCs w:val="28"/>
        </w:rPr>
        <w:t>有很多关于设计模式的书籍和文章，但是却很少写到关于实体关系建模（正如我们这本书中所描述的）的基本模式。据说模式之父或者说之母是</w:t>
      </w:r>
      <w:r w:rsidRPr="00FD2F20">
        <w:rPr>
          <w:rFonts w:ascii="宋体" w:hAnsi="宋体" w:cs="Palatino-Roman"/>
          <w:kern w:val="0"/>
          <w:sz w:val="28"/>
          <w:szCs w:val="28"/>
        </w:rPr>
        <w:t>Christopher Alexander</w:t>
      </w:r>
      <w:r w:rsidRPr="00FD2F20">
        <w:rPr>
          <w:rFonts w:ascii="宋体" w:hAnsi="宋体" w:cs="Palatino-Roman" w:hint="eastAsia"/>
          <w:kern w:val="0"/>
          <w:sz w:val="28"/>
          <w:szCs w:val="28"/>
        </w:rPr>
        <w:t>、</w:t>
      </w:r>
      <w:r w:rsidRPr="00FD2F20">
        <w:rPr>
          <w:rFonts w:ascii="宋体" w:hAnsi="宋体" w:cs="Palatino-Roman"/>
          <w:kern w:val="0"/>
          <w:sz w:val="28"/>
          <w:szCs w:val="28"/>
        </w:rPr>
        <w:t xml:space="preserve">Sarah Ishikawa </w:t>
      </w:r>
      <w:r w:rsidRPr="00FD2F20">
        <w:rPr>
          <w:rFonts w:ascii="宋体" w:hAnsi="宋体" w:cs="Palatino-Roman" w:hint="eastAsia"/>
          <w:kern w:val="0"/>
          <w:sz w:val="28"/>
          <w:szCs w:val="28"/>
        </w:rPr>
        <w:t>和</w:t>
      </w:r>
      <w:r w:rsidRPr="00FD2F20">
        <w:rPr>
          <w:rFonts w:ascii="宋体" w:hAnsi="宋体" w:cs="Palatino-Roman"/>
          <w:kern w:val="0"/>
          <w:sz w:val="28"/>
          <w:szCs w:val="28"/>
        </w:rPr>
        <w:t>Murray Silverstein</w:t>
      </w:r>
      <w:r w:rsidRPr="00FD2F20">
        <w:rPr>
          <w:rFonts w:ascii="宋体" w:hAnsi="宋体" w:cs="Palatino-Roman" w:hint="eastAsia"/>
          <w:kern w:val="0"/>
          <w:sz w:val="28"/>
          <w:szCs w:val="28"/>
        </w:rPr>
        <w:t>，他们写了《模式语言》：城镇、建筑、施工</w:t>
      </w:r>
      <w:r w:rsidRPr="00FD2F20">
        <w:rPr>
          <w:rFonts w:ascii="宋体" w:hAnsi="宋体" w:cs="Palatino-Roman" w:hint="eastAsia"/>
          <w:color w:val="FF0000"/>
          <w:kern w:val="0"/>
          <w:sz w:val="28"/>
          <w:szCs w:val="28"/>
        </w:rPr>
        <w:t>2</w:t>
      </w:r>
      <w:r w:rsidR="00473196">
        <w:rPr>
          <w:rFonts w:ascii="宋体" w:hAnsi="宋体" w:cs="Palatino-Roman" w:hint="eastAsia"/>
          <w:kern w:val="0"/>
          <w:sz w:val="28"/>
          <w:szCs w:val="28"/>
        </w:rPr>
        <w:t>。这是一本关于架构</w:t>
      </w:r>
      <w:r w:rsidRPr="00FD2F20">
        <w:rPr>
          <w:rFonts w:ascii="宋体" w:hAnsi="宋体" w:cs="Palatino-Roman" w:hint="eastAsia"/>
          <w:kern w:val="0"/>
          <w:sz w:val="28"/>
          <w:szCs w:val="28"/>
        </w:rPr>
        <w:t>的书，</w:t>
      </w:r>
      <w:r w:rsidR="00473196">
        <w:rPr>
          <w:rFonts w:ascii="宋体" w:hAnsi="宋体" w:cs="Palatino-Roman" w:hint="eastAsia"/>
          <w:kern w:val="0"/>
          <w:sz w:val="28"/>
          <w:szCs w:val="28"/>
        </w:rPr>
        <w:t>里面收集了</w:t>
      </w:r>
      <w:r w:rsidRPr="00FD2F20">
        <w:rPr>
          <w:rFonts w:ascii="宋体" w:hAnsi="宋体" w:cs="Palatino-Roman" w:hint="eastAsia"/>
          <w:kern w:val="0"/>
          <w:sz w:val="28"/>
          <w:szCs w:val="28"/>
        </w:rPr>
        <w:t>很多模式，这些模式被作为</w:t>
      </w:r>
      <w:r w:rsidR="00473196">
        <w:rPr>
          <w:rFonts w:ascii="宋体" w:hAnsi="宋体" w:cs="Palatino-Roman" w:hint="eastAsia"/>
          <w:kern w:val="0"/>
          <w:sz w:val="28"/>
          <w:szCs w:val="28"/>
        </w:rPr>
        <w:t>制作</w:t>
      </w:r>
      <w:r w:rsidRPr="00FD2F20">
        <w:rPr>
          <w:rFonts w:ascii="宋体" w:hAnsi="宋体" w:cs="Palatino-Roman" w:hint="eastAsia"/>
          <w:kern w:val="0"/>
          <w:sz w:val="28"/>
          <w:szCs w:val="28"/>
        </w:rPr>
        <w:t>城市</w:t>
      </w:r>
      <w:r w:rsidR="00473196">
        <w:rPr>
          <w:rFonts w:ascii="宋体" w:hAnsi="宋体" w:cs="Palatino-Roman" w:hint="eastAsia"/>
          <w:kern w:val="0"/>
          <w:sz w:val="28"/>
          <w:szCs w:val="28"/>
        </w:rPr>
        <w:t>建设</w:t>
      </w:r>
      <w:r w:rsidRPr="00FD2F20">
        <w:rPr>
          <w:rFonts w:ascii="宋体" w:hAnsi="宋体" w:cs="Palatino-Roman" w:hint="eastAsia"/>
          <w:kern w:val="0"/>
          <w:sz w:val="28"/>
          <w:szCs w:val="28"/>
        </w:rPr>
        <w:t>规划</w:t>
      </w:r>
      <w:r w:rsidR="00473196">
        <w:rPr>
          <w:rFonts w:ascii="宋体" w:hAnsi="宋体" w:cs="Palatino-Roman" w:hint="eastAsia"/>
          <w:kern w:val="0"/>
          <w:sz w:val="28"/>
          <w:szCs w:val="28"/>
        </w:rPr>
        <w:t>问题</w:t>
      </w:r>
      <w:r w:rsidR="00733E04">
        <w:rPr>
          <w:rFonts w:ascii="宋体" w:hAnsi="宋体" w:hint="eastAsia"/>
          <w:color w:val="000000"/>
          <w:sz w:val="28"/>
          <w:szCs w:val="28"/>
        </w:rPr>
        <w:t>解决方案的基础。很多程序员喜欢这本书当中的概念以及他们</w:t>
      </w:r>
      <w:r w:rsidRPr="00FD2F20">
        <w:rPr>
          <w:rFonts w:ascii="宋体" w:hAnsi="宋体" w:hint="eastAsia"/>
          <w:color w:val="000000"/>
          <w:sz w:val="28"/>
          <w:szCs w:val="28"/>
        </w:rPr>
        <w:t>简化创建可重用代码的过程。另一个开创性的工作称为设计模</w:t>
      </w:r>
      <w:r w:rsidRPr="00FD2F20">
        <w:rPr>
          <w:rFonts w:ascii="宋体" w:hAnsi="宋体" w:hint="eastAsia"/>
          <w:color w:val="000000"/>
          <w:sz w:val="28"/>
          <w:szCs w:val="28"/>
        </w:rPr>
        <w:lastRenderedPageBreak/>
        <w:t>式：“四人帮”（</w:t>
      </w:r>
      <w:r w:rsidRPr="00FD2F20">
        <w:rPr>
          <w:rFonts w:ascii="宋体" w:hAnsi="宋体" w:cs="Palatino-Roman"/>
          <w:kern w:val="0"/>
          <w:sz w:val="28"/>
          <w:szCs w:val="28"/>
        </w:rPr>
        <w:t xml:space="preserve"> Erich Gamma, Richard Helm, Ralph Johnson, </w:t>
      </w:r>
      <w:r w:rsidRPr="00FD2F20">
        <w:rPr>
          <w:rFonts w:ascii="宋体" w:hAnsi="宋体" w:cs="Palatino-Roman" w:hint="eastAsia"/>
          <w:kern w:val="0"/>
          <w:sz w:val="28"/>
          <w:szCs w:val="28"/>
        </w:rPr>
        <w:t>和</w:t>
      </w:r>
      <w:r w:rsidRPr="00FD2F20">
        <w:rPr>
          <w:rFonts w:ascii="宋体" w:hAnsi="宋体" w:cs="Palatino-Roman"/>
          <w:kern w:val="0"/>
          <w:sz w:val="28"/>
          <w:szCs w:val="28"/>
        </w:rPr>
        <w:t xml:space="preserve"> John Vlissides</w:t>
      </w:r>
      <w:r w:rsidRPr="00FD2F20">
        <w:rPr>
          <w:rFonts w:ascii="宋体" w:hAnsi="宋体" w:hint="eastAsia"/>
          <w:color w:val="000000"/>
          <w:sz w:val="28"/>
          <w:szCs w:val="28"/>
        </w:rPr>
        <w:t>）写的《可复用的面向对象软件的原理》通过使用通用接口为解决编程问题提出了</w:t>
      </w:r>
      <w:r w:rsidR="00733E04">
        <w:rPr>
          <w:rFonts w:ascii="宋体" w:hAnsi="宋体" w:hint="eastAsia"/>
          <w:color w:val="000000"/>
          <w:sz w:val="28"/>
          <w:szCs w:val="28"/>
        </w:rPr>
        <w:t>通用</w:t>
      </w:r>
      <w:r w:rsidRPr="00FD2F20">
        <w:rPr>
          <w:rFonts w:ascii="宋体" w:hAnsi="宋体" w:hint="eastAsia"/>
          <w:color w:val="000000"/>
          <w:sz w:val="28"/>
          <w:szCs w:val="28"/>
        </w:rPr>
        <w:t>解决方案。</w:t>
      </w:r>
    </w:p>
    <w:p w:rsidR="00531FC6" w:rsidRPr="00FD2F20" w:rsidRDefault="00531FC6" w:rsidP="00531FC6">
      <w:pPr>
        <w:rPr>
          <w:rFonts w:ascii="宋体" w:hAnsi="宋体" w:cs="Palatino-Roman"/>
          <w:color w:val="000000"/>
          <w:kern w:val="0"/>
          <w:sz w:val="28"/>
          <w:szCs w:val="28"/>
        </w:rPr>
      </w:pPr>
      <w:r w:rsidRPr="00FD2F20">
        <w:rPr>
          <w:rFonts w:ascii="宋体" w:hAnsi="宋体"/>
          <w:color w:val="000000"/>
          <w:sz w:val="28"/>
          <w:szCs w:val="28"/>
        </w:rPr>
        <w:tab/>
      </w:r>
      <w:r w:rsidRPr="00FD2F20">
        <w:rPr>
          <w:rFonts w:ascii="宋体" w:hAnsi="宋体" w:hint="eastAsia"/>
          <w:color w:val="000000"/>
          <w:sz w:val="28"/>
          <w:szCs w:val="28"/>
        </w:rPr>
        <w:t>《数据模型资源手册》</w:t>
      </w:r>
      <w:r w:rsidRPr="00FD2F20">
        <w:rPr>
          <w:rFonts w:ascii="宋体" w:hAnsi="宋体" w:hint="eastAsia"/>
          <w:color w:val="FF0000"/>
          <w:sz w:val="28"/>
          <w:szCs w:val="28"/>
        </w:rPr>
        <w:t>4</w:t>
      </w:r>
      <w:r w:rsidRPr="00FD2F20">
        <w:rPr>
          <w:rFonts w:ascii="宋体" w:hAnsi="宋体" w:hint="eastAsia"/>
          <w:color w:val="000000"/>
          <w:sz w:val="28"/>
          <w:szCs w:val="28"/>
        </w:rPr>
        <w:t>的前两卷和</w:t>
      </w:r>
      <w:r w:rsidRPr="00FD2F20">
        <w:rPr>
          <w:rFonts w:ascii="宋体" w:hAnsi="宋体" w:cs="Palatino-Roman"/>
          <w:kern w:val="0"/>
          <w:sz w:val="28"/>
          <w:szCs w:val="28"/>
        </w:rPr>
        <w:t>David Hay</w:t>
      </w:r>
      <w:r w:rsidRPr="00FD2F20">
        <w:rPr>
          <w:rFonts w:ascii="宋体" w:hAnsi="宋体" w:cs="Palatino-Roman" w:hint="eastAsia"/>
          <w:kern w:val="0"/>
          <w:sz w:val="28"/>
          <w:szCs w:val="28"/>
        </w:rPr>
        <w:t>的杰作《数据模型模式》</w:t>
      </w:r>
      <w:r w:rsidRPr="00FD2F20">
        <w:rPr>
          <w:rFonts w:ascii="宋体" w:hAnsi="宋体" w:cs="Palatino-Roman"/>
          <w:color w:val="FF0000"/>
          <w:kern w:val="0"/>
          <w:sz w:val="28"/>
          <w:szCs w:val="28"/>
        </w:rPr>
        <w:t>5</w:t>
      </w:r>
      <w:r w:rsidRPr="00FD2F20">
        <w:rPr>
          <w:rFonts w:ascii="宋体" w:hAnsi="宋体" w:cs="Palatino-Roman" w:hint="eastAsia"/>
          <w:color w:val="000000"/>
          <w:kern w:val="0"/>
          <w:sz w:val="28"/>
          <w:szCs w:val="28"/>
        </w:rPr>
        <w:t>均包含可重用数据模型</w:t>
      </w:r>
      <w:r w:rsidR="00733E04">
        <w:rPr>
          <w:rFonts w:ascii="宋体" w:hAnsi="宋体" w:cs="Palatino-Roman" w:hint="eastAsia"/>
          <w:color w:val="000000"/>
          <w:kern w:val="0"/>
          <w:sz w:val="28"/>
          <w:szCs w:val="28"/>
        </w:rPr>
        <w:t>，这些模型</w:t>
      </w:r>
      <w:r w:rsidR="004A17E7">
        <w:rPr>
          <w:rFonts w:ascii="宋体" w:hAnsi="宋体" w:cs="Palatino-Roman" w:hint="eastAsia"/>
          <w:color w:val="000000"/>
          <w:kern w:val="0"/>
          <w:sz w:val="28"/>
          <w:szCs w:val="28"/>
        </w:rPr>
        <w:t>可以满足常见的数据建模</w:t>
      </w:r>
      <w:r w:rsidR="00733E04">
        <w:rPr>
          <w:rFonts w:ascii="宋体" w:hAnsi="宋体" w:cs="Palatino-Roman" w:hint="eastAsia"/>
          <w:color w:val="000000"/>
          <w:kern w:val="0"/>
          <w:sz w:val="28"/>
          <w:szCs w:val="28"/>
        </w:rPr>
        <w:t>需求</w:t>
      </w:r>
      <w:r w:rsidRPr="00FD2F20">
        <w:rPr>
          <w:rFonts w:ascii="宋体" w:hAnsi="宋体" w:cs="Palatino-Roman" w:hint="eastAsia"/>
          <w:color w:val="000000"/>
          <w:kern w:val="0"/>
          <w:sz w:val="28"/>
          <w:szCs w:val="28"/>
        </w:rPr>
        <w:t>，例如：如何为当事人、产</w:t>
      </w:r>
      <w:r w:rsidR="00BB676A">
        <w:rPr>
          <w:rFonts w:ascii="宋体" w:hAnsi="宋体" w:cs="Palatino-Roman" w:hint="eastAsia"/>
          <w:color w:val="000000"/>
          <w:kern w:val="0"/>
          <w:sz w:val="28"/>
          <w:szCs w:val="28"/>
        </w:rPr>
        <w:t>品、订单或者合同等建立数据模型。很多人认为这些书在数据建模的上下文中为建模</w:t>
      </w:r>
      <w:r w:rsidRPr="00FD2F20">
        <w:rPr>
          <w:rFonts w:ascii="宋体" w:hAnsi="宋体" w:cs="Palatino-Roman" w:hint="eastAsia"/>
          <w:color w:val="000000"/>
          <w:kern w:val="0"/>
          <w:sz w:val="28"/>
          <w:szCs w:val="28"/>
        </w:rPr>
        <w:t>提供模式。然而，这些书所讨论的东西与</w:t>
      </w:r>
      <w:r w:rsidR="00BB676A">
        <w:rPr>
          <w:rFonts w:ascii="宋体" w:hAnsi="宋体" w:cs="Palatino-Roman" w:hint="eastAsia"/>
          <w:color w:val="000000"/>
          <w:kern w:val="0"/>
          <w:sz w:val="28"/>
          <w:szCs w:val="28"/>
        </w:rPr>
        <w:t>本书所讨论的内容是截然不同的。在这本书中，我们所使用的</w:t>
      </w:r>
      <w:r w:rsidRPr="00FD2F20">
        <w:rPr>
          <w:rFonts w:ascii="宋体" w:hAnsi="宋体" w:cs="Palatino-Roman" w:hint="eastAsia"/>
          <w:color w:val="000000"/>
          <w:kern w:val="0"/>
          <w:sz w:val="28"/>
          <w:szCs w:val="28"/>
        </w:rPr>
        <w:t>术语“模式”</w:t>
      </w:r>
      <w:r w:rsidR="00BB676A">
        <w:rPr>
          <w:rFonts w:ascii="宋体" w:hAnsi="宋体" w:cs="Palatino-Roman" w:hint="eastAsia"/>
          <w:color w:val="000000"/>
          <w:kern w:val="0"/>
          <w:sz w:val="28"/>
          <w:szCs w:val="28"/>
        </w:rPr>
        <w:t>具</w:t>
      </w:r>
      <w:r w:rsidRPr="00FD2F20">
        <w:rPr>
          <w:rFonts w:ascii="宋体" w:hAnsi="宋体" w:cs="Palatino-Roman" w:hint="eastAsia"/>
          <w:color w:val="000000"/>
          <w:kern w:val="0"/>
          <w:sz w:val="28"/>
          <w:szCs w:val="28"/>
        </w:rPr>
        <w:t>有十分不同的含义，我们</w:t>
      </w:r>
      <w:r w:rsidR="00BB676A">
        <w:rPr>
          <w:rFonts w:ascii="宋体" w:hAnsi="宋体" w:cs="Palatino-Roman" w:hint="eastAsia"/>
          <w:color w:val="000000"/>
          <w:kern w:val="0"/>
          <w:sz w:val="28"/>
          <w:szCs w:val="28"/>
        </w:rPr>
        <w:t>将</w:t>
      </w:r>
      <w:r w:rsidRPr="00FD2F20">
        <w:rPr>
          <w:rFonts w:ascii="宋体" w:hAnsi="宋体" w:cs="Palatino-Roman" w:hint="eastAsia"/>
          <w:color w:val="000000"/>
          <w:kern w:val="0"/>
          <w:sz w:val="28"/>
          <w:szCs w:val="28"/>
        </w:rPr>
        <w:t>某个特定应用的可重用数据模</w:t>
      </w:r>
      <w:r w:rsidR="00BB676A">
        <w:rPr>
          <w:rFonts w:ascii="宋体" w:hAnsi="宋体" w:cs="Palatino-Roman" w:hint="eastAsia"/>
          <w:color w:val="000000"/>
          <w:kern w:val="0"/>
          <w:sz w:val="28"/>
          <w:szCs w:val="28"/>
        </w:rPr>
        <w:t>型（包含其他书籍中的可重用的模型）和不依赖于任何一种应用的底层核心模版做了区分，</w:t>
      </w:r>
      <w:r w:rsidRPr="00FD2F20">
        <w:rPr>
          <w:rFonts w:ascii="宋体" w:hAnsi="宋体" w:cs="Palatino-Roman" w:hint="eastAsia"/>
          <w:color w:val="000000"/>
          <w:kern w:val="0"/>
          <w:sz w:val="28"/>
          <w:szCs w:val="28"/>
        </w:rPr>
        <w:t>核心模版我们称之为数据建模的通用模式，是这本书的重点。虽然数据库建模方面已经存在许多标准，但我们仍需推动数据库建模向下一步前进：以方便的格式提供</w:t>
      </w:r>
      <w:r w:rsidR="00DB7573">
        <w:rPr>
          <w:rFonts w:ascii="宋体" w:hAnsi="宋体" w:cs="Palatino-Roman" w:hint="eastAsia"/>
          <w:color w:val="000000"/>
          <w:kern w:val="0"/>
          <w:sz w:val="28"/>
          <w:szCs w:val="28"/>
        </w:rPr>
        <w:t>带有范例的通用数据模式库，以使得他们能够被重用。重用这些模式库</w:t>
      </w:r>
      <w:r w:rsidRPr="00FD2F20">
        <w:rPr>
          <w:rFonts w:ascii="宋体" w:hAnsi="宋体" w:cs="Palatino-Roman" w:hint="eastAsia"/>
          <w:color w:val="000000"/>
          <w:kern w:val="0"/>
          <w:sz w:val="28"/>
          <w:szCs w:val="28"/>
        </w:rPr>
        <w:t>也是这本书的目的。</w:t>
      </w:r>
    </w:p>
    <w:p w:rsidR="00531FC6" w:rsidRDefault="00531FC6" w:rsidP="00531FC6">
      <w:pPr>
        <w:pBdr>
          <w:bottom w:val="single" w:sz="6" w:space="1" w:color="auto"/>
        </w:pBdr>
        <w:rPr>
          <w:rFonts w:ascii="宋体" w:hAnsi="宋体" w:cs="Palatino-Roman"/>
          <w:b/>
          <w:color w:val="000000"/>
          <w:kern w:val="0"/>
          <w:sz w:val="28"/>
          <w:szCs w:val="28"/>
        </w:rPr>
      </w:pPr>
      <w:r w:rsidRPr="00FD2F20">
        <w:rPr>
          <w:rFonts w:ascii="宋体" w:hAnsi="宋体" w:cs="Palatino-Roman" w:hint="eastAsia"/>
          <w:b/>
          <w:color w:val="000000"/>
          <w:kern w:val="0"/>
          <w:sz w:val="28"/>
          <w:szCs w:val="28"/>
        </w:rPr>
        <w:t>何谓模式？何谓通用模式？</w:t>
      </w:r>
    </w:p>
    <w:p w:rsidR="00531FC6" w:rsidRPr="00FD2F20" w:rsidRDefault="00E532AC" w:rsidP="00531FC6">
      <w:pPr>
        <w:ind w:firstLine="420"/>
        <w:rPr>
          <w:rFonts w:ascii="宋体" w:hAnsi="宋体" w:cs="Palatino-Roman"/>
          <w:color w:val="000000"/>
          <w:kern w:val="0"/>
          <w:sz w:val="28"/>
          <w:szCs w:val="28"/>
        </w:rPr>
      </w:pPr>
      <w:r>
        <w:rPr>
          <w:rFonts w:ascii="宋体" w:hAnsi="宋体" w:cs="Palatino-Roman" w:hint="eastAsia"/>
          <w:kern w:val="0"/>
          <w:sz w:val="28"/>
          <w:szCs w:val="28"/>
        </w:rPr>
        <w:t>一般而言，模式是</w:t>
      </w:r>
      <w:r w:rsidR="004213D2">
        <w:rPr>
          <w:rFonts w:ascii="宋体" w:hAnsi="宋体" w:cs="Palatino-Roman" w:hint="eastAsia"/>
          <w:kern w:val="0"/>
          <w:sz w:val="28"/>
          <w:szCs w:val="28"/>
        </w:rPr>
        <w:t>指能够作为制造</w:t>
      </w:r>
      <w:r>
        <w:rPr>
          <w:rFonts w:ascii="宋体" w:hAnsi="宋体" w:cs="Palatino-Roman" w:hint="eastAsia"/>
          <w:kern w:val="0"/>
          <w:sz w:val="28"/>
          <w:szCs w:val="28"/>
        </w:rPr>
        <w:t>其他事物</w:t>
      </w:r>
      <w:r w:rsidR="00531FC6" w:rsidRPr="00FD2F20">
        <w:rPr>
          <w:rFonts w:ascii="宋体" w:hAnsi="宋体" w:cs="Palatino-Roman" w:hint="eastAsia"/>
          <w:kern w:val="0"/>
          <w:sz w:val="28"/>
          <w:szCs w:val="28"/>
        </w:rPr>
        <w:t>的指南</w:t>
      </w:r>
      <w:r w:rsidR="004213D2">
        <w:rPr>
          <w:rFonts w:ascii="宋体" w:hAnsi="宋体" w:cs="Palatino-Roman" w:hint="eastAsia"/>
          <w:kern w:val="0"/>
          <w:sz w:val="28"/>
          <w:szCs w:val="28"/>
        </w:rPr>
        <w:t>的事物</w:t>
      </w:r>
      <w:r w:rsidR="00531FC6" w:rsidRPr="00FD2F20">
        <w:rPr>
          <w:rFonts w:ascii="宋体" w:hAnsi="宋体" w:cs="Palatino-Roman" w:hint="eastAsia"/>
          <w:kern w:val="0"/>
          <w:sz w:val="28"/>
          <w:szCs w:val="28"/>
        </w:rPr>
        <w:t>。</w:t>
      </w:r>
      <w:r w:rsidR="00531FC6" w:rsidRPr="00FD2F20">
        <w:rPr>
          <w:rFonts w:ascii="宋体" w:hAnsi="宋体" w:cs="Palatino-Roman"/>
          <w:color w:val="FF0000"/>
          <w:kern w:val="0"/>
          <w:sz w:val="28"/>
          <w:szCs w:val="28"/>
        </w:rPr>
        <w:t>6</w:t>
      </w:r>
      <w:r w:rsidR="00531FC6" w:rsidRPr="00FD2F20">
        <w:rPr>
          <w:rFonts w:ascii="宋体" w:hAnsi="宋体" w:cs="Palatino-Roman"/>
          <w:color w:val="000000"/>
          <w:kern w:val="0"/>
          <w:sz w:val="28"/>
          <w:szCs w:val="28"/>
        </w:rPr>
        <w:t xml:space="preserve"> </w:t>
      </w:r>
      <w:r w:rsidR="006F158D">
        <w:rPr>
          <w:rFonts w:ascii="宋体" w:hAnsi="宋体" w:cs="Palatino-Roman" w:hint="eastAsia"/>
          <w:color w:val="000000"/>
          <w:kern w:val="0"/>
          <w:sz w:val="28"/>
          <w:szCs w:val="28"/>
        </w:rPr>
        <w:t>数据建模当中的模式可以说是一个模版，</w:t>
      </w:r>
      <w:r w:rsidR="00531FC6" w:rsidRPr="00FD2F20">
        <w:rPr>
          <w:rFonts w:ascii="宋体" w:hAnsi="宋体" w:cs="Palatino-Roman" w:hint="eastAsia"/>
          <w:color w:val="000000"/>
          <w:kern w:val="0"/>
          <w:sz w:val="28"/>
          <w:szCs w:val="28"/>
        </w:rPr>
        <w:t>能够作为开发数据模型的一个指南。例如。在第</w:t>
      </w:r>
      <w:r w:rsidR="00531FC6" w:rsidRPr="00FD2F20">
        <w:rPr>
          <w:rFonts w:ascii="宋体" w:hAnsi="宋体" w:cs="Palatino-Roman"/>
          <w:color w:val="000000"/>
          <w:kern w:val="0"/>
          <w:sz w:val="28"/>
          <w:szCs w:val="28"/>
        </w:rPr>
        <w:t>6</w:t>
      </w:r>
      <w:r w:rsidR="00531FC6" w:rsidRPr="00FD2F20">
        <w:rPr>
          <w:rFonts w:ascii="宋体" w:hAnsi="宋体" w:cs="Palatino-Roman" w:hint="eastAsia"/>
          <w:color w:val="000000"/>
          <w:kern w:val="0"/>
          <w:sz w:val="28"/>
          <w:szCs w:val="28"/>
        </w:rPr>
        <w:t>章中，状态模式提供了为任何类型的实体建模的指南或标准。因此，状态模式能够适用于当事人（</w:t>
      </w:r>
      <w:r w:rsidR="00531FC6" w:rsidRPr="00FD2F20">
        <w:rPr>
          <w:rFonts w:ascii="宋体" w:hAnsi="宋体" w:cs="Palatino-Roman"/>
          <w:color w:val="000000"/>
          <w:kern w:val="0"/>
          <w:sz w:val="28"/>
          <w:szCs w:val="28"/>
        </w:rPr>
        <w:t>PARTY</w:t>
      </w:r>
      <w:r w:rsidR="00531FC6" w:rsidRPr="00FD2F20">
        <w:rPr>
          <w:rFonts w:ascii="宋体" w:hAnsi="宋体" w:cs="Palatino-Roman" w:hint="eastAsia"/>
          <w:color w:val="000000"/>
          <w:kern w:val="0"/>
          <w:sz w:val="28"/>
          <w:szCs w:val="28"/>
        </w:rPr>
        <w:t>）、产品（</w:t>
      </w:r>
      <w:r w:rsidR="00531FC6" w:rsidRPr="00FD2F20">
        <w:rPr>
          <w:rFonts w:ascii="宋体" w:hAnsi="宋体" w:cs="Palatino-Roman"/>
          <w:color w:val="000000"/>
          <w:kern w:val="0"/>
          <w:sz w:val="28"/>
          <w:szCs w:val="28"/>
        </w:rPr>
        <w:t>PRODUCT</w:t>
      </w:r>
      <w:r w:rsidR="00531FC6" w:rsidRPr="00FD2F20">
        <w:rPr>
          <w:rFonts w:ascii="宋体" w:hAnsi="宋体" w:cs="Palatino-Roman" w:hint="eastAsia"/>
          <w:color w:val="000000"/>
          <w:kern w:val="0"/>
          <w:sz w:val="28"/>
          <w:szCs w:val="28"/>
        </w:rPr>
        <w:t>）、订单（</w:t>
      </w:r>
      <w:r w:rsidR="00531FC6" w:rsidRPr="00FD2F20">
        <w:rPr>
          <w:rFonts w:ascii="宋体" w:hAnsi="宋体" w:cs="Palatino-Roman"/>
          <w:color w:val="000000"/>
          <w:kern w:val="0"/>
          <w:sz w:val="28"/>
          <w:szCs w:val="28"/>
        </w:rPr>
        <w:t>ORDER</w:t>
      </w:r>
      <w:r w:rsidR="00531FC6" w:rsidRPr="00FD2F20">
        <w:rPr>
          <w:rFonts w:ascii="宋体" w:hAnsi="宋体" w:cs="Palatino-Roman" w:hint="eastAsia"/>
          <w:color w:val="000000"/>
          <w:kern w:val="0"/>
          <w:sz w:val="28"/>
          <w:szCs w:val="28"/>
        </w:rPr>
        <w:t>）、发票（</w:t>
      </w:r>
      <w:r w:rsidR="00531FC6" w:rsidRPr="00FD2F20">
        <w:rPr>
          <w:rFonts w:ascii="宋体" w:hAnsi="宋体" w:cs="Palatino-Roman"/>
          <w:color w:val="000000"/>
          <w:kern w:val="0"/>
          <w:sz w:val="28"/>
          <w:szCs w:val="28"/>
        </w:rPr>
        <w:t>INVOICE</w:t>
      </w:r>
      <w:r w:rsidR="0026733E">
        <w:rPr>
          <w:rFonts w:ascii="宋体" w:hAnsi="宋体" w:cs="Palatino-Roman" w:hint="eastAsia"/>
          <w:color w:val="000000"/>
          <w:kern w:val="0"/>
          <w:sz w:val="28"/>
          <w:szCs w:val="28"/>
        </w:rPr>
        <w:t>）或各种状态的其他实体。当事人实体可能具有激活或未激活</w:t>
      </w:r>
      <w:r w:rsidR="00531FC6" w:rsidRPr="00FD2F20">
        <w:rPr>
          <w:rFonts w:ascii="宋体" w:hAnsi="宋体" w:cs="Palatino-Roman" w:hint="eastAsia"/>
          <w:color w:val="000000"/>
          <w:kern w:val="0"/>
          <w:sz w:val="28"/>
          <w:szCs w:val="28"/>
        </w:rPr>
        <w:t>等状态。产品实体可能具有</w:t>
      </w:r>
      <w:r w:rsidR="00961C60">
        <w:rPr>
          <w:rFonts w:ascii="宋体" w:hAnsi="宋体" w:cs="Palatino-Roman" w:hint="eastAsia"/>
          <w:color w:val="000000"/>
          <w:kern w:val="0"/>
          <w:sz w:val="28"/>
          <w:szCs w:val="28"/>
        </w:rPr>
        <w:lastRenderedPageBreak/>
        <w:t>“引进的”、“断货</w:t>
      </w:r>
      <w:r w:rsidR="0020294B">
        <w:rPr>
          <w:rFonts w:ascii="宋体" w:hAnsi="宋体" w:cs="Palatino-Roman" w:hint="eastAsia"/>
          <w:color w:val="000000"/>
          <w:kern w:val="0"/>
          <w:sz w:val="28"/>
          <w:szCs w:val="28"/>
        </w:rPr>
        <w:t>”等状态。</w:t>
      </w:r>
      <w:r w:rsidR="0099411E">
        <w:rPr>
          <w:rFonts w:ascii="宋体" w:hAnsi="宋体" w:cs="Palatino-Roman" w:hint="eastAsia"/>
          <w:color w:val="000000"/>
          <w:kern w:val="0"/>
          <w:sz w:val="28"/>
          <w:szCs w:val="28"/>
        </w:rPr>
        <w:t>我们</w:t>
      </w:r>
      <w:r w:rsidR="00BE763A">
        <w:rPr>
          <w:rFonts w:ascii="宋体" w:hAnsi="宋体" w:cs="Palatino-Roman" w:hint="eastAsia"/>
          <w:color w:val="000000"/>
          <w:kern w:val="0"/>
          <w:sz w:val="28"/>
          <w:szCs w:val="28"/>
        </w:rPr>
        <w:t>可以使用相同的“模式”来为以上这些实体</w:t>
      </w:r>
      <w:r w:rsidR="0020294B">
        <w:rPr>
          <w:rFonts w:ascii="宋体" w:hAnsi="宋体" w:cs="Palatino-Roman" w:hint="eastAsia"/>
          <w:color w:val="000000"/>
          <w:kern w:val="0"/>
          <w:sz w:val="28"/>
          <w:szCs w:val="28"/>
        </w:rPr>
        <w:t>的</w:t>
      </w:r>
      <w:r w:rsidR="00531FC6" w:rsidRPr="00FD2F20">
        <w:rPr>
          <w:rFonts w:ascii="宋体" w:hAnsi="宋体" w:cs="Palatino-Roman" w:hint="eastAsia"/>
          <w:color w:val="000000"/>
          <w:kern w:val="0"/>
          <w:sz w:val="28"/>
          <w:szCs w:val="28"/>
        </w:rPr>
        <w:t>状态建模。</w:t>
      </w:r>
    </w:p>
    <w:p w:rsidR="00531FC6" w:rsidRPr="00FD2F20" w:rsidRDefault="00531FC6" w:rsidP="00531FC6">
      <w:pPr>
        <w:ind w:firstLine="420"/>
        <w:rPr>
          <w:rFonts w:ascii="宋体" w:hAnsi="宋体" w:cs="Palatino-Roman"/>
          <w:color w:val="000000"/>
          <w:kern w:val="0"/>
          <w:sz w:val="28"/>
          <w:szCs w:val="28"/>
        </w:rPr>
      </w:pPr>
      <w:r w:rsidRPr="00FD2F20">
        <w:rPr>
          <w:rFonts w:ascii="宋体" w:hAnsi="宋体" w:cs="Palatino-Roman" w:hint="eastAsia"/>
          <w:color w:val="000000"/>
          <w:kern w:val="0"/>
          <w:sz w:val="28"/>
          <w:szCs w:val="28"/>
        </w:rPr>
        <w:t>单词</w:t>
      </w:r>
      <w:r w:rsidRPr="00FD2F20">
        <w:rPr>
          <w:rFonts w:ascii="宋体" w:hAnsi="宋体" w:cs="Palatino-Roman" w:hint="eastAsia"/>
          <w:i/>
          <w:color w:val="000000"/>
          <w:kern w:val="0"/>
          <w:sz w:val="28"/>
          <w:szCs w:val="28"/>
        </w:rPr>
        <w:t>通用</w:t>
      </w:r>
      <w:r w:rsidRPr="00FD2F20">
        <w:rPr>
          <w:rFonts w:ascii="宋体" w:hAnsi="宋体" w:cs="Palatino-Roman" w:hint="eastAsia"/>
          <w:color w:val="000000"/>
          <w:kern w:val="0"/>
          <w:sz w:val="28"/>
          <w:szCs w:val="28"/>
        </w:rPr>
        <w:t>（</w:t>
      </w:r>
      <w:r w:rsidRPr="00FD2F20">
        <w:rPr>
          <w:rFonts w:ascii="宋体" w:hAnsi="宋体" w:cs="Palatino-Italic"/>
          <w:i/>
          <w:iCs/>
          <w:kern w:val="0"/>
          <w:sz w:val="28"/>
          <w:szCs w:val="28"/>
        </w:rPr>
        <w:t>universal</w:t>
      </w:r>
      <w:r w:rsidRPr="00FD2F20">
        <w:rPr>
          <w:rFonts w:ascii="宋体" w:hAnsi="宋体" w:cs="Palatino-Roman" w:hint="eastAsia"/>
          <w:color w:val="000000"/>
          <w:kern w:val="0"/>
          <w:sz w:val="28"/>
          <w:szCs w:val="28"/>
        </w:rPr>
        <w:t>）在韦伯词典中的定义是“适用于各种不同的用途”：渗透、影响或拓展到整个领域。数据建模的通用模式是可复用的</w:t>
      </w:r>
      <w:r w:rsidR="00663B51">
        <w:rPr>
          <w:rFonts w:ascii="宋体" w:hAnsi="宋体" w:cs="Palatino-Roman" w:hint="eastAsia"/>
          <w:color w:val="000000"/>
          <w:kern w:val="0"/>
          <w:sz w:val="28"/>
          <w:szCs w:val="28"/>
        </w:rPr>
        <w:t>指南，它为数据建模工作中出现的非常盛行</w:t>
      </w:r>
      <w:r w:rsidR="00A853AC">
        <w:rPr>
          <w:rFonts w:ascii="宋体" w:hAnsi="宋体" w:cs="Palatino-Roman" w:hint="eastAsia"/>
          <w:color w:val="000000"/>
          <w:kern w:val="0"/>
          <w:sz w:val="28"/>
          <w:szCs w:val="28"/>
        </w:rPr>
        <w:t>或通用的主题提供了数据模型</w:t>
      </w:r>
      <w:r w:rsidRPr="00FD2F20">
        <w:rPr>
          <w:rFonts w:ascii="宋体" w:hAnsi="宋体" w:cs="Palatino-Roman" w:hint="eastAsia"/>
          <w:color w:val="000000"/>
          <w:kern w:val="0"/>
          <w:sz w:val="28"/>
          <w:szCs w:val="28"/>
        </w:rPr>
        <w:t>模版。这些模式的用途是他们能够应用于不同应用中，且所提供的全面的（也就是通用的）观点为大多数企业节省了时间和精力。</w:t>
      </w:r>
    </w:p>
    <w:p w:rsidR="00531FC6" w:rsidRPr="00FD2F20" w:rsidRDefault="00531FC6" w:rsidP="00531FC6">
      <w:pPr>
        <w:ind w:firstLine="420"/>
        <w:rPr>
          <w:rFonts w:ascii="宋体" w:hAnsi="宋体" w:cs="Palatino-Roman"/>
          <w:color w:val="000000"/>
          <w:kern w:val="0"/>
          <w:sz w:val="28"/>
          <w:szCs w:val="28"/>
        </w:rPr>
      </w:pPr>
      <w:r w:rsidRPr="00FD2F20">
        <w:rPr>
          <w:rFonts w:ascii="宋体" w:hAnsi="宋体" w:cs="Palatino-Roman" w:hint="eastAsia"/>
          <w:color w:val="000000"/>
          <w:kern w:val="0"/>
          <w:sz w:val="28"/>
          <w:szCs w:val="28"/>
        </w:rPr>
        <w:t>基于数十年的数据建模经验我们发现同样类型的</w:t>
      </w:r>
      <w:r w:rsidR="008A54D7">
        <w:rPr>
          <w:rFonts w:ascii="宋体" w:hAnsi="宋体" w:cs="Palatino-Roman" w:hint="eastAsia"/>
          <w:color w:val="000000"/>
          <w:kern w:val="0"/>
          <w:sz w:val="28"/>
          <w:szCs w:val="28"/>
        </w:rPr>
        <w:t>模式会不断地</w:t>
      </w:r>
      <w:r w:rsidRPr="00FD2F20">
        <w:rPr>
          <w:rFonts w:ascii="宋体" w:hAnsi="宋体" w:cs="Palatino-Roman" w:hint="eastAsia"/>
          <w:color w:val="000000"/>
          <w:kern w:val="0"/>
          <w:sz w:val="28"/>
          <w:szCs w:val="28"/>
        </w:rPr>
        <w:t>出现在数据建模的工作中。在这本书中我选择了那些我们认在数据建模中</w:t>
      </w:r>
      <w:r w:rsidR="00F02EF3">
        <w:rPr>
          <w:rFonts w:ascii="宋体" w:hAnsi="宋体" w:cs="Palatino-Roman" w:hint="eastAsia"/>
          <w:color w:val="000000"/>
          <w:kern w:val="0"/>
          <w:sz w:val="28"/>
          <w:szCs w:val="28"/>
        </w:rPr>
        <w:t>是最</w:t>
      </w:r>
      <w:r w:rsidR="008A54D7">
        <w:rPr>
          <w:rFonts w:ascii="宋体" w:hAnsi="宋体" w:cs="Palatino-Roman" w:hint="eastAsia"/>
          <w:color w:val="000000"/>
          <w:kern w:val="0"/>
          <w:sz w:val="28"/>
          <w:szCs w:val="28"/>
        </w:rPr>
        <w:t>常用的</w:t>
      </w:r>
      <w:r w:rsidRPr="00FD2F20">
        <w:rPr>
          <w:rFonts w:ascii="宋体" w:hAnsi="宋体" w:cs="Palatino-Roman" w:hint="eastAsia"/>
          <w:color w:val="000000"/>
          <w:kern w:val="0"/>
          <w:sz w:val="28"/>
          <w:szCs w:val="28"/>
        </w:rPr>
        <w:t>“通用的”模式。我们还发现在大多数组织机构中大部分数据模型与角色（当事人所扮演的）、分层和递归、分类、状态、联系机制以及商务规则相关联。因此，我们为每个类型的数据</w:t>
      </w:r>
      <w:r w:rsidR="00B6749E">
        <w:rPr>
          <w:rFonts w:ascii="宋体" w:hAnsi="宋体" w:cs="Palatino-Roman" w:hint="eastAsia"/>
          <w:color w:val="000000"/>
          <w:kern w:val="0"/>
          <w:sz w:val="28"/>
          <w:szCs w:val="28"/>
        </w:rPr>
        <w:t>都</w:t>
      </w:r>
      <w:r w:rsidRPr="00FD2F20">
        <w:rPr>
          <w:rFonts w:ascii="宋体" w:hAnsi="宋体" w:cs="Palatino-Roman" w:hint="eastAsia"/>
          <w:color w:val="000000"/>
          <w:kern w:val="0"/>
          <w:sz w:val="28"/>
          <w:szCs w:val="28"/>
        </w:rPr>
        <w:t>提供了模式。虽然还有其他类型的数据</w:t>
      </w:r>
      <w:r w:rsidR="00665234">
        <w:rPr>
          <w:rFonts w:ascii="宋体" w:hAnsi="宋体" w:cs="Palatino-Roman" w:hint="eastAsia"/>
          <w:color w:val="000000"/>
          <w:kern w:val="0"/>
          <w:sz w:val="28"/>
          <w:szCs w:val="28"/>
        </w:rPr>
        <w:t>建模模式，但是我们选择了这些模式，因为我们相信这些模式是最为常用</w:t>
      </w:r>
      <w:r w:rsidRPr="00FD2F20">
        <w:rPr>
          <w:rFonts w:ascii="宋体" w:hAnsi="宋体" w:cs="Palatino-Roman" w:hint="eastAsia"/>
          <w:color w:val="000000"/>
          <w:kern w:val="0"/>
          <w:sz w:val="28"/>
          <w:szCs w:val="28"/>
        </w:rPr>
        <w:t>的，自然而然能够带来最大的益处。</w:t>
      </w:r>
    </w:p>
    <w:p w:rsidR="00531FC6" w:rsidRPr="00FD2F20" w:rsidRDefault="00665234" w:rsidP="00531FC6">
      <w:pPr>
        <w:ind w:firstLine="420"/>
        <w:rPr>
          <w:rFonts w:ascii="宋体" w:hAnsi="宋体" w:cs="Palatino-Roman"/>
          <w:color w:val="000000"/>
          <w:kern w:val="0"/>
          <w:sz w:val="28"/>
          <w:szCs w:val="28"/>
        </w:rPr>
      </w:pPr>
      <w:r>
        <w:rPr>
          <w:rFonts w:ascii="宋体" w:hAnsi="宋体" w:cs="Palatino-Roman" w:hint="eastAsia"/>
          <w:color w:val="000000"/>
          <w:kern w:val="0"/>
          <w:sz w:val="28"/>
          <w:szCs w:val="28"/>
        </w:rPr>
        <w:t>我们在每一章节介绍</w:t>
      </w:r>
      <w:r w:rsidR="00531FC6" w:rsidRPr="00FD2F20">
        <w:rPr>
          <w:rFonts w:ascii="宋体" w:hAnsi="宋体" w:cs="Palatino-Roman" w:hint="eastAsia"/>
          <w:color w:val="000000"/>
          <w:kern w:val="0"/>
          <w:sz w:val="28"/>
          <w:szCs w:val="28"/>
        </w:rPr>
        <w:t>一种模式并</w:t>
      </w:r>
      <w:r>
        <w:rPr>
          <w:rFonts w:ascii="宋体" w:hAnsi="宋体" w:cs="Palatino-Roman" w:hint="eastAsia"/>
          <w:color w:val="000000"/>
          <w:kern w:val="0"/>
          <w:sz w:val="28"/>
          <w:szCs w:val="28"/>
        </w:rPr>
        <w:t>为该模式</w:t>
      </w:r>
      <w:r w:rsidR="00531FC6" w:rsidRPr="00FD2F20">
        <w:rPr>
          <w:rFonts w:ascii="宋体" w:hAnsi="宋体" w:cs="Palatino-Roman" w:hint="eastAsia"/>
          <w:color w:val="000000"/>
          <w:kern w:val="0"/>
          <w:sz w:val="28"/>
          <w:szCs w:val="28"/>
        </w:rPr>
        <w:t>提供了</w:t>
      </w:r>
      <w:r w:rsidR="00531FC6">
        <w:rPr>
          <w:rFonts w:ascii="宋体" w:hAnsi="宋体" w:cs="Palatino-Roman" w:hint="eastAsia"/>
          <w:color w:val="000000"/>
          <w:kern w:val="0"/>
          <w:sz w:val="28"/>
          <w:szCs w:val="28"/>
        </w:rPr>
        <w:t>备选方案</w:t>
      </w:r>
      <w:r>
        <w:rPr>
          <w:rFonts w:ascii="宋体" w:hAnsi="宋体" w:cs="Palatino-Roman" w:hint="eastAsia"/>
          <w:color w:val="000000"/>
          <w:kern w:val="0"/>
          <w:sz w:val="28"/>
          <w:szCs w:val="28"/>
        </w:rPr>
        <w:t>以及</w:t>
      </w:r>
      <w:r w:rsidR="001C65A2">
        <w:rPr>
          <w:rFonts w:ascii="宋体" w:hAnsi="宋体" w:cs="Palatino-Roman" w:hint="eastAsia"/>
          <w:color w:val="000000"/>
          <w:kern w:val="0"/>
          <w:sz w:val="28"/>
          <w:szCs w:val="28"/>
        </w:rPr>
        <w:t>将该模式应用到具体数据需求的范例</w:t>
      </w:r>
      <w:r w:rsidR="00531FC6" w:rsidRPr="00FD2F20">
        <w:rPr>
          <w:rFonts w:ascii="宋体" w:hAnsi="宋体" w:cs="Palatino-Roman" w:hint="eastAsia"/>
          <w:color w:val="000000"/>
          <w:kern w:val="0"/>
          <w:sz w:val="28"/>
          <w:szCs w:val="28"/>
        </w:rPr>
        <w:t>。每个</w:t>
      </w:r>
      <w:r w:rsidR="00531FC6">
        <w:rPr>
          <w:rFonts w:ascii="宋体" w:hAnsi="宋体" w:cs="Palatino-Roman" w:hint="eastAsia"/>
          <w:color w:val="000000"/>
          <w:kern w:val="0"/>
          <w:sz w:val="28"/>
          <w:szCs w:val="28"/>
        </w:rPr>
        <w:t>备选方案</w:t>
      </w:r>
      <w:r w:rsidR="00531FC6" w:rsidRPr="00FD2F20">
        <w:rPr>
          <w:rFonts w:ascii="宋体" w:hAnsi="宋体" w:cs="Palatino-Roman" w:hint="eastAsia"/>
          <w:color w:val="000000"/>
          <w:kern w:val="0"/>
          <w:sz w:val="28"/>
          <w:szCs w:val="28"/>
        </w:rPr>
        <w:t>都</w:t>
      </w:r>
      <w:r w:rsidR="00396BF0">
        <w:rPr>
          <w:rFonts w:ascii="宋体" w:hAnsi="宋体" w:cs="Palatino-Roman" w:hint="eastAsia"/>
          <w:color w:val="000000"/>
          <w:kern w:val="0"/>
          <w:sz w:val="28"/>
          <w:szCs w:val="28"/>
        </w:rPr>
        <w:t>为同类型数据模型</w:t>
      </w:r>
      <w:r w:rsidR="00531FC6" w:rsidRPr="00FD2F20">
        <w:rPr>
          <w:rFonts w:ascii="宋体" w:hAnsi="宋体" w:cs="Palatino-Roman" w:hint="eastAsia"/>
          <w:color w:val="000000"/>
          <w:kern w:val="0"/>
          <w:sz w:val="28"/>
          <w:szCs w:val="28"/>
        </w:rPr>
        <w:t>提供了</w:t>
      </w:r>
      <w:r w:rsidR="00396BF0">
        <w:rPr>
          <w:rFonts w:ascii="宋体" w:hAnsi="宋体" w:cs="Palatino-Roman" w:hint="eastAsia"/>
          <w:color w:val="000000"/>
          <w:kern w:val="0"/>
          <w:sz w:val="28"/>
          <w:szCs w:val="28"/>
        </w:rPr>
        <w:t>不同泛化层级的模式。例如：在状态这一章，我们提供了非常特定的模式来将状态作为属性建模，</w:t>
      </w:r>
      <w:r w:rsidR="007D4B67">
        <w:rPr>
          <w:rFonts w:ascii="宋体" w:hAnsi="宋体" w:cs="Palatino-Roman" w:hint="eastAsia"/>
          <w:color w:val="000000"/>
          <w:kern w:val="0"/>
          <w:sz w:val="28"/>
          <w:szCs w:val="28"/>
        </w:rPr>
        <w:t>在</w:t>
      </w:r>
      <w:r w:rsidR="00396BF0">
        <w:rPr>
          <w:rFonts w:ascii="宋体" w:hAnsi="宋体" w:cs="Palatino-Roman" w:hint="eastAsia"/>
          <w:color w:val="000000"/>
          <w:kern w:val="0"/>
          <w:sz w:val="28"/>
          <w:szCs w:val="28"/>
        </w:rPr>
        <w:t>另一个不是十分特定的</w:t>
      </w:r>
      <w:r w:rsidR="00531FC6" w:rsidRPr="00FD2F20">
        <w:rPr>
          <w:rFonts w:ascii="宋体" w:hAnsi="宋体" w:cs="Palatino-Roman" w:hint="eastAsia"/>
          <w:color w:val="000000"/>
          <w:kern w:val="0"/>
          <w:sz w:val="28"/>
          <w:szCs w:val="28"/>
        </w:rPr>
        <w:t>模型</w:t>
      </w:r>
      <w:r w:rsidR="00396BF0">
        <w:rPr>
          <w:rFonts w:ascii="宋体" w:hAnsi="宋体" w:cs="Palatino-Roman" w:hint="eastAsia"/>
          <w:color w:val="000000"/>
          <w:kern w:val="0"/>
          <w:sz w:val="28"/>
          <w:szCs w:val="28"/>
        </w:rPr>
        <w:t>中有一个</w:t>
      </w:r>
      <w:r w:rsidR="00531FC6" w:rsidRPr="00FD2F20">
        <w:rPr>
          <w:rFonts w:ascii="宋体" w:hAnsi="宋体" w:cs="Palatino-Roman" w:hint="eastAsia"/>
          <w:i/>
          <w:color w:val="000000"/>
          <w:kern w:val="0"/>
          <w:sz w:val="28"/>
          <w:szCs w:val="28"/>
        </w:rPr>
        <w:t>状态类型（</w:t>
      </w:r>
      <w:r w:rsidR="00531FC6" w:rsidRPr="00FD2F20">
        <w:rPr>
          <w:rFonts w:ascii="宋体" w:hAnsi="宋体" w:cs="Palatino-Roman"/>
          <w:kern w:val="0"/>
          <w:sz w:val="28"/>
          <w:szCs w:val="28"/>
        </w:rPr>
        <w:t>STATUS TYPE</w:t>
      </w:r>
      <w:r w:rsidR="00531FC6" w:rsidRPr="00FD2F20">
        <w:rPr>
          <w:rFonts w:ascii="宋体" w:hAnsi="宋体" w:cs="Palatino-Roman" w:hint="eastAsia"/>
          <w:i/>
          <w:color w:val="000000"/>
          <w:kern w:val="0"/>
          <w:sz w:val="28"/>
          <w:szCs w:val="28"/>
        </w:rPr>
        <w:t>）</w:t>
      </w:r>
      <w:r w:rsidR="00531FC6" w:rsidRPr="00FD2F20">
        <w:rPr>
          <w:rFonts w:ascii="宋体" w:hAnsi="宋体" w:cs="Palatino-Roman" w:hint="eastAsia"/>
          <w:color w:val="000000"/>
          <w:kern w:val="0"/>
          <w:sz w:val="28"/>
          <w:szCs w:val="28"/>
        </w:rPr>
        <w:t>实体，一</w:t>
      </w:r>
      <w:r w:rsidR="00396BF0">
        <w:rPr>
          <w:rFonts w:ascii="宋体" w:hAnsi="宋体" w:cs="Palatino-Roman" w:hint="eastAsia"/>
          <w:color w:val="000000"/>
          <w:kern w:val="0"/>
          <w:sz w:val="28"/>
          <w:szCs w:val="28"/>
        </w:rPr>
        <w:t>个较为通用的模型允许一个实体具有任何数量的状态类型。一个更为泛化</w:t>
      </w:r>
      <w:r w:rsidR="00531FC6" w:rsidRPr="00FD2F20">
        <w:rPr>
          <w:rFonts w:ascii="宋体" w:hAnsi="宋体" w:cs="Palatino-Roman" w:hint="eastAsia"/>
          <w:color w:val="000000"/>
          <w:kern w:val="0"/>
          <w:sz w:val="28"/>
          <w:szCs w:val="28"/>
        </w:rPr>
        <w:t>的模型提供了一个</w:t>
      </w:r>
      <w:r w:rsidR="00531FC6" w:rsidRPr="00FD2F20">
        <w:rPr>
          <w:rFonts w:ascii="宋体" w:hAnsi="宋体" w:cs="Palatino-Roman" w:hint="eastAsia"/>
          <w:i/>
          <w:color w:val="000000"/>
          <w:kern w:val="0"/>
          <w:sz w:val="28"/>
          <w:szCs w:val="28"/>
        </w:rPr>
        <w:lastRenderedPageBreak/>
        <w:t>状态应用</w:t>
      </w:r>
      <w:r w:rsidR="00531FC6" w:rsidRPr="00FD2F20">
        <w:rPr>
          <w:rFonts w:ascii="宋体" w:hAnsi="宋体" w:cs="Palatino-Roman" w:hint="eastAsia"/>
          <w:color w:val="000000"/>
          <w:kern w:val="0"/>
          <w:sz w:val="28"/>
          <w:szCs w:val="28"/>
        </w:rPr>
        <w:t>（</w:t>
      </w:r>
      <w:r w:rsidR="00531FC6" w:rsidRPr="00FD2F20">
        <w:rPr>
          <w:rFonts w:ascii="宋体" w:hAnsi="宋体" w:cs="Palatino-Roman"/>
          <w:kern w:val="0"/>
          <w:sz w:val="28"/>
          <w:szCs w:val="28"/>
        </w:rPr>
        <w:t>STATUS APPLICATION</w:t>
      </w:r>
      <w:r w:rsidR="00523656">
        <w:rPr>
          <w:rFonts w:ascii="宋体" w:hAnsi="宋体" w:cs="Palatino-Roman" w:hint="eastAsia"/>
          <w:color w:val="000000"/>
          <w:kern w:val="0"/>
          <w:sz w:val="28"/>
          <w:szCs w:val="28"/>
        </w:rPr>
        <w:t>）实体，该实体允许所有需要状态的实体与这个通用</w:t>
      </w:r>
      <w:r w:rsidR="00531FC6" w:rsidRPr="00FD2F20">
        <w:rPr>
          <w:rFonts w:ascii="宋体" w:hAnsi="宋体" w:cs="Palatino-Roman" w:hint="eastAsia"/>
          <w:color w:val="000000"/>
          <w:kern w:val="0"/>
          <w:sz w:val="28"/>
          <w:szCs w:val="28"/>
        </w:rPr>
        <w:t>的数据模型结构相关联。</w:t>
      </w:r>
    </w:p>
    <w:p w:rsidR="00531FC6" w:rsidRPr="00FD2F20" w:rsidRDefault="00531FC6" w:rsidP="00531FC6">
      <w:pPr>
        <w:rPr>
          <w:rFonts w:ascii="宋体" w:hAnsi="宋体" w:cs="Palatino-Roman"/>
          <w:b/>
          <w:kern w:val="0"/>
          <w:sz w:val="28"/>
          <w:szCs w:val="28"/>
        </w:rPr>
      </w:pPr>
      <w:r w:rsidRPr="00FD2F20">
        <w:rPr>
          <w:rFonts w:ascii="宋体" w:hAnsi="宋体" w:cs="Palatino-Roman" w:hint="eastAsia"/>
          <w:b/>
          <w:kern w:val="0"/>
          <w:sz w:val="28"/>
          <w:szCs w:val="28"/>
        </w:rPr>
        <w:t>模式的意义是什么？</w:t>
      </w:r>
    </w:p>
    <w:p w:rsidR="00531FC6" w:rsidRPr="00FD2F20" w:rsidRDefault="00531FC6" w:rsidP="00531FC6">
      <w:pPr>
        <w:rPr>
          <w:rFonts w:ascii="宋体" w:hAnsi="宋体" w:cs="Palatino-Roman"/>
          <w:kern w:val="0"/>
          <w:sz w:val="28"/>
          <w:szCs w:val="28"/>
        </w:rPr>
      </w:pPr>
      <w:r w:rsidRPr="00FD2F20">
        <w:rPr>
          <w:rFonts w:ascii="宋体" w:hAnsi="宋体" w:cs="Palatino-Roman"/>
          <w:kern w:val="0"/>
          <w:sz w:val="28"/>
          <w:szCs w:val="28"/>
        </w:rPr>
        <w:tab/>
      </w:r>
      <w:r w:rsidRPr="00FD2F20">
        <w:rPr>
          <w:rFonts w:ascii="宋体" w:hAnsi="宋体" w:cs="Palatino-Roman" w:hint="eastAsia"/>
          <w:kern w:val="0"/>
          <w:sz w:val="28"/>
          <w:szCs w:val="28"/>
        </w:rPr>
        <w:t>数据建模的通用模式类似于工程师建设桥梁的工程图纸。工程师建造任何类型的吊桥都会有基本的工程蓝图。每当需要建造独特的吊桥时，工程师并不试图想出全新的解决方案；他或她使用现有的设计模式。桥的外形可能各有迥异，但是很多的底层结构是相同的。例如，日本东京的密佑高架桥和纽约的布鲁克林大桥两者均是使用</w:t>
      </w:r>
      <w:r w:rsidR="00D85B92">
        <w:rPr>
          <w:rFonts w:ascii="宋体" w:hAnsi="宋体" w:cs="Palatino-Roman" w:hint="eastAsia"/>
          <w:kern w:val="0"/>
          <w:sz w:val="28"/>
          <w:szCs w:val="28"/>
        </w:rPr>
        <w:t>了相同</w:t>
      </w:r>
      <w:r w:rsidRPr="00FD2F20">
        <w:rPr>
          <w:rFonts w:ascii="宋体" w:hAnsi="宋体" w:cs="Palatino-Roman" w:hint="eastAsia"/>
          <w:kern w:val="0"/>
          <w:sz w:val="28"/>
          <w:szCs w:val="28"/>
        </w:rPr>
        <w:t>基本设计模式的高架桥。</w:t>
      </w:r>
    </w:p>
    <w:p w:rsidR="00531FC6" w:rsidRPr="00FD2F20" w:rsidRDefault="00531FC6" w:rsidP="00647A05">
      <w:pPr>
        <w:ind w:firstLine="420"/>
        <w:rPr>
          <w:rFonts w:ascii="宋体" w:hAnsi="宋体" w:cs="Palatino-Roman"/>
          <w:kern w:val="0"/>
          <w:sz w:val="28"/>
          <w:szCs w:val="28"/>
        </w:rPr>
      </w:pPr>
      <w:r w:rsidRPr="00FD2F20">
        <w:rPr>
          <w:rFonts w:ascii="宋体" w:hAnsi="宋体" w:cs="Palatino-Roman" w:hint="eastAsia"/>
          <w:kern w:val="0"/>
          <w:sz w:val="28"/>
          <w:szCs w:val="28"/>
        </w:rPr>
        <w:t>数据建模的通用模式为建立非常</w:t>
      </w:r>
      <w:r w:rsidR="00647A05">
        <w:rPr>
          <w:rFonts w:ascii="宋体" w:hAnsi="宋体" w:cs="Palatino-Roman" w:hint="eastAsia"/>
          <w:kern w:val="0"/>
          <w:sz w:val="28"/>
          <w:szCs w:val="28"/>
        </w:rPr>
        <w:t>通用类型的数据模型提供了有效的实践和备选方案。底层数据模型展示了</w:t>
      </w:r>
      <w:r w:rsidRPr="00FD2F20">
        <w:rPr>
          <w:rFonts w:ascii="宋体" w:hAnsi="宋体" w:cs="Palatino-Roman" w:hint="eastAsia"/>
          <w:kern w:val="0"/>
          <w:sz w:val="28"/>
          <w:szCs w:val="28"/>
        </w:rPr>
        <w:t>当事人</w:t>
      </w:r>
      <w:r w:rsidRPr="00FD2F20">
        <w:rPr>
          <w:rFonts w:ascii="宋体" w:hAnsi="宋体" w:cs="Palatino-Roman" w:hint="eastAsia"/>
          <w:i/>
          <w:kern w:val="0"/>
          <w:sz w:val="28"/>
          <w:szCs w:val="28"/>
        </w:rPr>
        <w:t>（</w:t>
      </w:r>
      <w:r w:rsidRPr="00FD2F20">
        <w:rPr>
          <w:rFonts w:ascii="宋体" w:hAnsi="宋体" w:cs="Palatino-Roman"/>
          <w:i/>
          <w:kern w:val="0"/>
          <w:sz w:val="28"/>
          <w:szCs w:val="28"/>
        </w:rPr>
        <w:t>PARTY</w:t>
      </w:r>
      <w:r w:rsidRPr="00FD2F20">
        <w:rPr>
          <w:rFonts w:ascii="宋体" w:hAnsi="宋体" w:cs="Palatino-Roman" w:hint="eastAsia"/>
          <w:i/>
          <w:kern w:val="0"/>
          <w:sz w:val="28"/>
          <w:szCs w:val="28"/>
        </w:rPr>
        <w:t>）</w:t>
      </w:r>
      <w:r w:rsidRPr="00FD2F20">
        <w:rPr>
          <w:rFonts w:ascii="宋体" w:hAnsi="宋体" w:cs="Palatino-Roman" w:hint="eastAsia"/>
          <w:kern w:val="0"/>
          <w:sz w:val="28"/>
          <w:szCs w:val="28"/>
        </w:rPr>
        <w:t>如何与发票</w:t>
      </w:r>
      <w:r w:rsidRPr="00FD2F20">
        <w:rPr>
          <w:rFonts w:ascii="宋体" w:hAnsi="宋体" w:cs="Palatino-Roman" w:hint="eastAsia"/>
          <w:i/>
          <w:kern w:val="0"/>
          <w:sz w:val="28"/>
          <w:szCs w:val="28"/>
        </w:rPr>
        <w:t>（</w:t>
      </w:r>
      <w:r w:rsidRPr="00FD2F20">
        <w:rPr>
          <w:rFonts w:ascii="宋体" w:hAnsi="宋体" w:cs="Palatino-Roman"/>
          <w:i/>
          <w:kern w:val="0"/>
          <w:sz w:val="28"/>
          <w:szCs w:val="28"/>
        </w:rPr>
        <w:t>INVOICE</w:t>
      </w:r>
      <w:r w:rsidRPr="00FD2F20">
        <w:rPr>
          <w:rFonts w:ascii="宋体" w:hAnsi="宋体" w:cs="Palatino-Roman" w:hint="eastAsia"/>
          <w:i/>
          <w:kern w:val="0"/>
          <w:sz w:val="28"/>
          <w:szCs w:val="28"/>
        </w:rPr>
        <w:t>）</w:t>
      </w:r>
      <w:r w:rsidRPr="00FD2F20">
        <w:rPr>
          <w:rFonts w:ascii="宋体" w:hAnsi="宋体" w:cs="Palatino-Roman" w:hint="eastAsia"/>
          <w:kern w:val="0"/>
          <w:sz w:val="28"/>
          <w:szCs w:val="28"/>
        </w:rPr>
        <w:t>关联，其关联方式和当事人</w:t>
      </w:r>
      <w:r w:rsidRPr="00FD2F20">
        <w:rPr>
          <w:rFonts w:ascii="宋体" w:hAnsi="宋体" w:cs="Palatino-Roman"/>
          <w:i/>
          <w:kern w:val="0"/>
          <w:sz w:val="28"/>
          <w:szCs w:val="28"/>
        </w:rPr>
        <w:t>PARTY(s)</w:t>
      </w:r>
      <w:r w:rsidRPr="00FD2F20">
        <w:rPr>
          <w:rFonts w:ascii="宋体" w:hAnsi="宋体" w:cs="Palatino-Roman" w:hint="eastAsia"/>
          <w:kern w:val="0"/>
          <w:sz w:val="28"/>
          <w:szCs w:val="28"/>
        </w:rPr>
        <w:t>与装运</w:t>
      </w:r>
      <w:r w:rsidRPr="00FD2F20">
        <w:rPr>
          <w:rFonts w:ascii="宋体" w:hAnsi="宋体" w:cs="Palatino-Roman"/>
          <w:i/>
          <w:kern w:val="0"/>
          <w:sz w:val="28"/>
          <w:szCs w:val="28"/>
        </w:rPr>
        <w:t>SHIPMENT(s)</w:t>
      </w:r>
      <w:r w:rsidRPr="00FD2F20">
        <w:rPr>
          <w:rFonts w:ascii="宋体" w:hAnsi="宋体" w:cs="Palatino-Roman" w:hint="eastAsia"/>
          <w:kern w:val="0"/>
          <w:sz w:val="28"/>
          <w:szCs w:val="28"/>
        </w:rPr>
        <w:t>关联的方式相类似，也和当事人与支付</w:t>
      </w:r>
      <w:r w:rsidRPr="00FD2F20">
        <w:rPr>
          <w:rFonts w:ascii="宋体" w:hAnsi="宋体" w:cs="Palatino-Roman"/>
          <w:i/>
          <w:kern w:val="0"/>
          <w:sz w:val="28"/>
          <w:szCs w:val="28"/>
        </w:rPr>
        <w:t>PAYMENT(s</w:t>
      </w:r>
      <w:r w:rsidRPr="00FD2F20">
        <w:rPr>
          <w:rFonts w:ascii="宋体" w:hAnsi="宋体" w:cs="Palatino-Roman"/>
          <w:b/>
          <w:i/>
          <w:kern w:val="0"/>
          <w:sz w:val="28"/>
          <w:szCs w:val="28"/>
        </w:rPr>
        <w:t>)</w:t>
      </w:r>
      <w:r w:rsidRPr="00FD2F20">
        <w:rPr>
          <w:rFonts w:ascii="宋体" w:hAnsi="宋体" w:cs="Palatino-Roman" w:hint="eastAsia"/>
          <w:kern w:val="0"/>
          <w:sz w:val="28"/>
          <w:szCs w:val="28"/>
        </w:rPr>
        <w:t>、协议</w:t>
      </w:r>
      <w:r w:rsidRPr="00FD2F20">
        <w:rPr>
          <w:rFonts w:ascii="宋体" w:hAnsi="宋体" w:cs="Palatino-Roman"/>
          <w:i/>
          <w:kern w:val="0"/>
          <w:sz w:val="28"/>
          <w:szCs w:val="28"/>
        </w:rPr>
        <w:t>AGREEMENT(s)</w:t>
      </w:r>
      <w:r w:rsidRPr="00FD2F20">
        <w:rPr>
          <w:rFonts w:ascii="宋体" w:hAnsi="宋体" w:cs="Palatino-Roman" w:hint="eastAsia"/>
          <w:kern w:val="0"/>
          <w:sz w:val="28"/>
          <w:szCs w:val="28"/>
        </w:rPr>
        <w:t>、或其他实体</w:t>
      </w:r>
      <w:r>
        <w:rPr>
          <w:rFonts w:ascii="宋体" w:hAnsi="宋体" w:cs="Palatino-Roman" w:hint="eastAsia"/>
          <w:kern w:val="0"/>
          <w:sz w:val="28"/>
          <w:szCs w:val="28"/>
        </w:rPr>
        <w:t>相关联的方式相类似。例如：在特殊事务的上下文中当事人（人员或组织机构）可能具有某些角色或者是关于另一个实体的角色的某些角色</w:t>
      </w:r>
      <w:r w:rsidRPr="00FD2F20">
        <w:rPr>
          <w:rFonts w:ascii="宋体" w:hAnsi="宋体" w:cs="Palatino-Roman" w:hint="eastAsia"/>
          <w:kern w:val="0"/>
          <w:sz w:val="28"/>
          <w:szCs w:val="28"/>
        </w:rPr>
        <w:t>，现有非常通用的方法为该类型的数据需求建模。我们称这种特例为</w:t>
      </w:r>
      <w:r w:rsidRPr="005E287E">
        <w:rPr>
          <w:rFonts w:ascii="宋体" w:hAnsi="宋体" w:cs="Palatino-Roman" w:hint="eastAsia"/>
          <w:kern w:val="0"/>
          <w:sz w:val="28"/>
          <w:szCs w:val="28"/>
        </w:rPr>
        <w:t>上下文角色模式</w:t>
      </w:r>
      <w:r w:rsidRPr="00FD2F20">
        <w:rPr>
          <w:rFonts w:ascii="宋体" w:hAnsi="宋体" w:cs="Palatino-Roman"/>
          <w:i/>
          <w:kern w:val="0"/>
          <w:sz w:val="28"/>
          <w:szCs w:val="28"/>
        </w:rPr>
        <w:t>(Contextual Role Pattern)</w:t>
      </w:r>
      <w:r w:rsidRPr="00FD2F20">
        <w:rPr>
          <w:rFonts w:ascii="宋体" w:hAnsi="宋体" w:cs="Palatino-Roman" w:hint="eastAsia"/>
          <w:kern w:val="0"/>
          <w:sz w:val="28"/>
          <w:szCs w:val="28"/>
        </w:rPr>
        <w:t>。另一个示例是项目</w:t>
      </w:r>
      <w:r w:rsidRPr="00FD2F20">
        <w:rPr>
          <w:rFonts w:ascii="宋体" w:hAnsi="宋体" w:cs="Palatino-Roman" w:hint="eastAsia"/>
          <w:i/>
          <w:kern w:val="0"/>
          <w:sz w:val="28"/>
          <w:szCs w:val="28"/>
        </w:rPr>
        <w:t>（</w:t>
      </w:r>
      <w:r w:rsidRPr="00FD2F20">
        <w:rPr>
          <w:rFonts w:ascii="宋体" w:hAnsi="宋体" w:cs="Palatino-Roman"/>
          <w:kern w:val="0"/>
          <w:sz w:val="28"/>
          <w:szCs w:val="28"/>
        </w:rPr>
        <w:t>PROJECT</w:t>
      </w:r>
      <w:r w:rsidRPr="00FD2F20">
        <w:rPr>
          <w:rFonts w:ascii="宋体" w:hAnsi="宋体" w:cs="Palatino-Roman" w:hint="eastAsia"/>
          <w:i/>
          <w:kern w:val="0"/>
          <w:sz w:val="28"/>
          <w:szCs w:val="28"/>
        </w:rPr>
        <w:t>）</w:t>
      </w:r>
      <w:r w:rsidRPr="00FD2F20">
        <w:rPr>
          <w:rFonts w:ascii="宋体" w:hAnsi="宋体" w:cs="Palatino-Roman" w:hint="eastAsia"/>
          <w:kern w:val="0"/>
          <w:sz w:val="28"/>
          <w:szCs w:val="28"/>
        </w:rPr>
        <w:t>的状态或金融交易（</w:t>
      </w:r>
      <w:r w:rsidRPr="00FD2F20">
        <w:rPr>
          <w:rFonts w:ascii="宋体" w:hAnsi="宋体" w:cs="Palatino-Roman"/>
          <w:kern w:val="0"/>
          <w:sz w:val="28"/>
          <w:szCs w:val="28"/>
        </w:rPr>
        <w:t>TRADE</w:t>
      </w:r>
      <w:r w:rsidRPr="00FD2F20">
        <w:rPr>
          <w:rFonts w:ascii="宋体" w:hAnsi="宋体" w:cs="Palatino-Roman" w:hint="eastAsia"/>
          <w:kern w:val="0"/>
          <w:sz w:val="28"/>
          <w:szCs w:val="28"/>
        </w:rPr>
        <w:t>）的状态基本模式是相同的，只是</w:t>
      </w:r>
      <w:r w:rsidR="005720D9">
        <w:rPr>
          <w:rFonts w:ascii="宋体" w:hAnsi="宋体" w:cs="Palatino-Roman" w:hint="eastAsia"/>
          <w:kern w:val="0"/>
          <w:sz w:val="28"/>
          <w:szCs w:val="28"/>
        </w:rPr>
        <w:t>这两个模式</w:t>
      </w:r>
      <w:r w:rsidR="005E287E">
        <w:rPr>
          <w:rFonts w:ascii="宋体" w:hAnsi="宋体" w:cs="Palatino-Roman" w:hint="eastAsia"/>
          <w:kern w:val="0"/>
          <w:sz w:val="28"/>
          <w:szCs w:val="28"/>
        </w:rPr>
        <w:t>分别</w:t>
      </w:r>
      <w:r w:rsidRPr="00FD2F20">
        <w:rPr>
          <w:rFonts w:ascii="宋体" w:hAnsi="宋体" w:cs="Palatino-Roman" w:hint="eastAsia"/>
          <w:kern w:val="0"/>
          <w:sz w:val="28"/>
          <w:szCs w:val="28"/>
        </w:rPr>
        <w:t>适用于不同类别的数据。我们称这种模式为状态模式</w:t>
      </w:r>
      <w:r w:rsidRPr="00FD2F20">
        <w:rPr>
          <w:rFonts w:ascii="宋体" w:hAnsi="宋体" w:cs="Palatino-Roman" w:hint="eastAsia"/>
          <w:i/>
          <w:kern w:val="0"/>
          <w:sz w:val="28"/>
          <w:szCs w:val="28"/>
        </w:rPr>
        <w:t>（</w:t>
      </w:r>
      <w:r w:rsidRPr="00FD2F20">
        <w:rPr>
          <w:rFonts w:ascii="宋体" w:hAnsi="宋体" w:cs="Palatino-Roman"/>
          <w:i/>
          <w:kern w:val="0"/>
          <w:sz w:val="28"/>
          <w:szCs w:val="28"/>
        </w:rPr>
        <w:t>Status Pattern</w:t>
      </w:r>
      <w:r w:rsidRPr="00FD2F20">
        <w:rPr>
          <w:rFonts w:ascii="宋体" w:hAnsi="宋体" w:cs="Palatino-Roman" w:hint="eastAsia"/>
          <w:i/>
          <w:kern w:val="0"/>
          <w:sz w:val="28"/>
          <w:szCs w:val="28"/>
        </w:rPr>
        <w:t>）</w:t>
      </w:r>
      <w:r w:rsidR="00AD7929">
        <w:rPr>
          <w:rFonts w:ascii="宋体" w:hAnsi="宋体" w:cs="Palatino-Roman" w:hint="eastAsia"/>
          <w:kern w:val="0"/>
          <w:sz w:val="28"/>
          <w:szCs w:val="28"/>
        </w:rPr>
        <w:t>。当你遇见一个状态或者一个“上下文</w:t>
      </w:r>
      <w:r w:rsidRPr="00FD2F20">
        <w:rPr>
          <w:rFonts w:ascii="宋体" w:hAnsi="宋体" w:cs="Palatino-Roman" w:hint="eastAsia"/>
          <w:kern w:val="0"/>
          <w:sz w:val="28"/>
          <w:szCs w:val="28"/>
        </w:rPr>
        <w:t>角色”时，在设计模式现存的情况下为何还要去尝试创建一个新的数据结构？</w:t>
      </w:r>
    </w:p>
    <w:p w:rsidR="00531FC6" w:rsidRPr="00FD2F20" w:rsidRDefault="00531FC6" w:rsidP="00EE4C97">
      <w:pPr>
        <w:ind w:firstLine="420"/>
        <w:rPr>
          <w:rFonts w:ascii="宋体" w:hAnsi="宋体" w:cs="Palatino-Roman"/>
          <w:kern w:val="0"/>
          <w:sz w:val="28"/>
          <w:szCs w:val="28"/>
        </w:rPr>
      </w:pPr>
      <w:r w:rsidRPr="00FD2F20">
        <w:rPr>
          <w:rFonts w:ascii="宋体" w:hAnsi="宋体" w:cs="Palatino-Roman" w:hint="eastAsia"/>
          <w:kern w:val="0"/>
          <w:sz w:val="28"/>
          <w:szCs w:val="28"/>
        </w:rPr>
        <w:lastRenderedPageBreak/>
        <w:t>正如我们前面所说，本书的前两卷专注于提供通用行业的模版数据</w:t>
      </w:r>
      <w:r w:rsidR="00AD7929">
        <w:rPr>
          <w:rFonts w:ascii="宋体" w:hAnsi="宋体" w:cs="Palatino-Roman" w:hint="eastAsia"/>
          <w:kern w:val="0"/>
          <w:sz w:val="28"/>
          <w:szCs w:val="28"/>
        </w:rPr>
        <w:t>模型结构以帮助大多数的数据建模人员和企业启动他们的工作。然而，在</w:t>
      </w:r>
      <w:r w:rsidRPr="00FD2F20">
        <w:rPr>
          <w:rFonts w:ascii="宋体" w:hAnsi="宋体" w:cs="Palatino-Roman" w:hint="eastAsia"/>
          <w:kern w:val="0"/>
          <w:sz w:val="28"/>
          <w:szCs w:val="28"/>
        </w:rPr>
        <w:t>我们做咨询业务时，</w:t>
      </w:r>
      <w:r w:rsidR="00AD7929">
        <w:rPr>
          <w:rFonts w:ascii="宋体" w:hAnsi="宋体" w:cs="Palatino-Roman" w:hint="eastAsia"/>
          <w:kern w:val="0"/>
          <w:sz w:val="28"/>
          <w:szCs w:val="28"/>
        </w:rPr>
        <w:t>很多客户都问如何拓展这些数据模型以及如何将这些数据模型应用于其他行业及如何创建</w:t>
      </w:r>
      <w:r w:rsidRPr="00FD2F20">
        <w:rPr>
          <w:rFonts w:ascii="宋体" w:hAnsi="宋体" w:cs="Palatino-Roman" w:hint="eastAsia"/>
          <w:kern w:val="0"/>
          <w:sz w:val="28"/>
          <w:szCs w:val="28"/>
        </w:rPr>
        <w:t>可复用</w:t>
      </w:r>
      <w:r w:rsidR="00AD7929">
        <w:rPr>
          <w:rFonts w:ascii="宋体" w:hAnsi="宋体" w:cs="Palatino-Roman" w:hint="eastAsia"/>
          <w:kern w:val="0"/>
          <w:sz w:val="28"/>
          <w:szCs w:val="28"/>
        </w:rPr>
        <w:t>的模型</w:t>
      </w:r>
      <w:r w:rsidRPr="00FD2F20">
        <w:rPr>
          <w:rFonts w:ascii="宋体" w:hAnsi="宋体" w:cs="Palatino-Roman" w:hint="eastAsia"/>
          <w:kern w:val="0"/>
          <w:sz w:val="28"/>
          <w:szCs w:val="28"/>
        </w:rPr>
        <w:t>示例</w:t>
      </w:r>
      <w:r w:rsidR="00AD7929">
        <w:rPr>
          <w:rFonts w:ascii="宋体" w:hAnsi="宋体" w:cs="Palatino-Roman" w:hint="eastAsia"/>
          <w:kern w:val="0"/>
          <w:sz w:val="28"/>
          <w:szCs w:val="28"/>
        </w:rPr>
        <w:t>等等诸如此类的</w:t>
      </w:r>
      <w:r w:rsidRPr="00FD2F20">
        <w:rPr>
          <w:rFonts w:ascii="宋体" w:hAnsi="宋体" w:cs="Palatino-Roman" w:hint="eastAsia"/>
          <w:kern w:val="0"/>
          <w:sz w:val="28"/>
          <w:szCs w:val="28"/>
        </w:rPr>
        <w:t>问题。在我们研究这个问题的解决方案时，我们认为通用数据模型的实际延伸是提供通用模式</w:t>
      </w:r>
      <w:r w:rsidR="00EE4C97">
        <w:rPr>
          <w:rFonts w:ascii="宋体" w:hAnsi="宋体" w:cs="Palatino-Roman" w:hint="eastAsia"/>
          <w:kern w:val="0"/>
          <w:sz w:val="28"/>
          <w:szCs w:val="28"/>
        </w:rPr>
        <w:t>，这些通用模式构成可复用的</w:t>
      </w:r>
      <w:r w:rsidRPr="00FD2F20">
        <w:rPr>
          <w:rFonts w:ascii="宋体" w:hAnsi="宋体" w:cs="Palatino-Roman" w:hint="eastAsia"/>
          <w:kern w:val="0"/>
          <w:sz w:val="28"/>
          <w:szCs w:val="28"/>
        </w:rPr>
        <w:t>底层模块，</w:t>
      </w:r>
      <w:r w:rsidR="00EE4C97">
        <w:rPr>
          <w:rFonts w:ascii="宋体" w:hAnsi="宋体" w:cs="Palatino-Roman" w:hint="eastAsia"/>
          <w:kern w:val="0"/>
          <w:sz w:val="28"/>
          <w:szCs w:val="28"/>
        </w:rPr>
        <w:t>这些模式有助于快速启动建模工作并为数据建模解决方案提供了备选方案</w:t>
      </w:r>
      <w:r w:rsidRPr="00FD2F20">
        <w:rPr>
          <w:rFonts w:ascii="宋体" w:hAnsi="宋体" w:cs="Palatino-Roman" w:hint="eastAsia"/>
          <w:kern w:val="0"/>
          <w:sz w:val="28"/>
          <w:szCs w:val="28"/>
        </w:rPr>
        <w:t>，</w:t>
      </w:r>
      <w:r w:rsidR="00EE4C97">
        <w:rPr>
          <w:rFonts w:ascii="宋体" w:hAnsi="宋体" w:cs="Palatino-Roman" w:hint="eastAsia"/>
          <w:kern w:val="0"/>
          <w:sz w:val="28"/>
          <w:szCs w:val="28"/>
        </w:rPr>
        <w:t>提高了数据模型工作的质量保证了数据模型的一致性</w:t>
      </w:r>
      <w:r w:rsidR="00EE4C97" w:rsidRPr="00FD2F20">
        <w:rPr>
          <w:rFonts w:ascii="宋体" w:hAnsi="宋体" w:cs="Palatino-Roman"/>
          <w:kern w:val="0"/>
          <w:sz w:val="28"/>
          <w:szCs w:val="28"/>
        </w:rPr>
        <w:t xml:space="preserve"> </w:t>
      </w:r>
      <w:r w:rsidR="00EE4C97">
        <w:rPr>
          <w:rFonts w:ascii="宋体" w:hAnsi="宋体" w:cs="Palatino-Roman" w:hint="eastAsia"/>
          <w:kern w:val="0"/>
          <w:sz w:val="28"/>
          <w:szCs w:val="28"/>
        </w:rPr>
        <w:t>。</w:t>
      </w:r>
    </w:p>
    <w:p w:rsidR="00531FC6" w:rsidRPr="00FD2F20" w:rsidRDefault="00560359" w:rsidP="00531FC6">
      <w:pPr>
        <w:rPr>
          <w:rFonts w:ascii="宋体" w:hAnsi="宋体" w:cs="Arial"/>
          <w:b/>
          <w:kern w:val="0"/>
          <w:sz w:val="28"/>
          <w:szCs w:val="28"/>
        </w:rPr>
      </w:pPr>
      <w:r>
        <w:rPr>
          <w:rFonts w:ascii="宋体" w:hAnsi="宋体" w:cs="Arial" w:hint="eastAsia"/>
          <w:b/>
          <w:kern w:val="0"/>
          <w:sz w:val="28"/>
          <w:szCs w:val="28"/>
        </w:rPr>
        <w:t>本书的方法</w:t>
      </w:r>
    </w:p>
    <w:p w:rsidR="00531FC6" w:rsidRPr="00FD2F20" w:rsidRDefault="00531FC6" w:rsidP="00531FC6">
      <w:pPr>
        <w:rPr>
          <w:rFonts w:ascii="宋体" w:hAnsi="宋体" w:cs="Arial"/>
          <w:kern w:val="0"/>
          <w:sz w:val="28"/>
          <w:szCs w:val="28"/>
        </w:rPr>
      </w:pPr>
      <w:r w:rsidRPr="00FD2F20">
        <w:rPr>
          <w:rFonts w:ascii="宋体" w:hAnsi="宋体" w:cs="Arial" w:hint="eastAsia"/>
          <w:kern w:val="0"/>
          <w:sz w:val="28"/>
          <w:szCs w:val="28"/>
        </w:rPr>
        <w:t>多数数据模型建模的书都将焦点集中在</w:t>
      </w:r>
      <w:r w:rsidR="006D1A3A">
        <w:rPr>
          <w:rFonts w:ascii="宋体" w:hAnsi="宋体" w:cs="Arial" w:hint="eastAsia"/>
          <w:kern w:val="0"/>
          <w:sz w:val="28"/>
          <w:szCs w:val="28"/>
        </w:rPr>
        <w:t>如何构建数据模型的技术上</w:t>
      </w:r>
      <w:r w:rsidRPr="00FD2F20">
        <w:rPr>
          <w:rFonts w:ascii="宋体" w:hAnsi="宋体" w:cs="Arial" w:hint="eastAsia"/>
          <w:kern w:val="0"/>
          <w:sz w:val="28"/>
          <w:szCs w:val="28"/>
        </w:rPr>
        <w:t>。这本书假设读者懂得数据建模的基本知识。数据模型建模已经存在</w:t>
      </w:r>
      <w:r w:rsidR="006D1A3A">
        <w:rPr>
          <w:rFonts w:ascii="宋体" w:hAnsi="宋体" w:cs="Arial" w:hint="eastAsia"/>
          <w:kern w:val="0"/>
          <w:sz w:val="28"/>
          <w:szCs w:val="28"/>
        </w:rPr>
        <w:t>很长时间了，因此多数信息系统专业人员对这个概念相当熟悉，因此也</w:t>
      </w:r>
      <w:r w:rsidRPr="00FD2F20">
        <w:rPr>
          <w:rFonts w:ascii="宋体" w:hAnsi="宋体" w:cs="Arial" w:hint="eastAsia"/>
          <w:kern w:val="0"/>
          <w:sz w:val="28"/>
          <w:szCs w:val="28"/>
        </w:rPr>
        <w:t>能理解这本书。通过阅读这本书，数据专业人士可以通过建立，定制及完善本书中现有的数据模型模式来开发他们组织机构的数据模型，如此以便能够开发高效高质量的新数据模型。从本质上来说，</w:t>
      </w:r>
      <w:r w:rsidR="006D1A3A">
        <w:rPr>
          <w:rFonts w:ascii="宋体" w:hAnsi="宋体" w:cs="Arial" w:hint="eastAsia"/>
          <w:kern w:val="0"/>
          <w:sz w:val="28"/>
          <w:szCs w:val="28"/>
        </w:rPr>
        <w:t>它为专业人士提供了基本工具和可</w:t>
      </w:r>
      <w:r w:rsidRPr="00FD2F20">
        <w:rPr>
          <w:rFonts w:ascii="宋体" w:hAnsi="宋体" w:cs="Arial" w:hint="eastAsia"/>
          <w:kern w:val="0"/>
          <w:sz w:val="28"/>
          <w:szCs w:val="28"/>
        </w:rPr>
        <w:t>复用的构建模块。</w:t>
      </w:r>
      <w:r w:rsidR="00DF172F">
        <w:rPr>
          <w:rFonts w:ascii="宋体" w:hAnsi="宋体" w:cs="Arial" w:hint="eastAsia"/>
          <w:kern w:val="0"/>
          <w:sz w:val="28"/>
          <w:szCs w:val="28"/>
        </w:rPr>
        <w:t>由于</w:t>
      </w:r>
      <w:r w:rsidRPr="00FD2F20">
        <w:rPr>
          <w:rFonts w:ascii="宋体" w:hAnsi="宋体" w:cs="Arial" w:hint="eastAsia"/>
          <w:kern w:val="0"/>
          <w:sz w:val="28"/>
          <w:szCs w:val="28"/>
        </w:rPr>
        <w:t>我们</w:t>
      </w:r>
      <w:r w:rsidR="00DF172F">
        <w:rPr>
          <w:rFonts w:ascii="宋体" w:hAnsi="宋体" w:cs="Arial" w:hint="eastAsia"/>
          <w:kern w:val="0"/>
          <w:sz w:val="28"/>
          <w:szCs w:val="28"/>
        </w:rPr>
        <w:t>所</w:t>
      </w:r>
      <w:r w:rsidRPr="00FD2F20">
        <w:rPr>
          <w:rFonts w:ascii="宋体" w:hAnsi="宋体" w:cs="Arial" w:hint="eastAsia"/>
          <w:kern w:val="0"/>
          <w:sz w:val="28"/>
          <w:szCs w:val="28"/>
        </w:rPr>
        <w:t>提供的</w:t>
      </w:r>
      <w:r w:rsidR="00DF172F">
        <w:rPr>
          <w:rFonts w:ascii="宋体" w:hAnsi="宋体" w:cs="Arial" w:hint="eastAsia"/>
          <w:kern w:val="0"/>
          <w:sz w:val="28"/>
          <w:szCs w:val="28"/>
        </w:rPr>
        <w:t>是数据建模的</w:t>
      </w:r>
      <w:r w:rsidRPr="00FD2F20">
        <w:rPr>
          <w:rFonts w:ascii="宋体" w:hAnsi="宋体" w:cs="Arial" w:hint="eastAsia"/>
          <w:kern w:val="0"/>
          <w:sz w:val="28"/>
          <w:szCs w:val="28"/>
        </w:rPr>
        <w:t>初步基础</w:t>
      </w:r>
      <w:r w:rsidR="00DF172F">
        <w:rPr>
          <w:rFonts w:ascii="宋体" w:hAnsi="宋体" w:cs="Arial" w:hint="eastAsia"/>
          <w:kern w:val="0"/>
          <w:sz w:val="28"/>
          <w:szCs w:val="28"/>
        </w:rPr>
        <w:t>，这样</w:t>
      </w:r>
      <w:r w:rsidRPr="00FD2F20">
        <w:rPr>
          <w:rFonts w:ascii="宋体" w:hAnsi="宋体" w:cs="Arial" w:hint="eastAsia"/>
          <w:kern w:val="0"/>
          <w:sz w:val="28"/>
          <w:szCs w:val="28"/>
        </w:rPr>
        <w:t>数据专业人员或者任何参与数据建模的人</w:t>
      </w:r>
      <w:r w:rsidR="00DF172F">
        <w:rPr>
          <w:rFonts w:ascii="宋体" w:hAnsi="宋体" w:cs="Arial" w:hint="eastAsia"/>
          <w:kern w:val="0"/>
          <w:sz w:val="28"/>
          <w:szCs w:val="28"/>
        </w:rPr>
        <w:t>可以更</w:t>
      </w:r>
      <w:r w:rsidR="005211F4">
        <w:rPr>
          <w:rFonts w:ascii="宋体" w:hAnsi="宋体" w:cs="Arial" w:hint="eastAsia"/>
          <w:kern w:val="0"/>
          <w:sz w:val="28"/>
          <w:szCs w:val="28"/>
        </w:rPr>
        <w:t>加高效的完成建模工作</w:t>
      </w:r>
      <w:r w:rsidRPr="00FD2F20">
        <w:rPr>
          <w:rFonts w:ascii="宋体" w:hAnsi="宋体" w:cs="Arial" w:hint="eastAsia"/>
          <w:kern w:val="0"/>
          <w:sz w:val="28"/>
          <w:szCs w:val="28"/>
        </w:rPr>
        <w:t>。</w:t>
      </w:r>
    </w:p>
    <w:p w:rsidR="00531FC6" w:rsidRPr="00FD2F20" w:rsidRDefault="00531FC6" w:rsidP="00531FC6">
      <w:pPr>
        <w:rPr>
          <w:rFonts w:ascii="宋体" w:hAnsi="宋体" w:cs="Arial"/>
          <w:kern w:val="0"/>
          <w:sz w:val="28"/>
          <w:szCs w:val="28"/>
        </w:rPr>
      </w:pPr>
      <w:r w:rsidRPr="00FD2F20">
        <w:rPr>
          <w:rFonts w:ascii="宋体" w:hAnsi="宋体" w:cs="Arial" w:hint="eastAsia"/>
          <w:kern w:val="0"/>
          <w:sz w:val="28"/>
          <w:szCs w:val="28"/>
        </w:rPr>
        <w:tab/>
        <w:t>正如我们所</w:t>
      </w:r>
      <w:r w:rsidR="005211F4">
        <w:rPr>
          <w:rFonts w:ascii="宋体" w:hAnsi="宋体" w:cs="Arial" w:hint="eastAsia"/>
          <w:kern w:val="0"/>
          <w:sz w:val="28"/>
          <w:szCs w:val="28"/>
        </w:rPr>
        <w:t>提到的，本书的每个章节包含了同种模式的不同的变形</w:t>
      </w:r>
      <w:r w:rsidR="00556A13">
        <w:rPr>
          <w:rFonts w:ascii="宋体" w:hAnsi="宋体" w:cs="Arial" w:hint="eastAsia"/>
          <w:kern w:val="0"/>
          <w:sz w:val="28"/>
          <w:szCs w:val="28"/>
        </w:rPr>
        <w:t>或层级，并从最为特定</w:t>
      </w:r>
      <w:r w:rsidRPr="00FD2F20">
        <w:rPr>
          <w:rFonts w:ascii="宋体" w:hAnsi="宋体" w:cs="Arial" w:hint="eastAsia"/>
          <w:kern w:val="0"/>
          <w:sz w:val="28"/>
          <w:szCs w:val="28"/>
        </w:rPr>
        <w:t>版本</w:t>
      </w:r>
      <w:r w:rsidR="00556A13">
        <w:rPr>
          <w:rFonts w:ascii="宋体" w:hAnsi="宋体" w:cs="Arial" w:hint="eastAsia"/>
          <w:kern w:val="0"/>
          <w:sz w:val="28"/>
          <w:szCs w:val="28"/>
        </w:rPr>
        <w:t>的模式逐渐过渡到最为泛化</w:t>
      </w:r>
      <w:r w:rsidRPr="00FD2F20">
        <w:rPr>
          <w:rFonts w:ascii="宋体" w:hAnsi="宋体" w:cs="Arial" w:hint="eastAsia"/>
          <w:kern w:val="0"/>
          <w:sz w:val="28"/>
          <w:szCs w:val="28"/>
        </w:rPr>
        <w:t>版本</w:t>
      </w:r>
      <w:r w:rsidR="00556A13">
        <w:rPr>
          <w:rFonts w:ascii="宋体" w:hAnsi="宋体" w:cs="Arial" w:hint="eastAsia"/>
          <w:kern w:val="0"/>
          <w:sz w:val="28"/>
          <w:szCs w:val="28"/>
        </w:rPr>
        <w:t>的模式。不同版本或层级</w:t>
      </w:r>
      <w:r w:rsidRPr="00FD2F20">
        <w:rPr>
          <w:rFonts w:ascii="宋体" w:hAnsi="宋体" w:cs="Arial" w:hint="eastAsia"/>
          <w:kern w:val="0"/>
          <w:sz w:val="28"/>
          <w:szCs w:val="28"/>
        </w:rPr>
        <w:t>的模式能满足不同组织机构的各种信息需求。这些</w:t>
      </w:r>
      <w:r w:rsidR="00556A13">
        <w:rPr>
          <w:rFonts w:ascii="宋体" w:hAnsi="宋体" w:cs="Arial" w:hint="eastAsia"/>
          <w:kern w:val="0"/>
          <w:sz w:val="28"/>
          <w:szCs w:val="28"/>
        </w:rPr>
        <w:t>模</w:t>
      </w:r>
      <w:r w:rsidR="00556A13">
        <w:rPr>
          <w:rFonts w:ascii="宋体" w:hAnsi="宋体" w:cs="Arial" w:hint="eastAsia"/>
          <w:kern w:val="0"/>
          <w:sz w:val="28"/>
          <w:szCs w:val="28"/>
        </w:rPr>
        <w:lastRenderedPageBreak/>
        <w:t>式横跨了各种各样的学科领域，是可复用的模版。例如，分类模式可</w:t>
      </w:r>
      <w:r w:rsidRPr="00FD2F20">
        <w:rPr>
          <w:rFonts w:ascii="宋体" w:hAnsi="宋体" w:cs="Arial" w:hint="eastAsia"/>
          <w:kern w:val="0"/>
          <w:sz w:val="28"/>
          <w:szCs w:val="28"/>
        </w:rPr>
        <w:t>用于支持</w:t>
      </w:r>
      <w:r w:rsidRPr="00556A13">
        <w:rPr>
          <w:rFonts w:ascii="宋体" w:hAnsi="宋体" w:cs="Arial" w:hint="eastAsia"/>
          <w:b/>
          <w:kern w:val="0"/>
          <w:sz w:val="28"/>
          <w:szCs w:val="28"/>
        </w:rPr>
        <w:t>当事人</w:t>
      </w:r>
      <w:r w:rsidRPr="00FD2F20">
        <w:rPr>
          <w:rFonts w:ascii="宋体" w:hAnsi="宋体" w:cs="Arial" w:hint="eastAsia"/>
          <w:kern w:val="0"/>
          <w:sz w:val="28"/>
          <w:szCs w:val="28"/>
        </w:rPr>
        <w:t>（PARTY）、</w:t>
      </w:r>
      <w:r w:rsidRPr="00556A13">
        <w:rPr>
          <w:rFonts w:ascii="宋体" w:hAnsi="宋体" w:cs="Arial" w:hint="eastAsia"/>
          <w:b/>
          <w:kern w:val="0"/>
          <w:sz w:val="28"/>
          <w:szCs w:val="28"/>
        </w:rPr>
        <w:t>贸易</w:t>
      </w:r>
      <w:r w:rsidRPr="00FD2F20">
        <w:rPr>
          <w:rFonts w:ascii="宋体" w:hAnsi="宋体" w:cs="Arial" w:hint="eastAsia"/>
          <w:kern w:val="0"/>
          <w:sz w:val="28"/>
          <w:szCs w:val="28"/>
        </w:rPr>
        <w:t>（TRADE）、</w:t>
      </w:r>
      <w:r w:rsidRPr="00556A13">
        <w:rPr>
          <w:rFonts w:ascii="宋体" w:hAnsi="宋体" w:cs="Arial" w:hint="eastAsia"/>
          <w:b/>
          <w:kern w:val="0"/>
          <w:sz w:val="28"/>
          <w:szCs w:val="28"/>
        </w:rPr>
        <w:t>发票</w:t>
      </w:r>
      <w:r w:rsidRPr="00FD2F20">
        <w:rPr>
          <w:rFonts w:ascii="宋体" w:hAnsi="宋体" w:cs="Arial" w:hint="eastAsia"/>
          <w:kern w:val="0"/>
          <w:sz w:val="28"/>
          <w:szCs w:val="28"/>
        </w:rPr>
        <w:t>（INVOICE）、</w:t>
      </w:r>
      <w:r w:rsidRPr="00556A13">
        <w:rPr>
          <w:rFonts w:ascii="宋体" w:hAnsi="宋体" w:cs="Arial" w:hint="eastAsia"/>
          <w:b/>
          <w:kern w:val="0"/>
          <w:sz w:val="28"/>
          <w:szCs w:val="28"/>
        </w:rPr>
        <w:t>工作计划</w:t>
      </w:r>
      <w:r w:rsidRPr="00FD2F20">
        <w:rPr>
          <w:rFonts w:ascii="宋体" w:hAnsi="宋体" w:cs="Arial" w:hint="eastAsia"/>
          <w:kern w:val="0"/>
          <w:sz w:val="28"/>
          <w:szCs w:val="28"/>
        </w:rPr>
        <w:t>（WORK EFFORT）、</w:t>
      </w:r>
      <w:r w:rsidRPr="00556A13">
        <w:rPr>
          <w:rFonts w:ascii="宋体" w:hAnsi="宋体" w:cs="Arial" w:hint="eastAsia"/>
          <w:b/>
          <w:kern w:val="0"/>
          <w:sz w:val="28"/>
          <w:szCs w:val="28"/>
        </w:rPr>
        <w:t>装运</w:t>
      </w:r>
      <w:r w:rsidRPr="00FD2F20">
        <w:rPr>
          <w:rFonts w:ascii="宋体" w:hAnsi="宋体" w:cs="Arial" w:hint="eastAsia"/>
          <w:kern w:val="0"/>
          <w:sz w:val="28"/>
          <w:szCs w:val="28"/>
        </w:rPr>
        <w:t>（SHIPMENT</w:t>
      </w:r>
      <w:r w:rsidR="00556A13">
        <w:rPr>
          <w:rFonts w:ascii="宋体" w:hAnsi="宋体" w:cs="Arial" w:hint="eastAsia"/>
          <w:kern w:val="0"/>
          <w:sz w:val="28"/>
          <w:szCs w:val="28"/>
        </w:rPr>
        <w:t>）等分类实体</w:t>
      </w:r>
      <w:r w:rsidR="001A318D">
        <w:rPr>
          <w:rFonts w:ascii="宋体" w:hAnsi="宋体" w:cs="Arial" w:hint="eastAsia"/>
          <w:kern w:val="0"/>
          <w:sz w:val="28"/>
          <w:szCs w:val="28"/>
        </w:rPr>
        <w:t>。然后，我们采取每个版本或层级的模式演示它如何应用于特定的场景</w:t>
      </w:r>
      <w:r w:rsidRPr="00FD2F20">
        <w:rPr>
          <w:rFonts w:ascii="宋体" w:hAnsi="宋体" w:cs="Arial" w:hint="eastAsia"/>
          <w:kern w:val="0"/>
          <w:sz w:val="28"/>
          <w:szCs w:val="28"/>
        </w:rPr>
        <w:t>中</w:t>
      </w:r>
      <w:r w:rsidR="001A318D">
        <w:rPr>
          <w:rFonts w:ascii="宋体" w:hAnsi="宋体" w:cs="Arial" w:hint="eastAsia"/>
          <w:kern w:val="0"/>
          <w:sz w:val="28"/>
          <w:szCs w:val="28"/>
        </w:rPr>
        <w:t>的。这些场景</w:t>
      </w:r>
      <w:r w:rsidRPr="00FD2F20">
        <w:rPr>
          <w:rFonts w:ascii="宋体" w:hAnsi="宋体" w:cs="Arial" w:hint="eastAsia"/>
          <w:kern w:val="0"/>
          <w:sz w:val="28"/>
          <w:szCs w:val="28"/>
        </w:rPr>
        <w:t>通常是基于我们现实生活的经历。在第一章节</w:t>
      </w:r>
      <w:r w:rsidR="001A318D">
        <w:rPr>
          <w:rFonts w:ascii="宋体" w:hAnsi="宋体" w:cs="Arial" w:hint="eastAsia"/>
          <w:kern w:val="0"/>
          <w:sz w:val="28"/>
          <w:szCs w:val="28"/>
        </w:rPr>
        <w:t>中，我们介绍了不同泛化程度的产品分类方式</w:t>
      </w:r>
      <w:r w:rsidRPr="00FD2F20">
        <w:rPr>
          <w:rFonts w:ascii="宋体" w:hAnsi="宋体" w:cs="Arial" w:hint="eastAsia"/>
          <w:kern w:val="0"/>
          <w:sz w:val="28"/>
          <w:szCs w:val="28"/>
        </w:rPr>
        <w:t>，例如，将虚拟的计算机硬件和软件零售商称</w:t>
      </w:r>
      <w:r w:rsidR="001A318D">
        <w:rPr>
          <w:rFonts w:ascii="宋体" w:hAnsi="宋体" w:cs="Arial" w:hint="eastAsia"/>
          <w:kern w:val="0"/>
          <w:sz w:val="28"/>
          <w:szCs w:val="28"/>
        </w:rPr>
        <w:t>为欧洲电子零售商。尽管本书中所有的人员、组织机构、样本数据和场景是虚构的，但是这些数据模型的示例确实源自我们在过去已开发实践过的数据模型</w:t>
      </w:r>
      <w:r w:rsidRPr="00FD2F20">
        <w:rPr>
          <w:rFonts w:ascii="宋体" w:hAnsi="宋体" w:cs="Arial" w:hint="eastAsia"/>
          <w:kern w:val="0"/>
          <w:sz w:val="28"/>
          <w:szCs w:val="28"/>
        </w:rPr>
        <w:t>。</w:t>
      </w:r>
    </w:p>
    <w:p w:rsidR="00531FC6" w:rsidRPr="00FD2F20" w:rsidRDefault="00531FC6" w:rsidP="00531FC6">
      <w:pPr>
        <w:rPr>
          <w:rFonts w:ascii="宋体" w:hAnsi="宋体"/>
          <w:b/>
          <w:sz w:val="28"/>
          <w:szCs w:val="28"/>
        </w:rPr>
      </w:pPr>
      <w:r w:rsidRPr="00FD2F20">
        <w:rPr>
          <w:rFonts w:ascii="宋体" w:hAnsi="宋体" w:hint="eastAsia"/>
          <w:sz w:val="28"/>
          <w:szCs w:val="28"/>
        </w:rPr>
        <w:tab/>
      </w:r>
      <w:r w:rsidR="00B00997">
        <w:rPr>
          <w:rFonts w:ascii="宋体" w:hAnsi="宋体" w:hint="eastAsia"/>
          <w:sz w:val="28"/>
          <w:szCs w:val="28"/>
        </w:rPr>
        <w:t>在每一小节中</w:t>
      </w:r>
      <w:r w:rsidRPr="00FD2F20">
        <w:rPr>
          <w:rFonts w:ascii="宋体" w:hAnsi="宋体" w:hint="eastAsia"/>
          <w:sz w:val="28"/>
          <w:szCs w:val="28"/>
        </w:rPr>
        <w:t>，我们试图保持</w:t>
      </w:r>
      <w:r w:rsidR="00B00997">
        <w:rPr>
          <w:rFonts w:ascii="宋体" w:hAnsi="宋体" w:hint="eastAsia"/>
          <w:sz w:val="28"/>
          <w:szCs w:val="28"/>
        </w:rPr>
        <w:t>各个图表的基本格局一致以使得图标中所包含的实体位于同一位置。这样有助于展现不同模式由于经历每一泛化层级</w:t>
      </w:r>
      <w:r w:rsidRPr="00FD2F20">
        <w:rPr>
          <w:rFonts w:ascii="宋体" w:hAnsi="宋体" w:hint="eastAsia"/>
          <w:sz w:val="28"/>
          <w:szCs w:val="28"/>
        </w:rPr>
        <w:t>而产生的演变。但这中方法也并不总是可行，尤其是在第九章，在这一章节中我们将多种模式一起加入</w:t>
      </w:r>
      <w:r w:rsidR="00B00997">
        <w:rPr>
          <w:rFonts w:ascii="宋体" w:hAnsi="宋体" w:hint="eastAsia"/>
          <w:sz w:val="28"/>
          <w:szCs w:val="28"/>
        </w:rPr>
        <w:t>到</w:t>
      </w:r>
      <w:r w:rsidRPr="00FD2F20">
        <w:rPr>
          <w:rFonts w:ascii="宋体" w:hAnsi="宋体" w:hint="eastAsia"/>
          <w:sz w:val="28"/>
          <w:szCs w:val="28"/>
        </w:rPr>
        <w:t>模型</w:t>
      </w:r>
      <w:r w:rsidR="00B00997">
        <w:rPr>
          <w:rFonts w:ascii="宋体" w:hAnsi="宋体" w:hint="eastAsia"/>
          <w:sz w:val="28"/>
          <w:szCs w:val="28"/>
        </w:rPr>
        <w:t>中</w:t>
      </w:r>
      <w:r w:rsidRPr="00FD2F20">
        <w:rPr>
          <w:rFonts w:ascii="宋体" w:hAnsi="宋体" w:hint="eastAsia"/>
          <w:sz w:val="28"/>
          <w:szCs w:val="28"/>
        </w:rPr>
        <w:t>以满足不同的信息要求。</w:t>
      </w:r>
    </w:p>
    <w:p w:rsidR="00531FC6" w:rsidRDefault="00531FC6" w:rsidP="00531FC6">
      <w:pPr>
        <w:pBdr>
          <w:bottom w:val="single" w:sz="6" w:space="1" w:color="auto"/>
        </w:pBdr>
        <w:rPr>
          <w:rFonts w:ascii="宋体" w:hAnsi="宋体"/>
          <w:b/>
          <w:sz w:val="28"/>
          <w:szCs w:val="28"/>
        </w:rPr>
      </w:pPr>
      <w:r w:rsidRPr="00FD2F20">
        <w:rPr>
          <w:rFonts w:ascii="宋体" w:hAnsi="宋体" w:hint="eastAsia"/>
          <w:b/>
          <w:sz w:val="28"/>
          <w:szCs w:val="28"/>
        </w:rPr>
        <w:t>不同级别的模式</w:t>
      </w:r>
    </w:p>
    <w:p w:rsidR="00531FC6" w:rsidRPr="00FD2F20" w:rsidRDefault="00340ADE" w:rsidP="00531FC6">
      <w:pPr>
        <w:rPr>
          <w:rFonts w:ascii="宋体" w:hAnsi="宋体"/>
          <w:sz w:val="28"/>
          <w:szCs w:val="28"/>
        </w:rPr>
      </w:pPr>
      <w:r>
        <w:rPr>
          <w:rFonts w:ascii="宋体" w:hAnsi="宋体" w:hint="eastAsia"/>
          <w:sz w:val="28"/>
          <w:szCs w:val="28"/>
        </w:rPr>
        <w:t>本书的每一章节介绍了不同泛化层级的模式，每一种模式都是从特定的模式逐渐发展成较为泛化</w:t>
      </w:r>
      <w:r w:rsidR="00531FC6" w:rsidRPr="00FD2F20">
        <w:rPr>
          <w:rFonts w:ascii="宋体" w:hAnsi="宋体" w:hint="eastAsia"/>
          <w:sz w:val="28"/>
          <w:szCs w:val="28"/>
        </w:rPr>
        <w:t>的模式。在每一章节中，每种模式模拟同类型的数据，只是使用了不同的数据模型的结构和样式。例如，在第七章中，每一个联系机制的模式处理不同类型的联系信息数据（如：电话号码、邮政地址、电子邮件地址等等）。最初，以一种特殊的方法来</w:t>
      </w:r>
      <w:r>
        <w:rPr>
          <w:rFonts w:ascii="宋体" w:hAnsi="宋体" w:hint="eastAsia"/>
          <w:sz w:val="28"/>
          <w:szCs w:val="28"/>
        </w:rPr>
        <w:t>处理联系机制，该方法是将联系机制信息作为某个特定角色的属性</w:t>
      </w:r>
      <w:r w:rsidR="00531FC6" w:rsidRPr="00FD2F20">
        <w:rPr>
          <w:rFonts w:ascii="宋体" w:hAnsi="宋体" w:hint="eastAsia"/>
          <w:sz w:val="28"/>
          <w:szCs w:val="28"/>
        </w:rPr>
        <w:t>，比如</w:t>
      </w:r>
      <w:r w:rsidR="00531FC6" w:rsidRPr="00340ADE">
        <w:rPr>
          <w:rFonts w:ascii="宋体" w:hAnsi="宋体" w:hint="eastAsia"/>
          <w:b/>
          <w:sz w:val="28"/>
          <w:szCs w:val="28"/>
        </w:rPr>
        <w:t>客户</w:t>
      </w:r>
      <w:r w:rsidR="00531FC6" w:rsidRPr="00FD2F20">
        <w:rPr>
          <w:rFonts w:ascii="宋体" w:hAnsi="宋体" w:hint="eastAsia"/>
          <w:sz w:val="28"/>
          <w:szCs w:val="28"/>
        </w:rPr>
        <w:t>（CUSTOMER）这个实体的角色具有国家代码、地区代码</w:t>
      </w:r>
      <w:r w:rsidR="00B91885">
        <w:rPr>
          <w:rFonts w:ascii="宋体" w:hAnsi="宋体" w:hint="eastAsia"/>
          <w:sz w:val="28"/>
          <w:szCs w:val="28"/>
        </w:rPr>
        <w:lastRenderedPageBreak/>
        <w:t>和电话号码等</w:t>
      </w:r>
      <w:r w:rsidR="00093587">
        <w:rPr>
          <w:rFonts w:ascii="宋体" w:hAnsi="宋体" w:hint="eastAsia"/>
          <w:sz w:val="28"/>
          <w:szCs w:val="28"/>
        </w:rPr>
        <w:t>属性。我们称这种较特定的</w:t>
      </w:r>
      <w:r w:rsidR="00531FC6" w:rsidRPr="00FD2F20">
        <w:rPr>
          <w:rFonts w:ascii="宋体" w:hAnsi="宋体" w:hint="eastAsia"/>
          <w:sz w:val="28"/>
          <w:szCs w:val="28"/>
        </w:rPr>
        <w:t>模式为一级联系机制模式。随后，由于使用越来越</w:t>
      </w:r>
      <w:r w:rsidR="00093587">
        <w:rPr>
          <w:rFonts w:ascii="宋体" w:hAnsi="宋体" w:hint="eastAsia"/>
          <w:sz w:val="28"/>
          <w:szCs w:val="28"/>
        </w:rPr>
        <w:t>泛化的</w:t>
      </w:r>
      <w:r w:rsidR="00531FC6" w:rsidRPr="00FD2F20">
        <w:rPr>
          <w:rFonts w:ascii="宋体" w:hAnsi="宋体" w:hint="eastAsia"/>
          <w:sz w:val="28"/>
          <w:szCs w:val="28"/>
        </w:rPr>
        <w:t>数据模型结构为同类型的联系信</w:t>
      </w:r>
      <w:r w:rsidR="00093587">
        <w:rPr>
          <w:rFonts w:ascii="宋体" w:hAnsi="宋体" w:hint="eastAsia"/>
          <w:sz w:val="28"/>
          <w:szCs w:val="28"/>
        </w:rPr>
        <w:t>息建模的方法，模式变得越来越灵活。为此，我们随后展现了较为泛化的二级联系机制模式，之后便是更加泛化的三级联系机制模式，最后是最为泛化的</w:t>
      </w:r>
      <w:r w:rsidR="00531FC6" w:rsidRPr="00FD2F20">
        <w:rPr>
          <w:rFonts w:ascii="宋体" w:hAnsi="宋体" w:hint="eastAsia"/>
          <w:sz w:val="28"/>
          <w:szCs w:val="28"/>
        </w:rPr>
        <w:t>四级联系机制模式。你可以根据企业建模的需求和建模任务中所涉及到的情境选择模式的级别和样式。</w:t>
      </w:r>
    </w:p>
    <w:p w:rsidR="00531FC6" w:rsidRPr="00FD2F20" w:rsidRDefault="00531FC6" w:rsidP="00531FC6">
      <w:pPr>
        <w:rPr>
          <w:rFonts w:ascii="宋体" w:hAnsi="宋体"/>
          <w:sz w:val="28"/>
          <w:szCs w:val="28"/>
        </w:rPr>
      </w:pPr>
      <w:r w:rsidRPr="00FD2F20">
        <w:rPr>
          <w:rFonts w:ascii="宋体" w:hAnsi="宋体" w:hint="eastAsia"/>
          <w:sz w:val="28"/>
          <w:szCs w:val="28"/>
        </w:rPr>
        <w:t>你如何回答是使用特定模式还是通用模式这样的问题呢？首先你要问下自己这个问题：“这个数据模型的用途是什么？”我们相信建立一个数据模型有两个主要目的：</w:t>
      </w:r>
    </w:p>
    <w:p w:rsidR="00531FC6" w:rsidRPr="00FD2F20" w:rsidRDefault="00531FC6" w:rsidP="00531FC6">
      <w:pPr>
        <w:numPr>
          <w:ilvl w:val="0"/>
          <w:numId w:val="1"/>
        </w:numPr>
        <w:rPr>
          <w:rFonts w:ascii="宋体" w:hAnsi="宋体"/>
          <w:sz w:val="28"/>
          <w:szCs w:val="28"/>
        </w:rPr>
      </w:pPr>
      <w:r w:rsidRPr="00FD2F20">
        <w:rPr>
          <w:rFonts w:ascii="宋体" w:hAnsi="宋体" w:hint="eastAsia"/>
          <w:sz w:val="28"/>
          <w:szCs w:val="28"/>
        </w:rPr>
        <w:t>为了说明和沟通信息的需求。</w:t>
      </w:r>
    </w:p>
    <w:p w:rsidR="00531FC6" w:rsidRPr="00FD2F20" w:rsidRDefault="00531FC6" w:rsidP="00531FC6">
      <w:pPr>
        <w:numPr>
          <w:ilvl w:val="0"/>
          <w:numId w:val="1"/>
        </w:numPr>
        <w:rPr>
          <w:rFonts w:ascii="宋体" w:hAnsi="宋体"/>
          <w:sz w:val="28"/>
          <w:szCs w:val="28"/>
        </w:rPr>
      </w:pPr>
      <w:r w:rsidRPr="00FD2F20">
        <w:rPr>
          <w:rFonts w:ascii="宋体" w:hAnsi="宋体" w:hint="eastAsia"/>
          <w:sz w:val="28"/>
          <w:szCs w:val="28"/>
        </w:rPr>
        <w:t>为数据库设计提供一个良好的基础。</w:t>
      </w:r>
    </w:p>
    <w:p w:rsidR="00531FC6" w:rsidRPr="00FD2F20" w:rsidRDefault="00531FC6" w:rsidP="00531FC6">
      <w:pPr>
        <w:rPr>
          <w:rFonts w:ascii="宋体" w:hAnsi="宋体"/>
          <w:sz w:val="28"/>
          <w:szCs w:val="28"/>
        </w:rPr>
      </w:pPr>
      <w:r w:rsidRPr="00FD2F20">
        <w:rPr>
          <w:rFonts w:ascii="宋体" w:hAnsi="宋体" w:hint="eastAsia"/>
          <w:sz w:val="28"/>
          <w:szCs w:val="28"/>
        </w:rPr>
        <w:t>这些需求可以使相互冲突的。如果目的是为了说明和沟</w:t>
      </w:r>
      <w:r w:rsidR="00093587">
        <w:rPr>
          <w:rFonts w:ascii="宋体" w:hAnsi="宋体" w:hint="eastAsia"/>
          <w:sz w:val="28"/>
          <w:szCs w:val="28"/>
        </w:rPr>
        <w:t>通信息的需求，建模人员最有可能会开发一个更为具体的模型来展示业务</w:t>
      </w:r>
      <w:r w:rsidRPr="00FD2F20">
        <w:rPr>
          <w:rFonts w:ascii="宋体" w:hAnsi="宋体" w:hint="eastAsia"/>
          <w:sz w:val="28"/>
          <w:szCs w:val="28"/>
        </w:rPr>
        <w:t>代表的具体需求。例如，为了定义联系信息的信息需求是什么，建模人员可能会展示特定实体如客户（CUSTOMER）、供货商（SUPPLER）、雇员（ENPLOYEE）的</w:t>
      </w:r>
      <w:r w:rsidR="00304380" w:rsidRPr="00FD2F20">
        <w:rPr>
          <w:rFonts w:ascii="宋体" w:hAnsi="宋体" w:hint="eastAsia"/>
          <w:sz w:val="28"/>
          <w:szCs w:val="28"/>
        </w:rPr>
        <w:t>一些属性</w:t>
      </w:r>
      <w:r w:rsidRPr="00FD2F20">
        <w:rPr>
          <w:rFonts w:ascii="宋体" w:hAnsi="宋体" w:hint="eastAsia"/>
          <w:sz w:val="28"/>
          <w:szCs w:val="28"/>
        </w:rPr>
        <w:t>如：国家代码、地区代</w:t>
      </w:r>
      <w:r w:rsidR="001F1F12">
        <w:rPr>
          <w:rFonts w:ascii="宋体" w:hAnsi="宋体" w:hint="eastAsia"/>
          <w:sz w:val="28"/>
          <w:szCs w:val="28"/>
        </w:rPr>
        <w:t>码、电话号码和电子邮件地址。因此，可以认为这种模式是特定风格的模式</w:t>
      </w:r>
      <w:r w:rsidRPr="00FD2F20">
        <w:rPr>
          <w:rFonts w:ascii="宋体" w:hAnsi="宋体" w:hint="eastAsia"/>
          <w:sz w:val="28"/>
          <w:szCs w:val="28"/>
        </w:rPr>
        <w:t>，是一级联系机制模式。</w:t>
      </w:r>
    </w:p>
    <w:p w:rsidR="00531FC6" w:rsidRPr="00FD2F20" w:rsidRDefault="00531FC6" w:rsidP="00531FC6">
      <w:pPr>
        <w:rPr>
          <w:rFonts w:ascii="宋体" w:hAnsi="宋体"/>
          <w:b/>
          <w:sz w:val="28"/>
          <w:szCs w:val="28"/>
        </w:rPr>
      </w:pPr>
      <w:r w:rsidRPr="00FD2F20">
        <w:rPr>
          <w:rFonts w:ascii="宋体" w:hAnsi="宋体" w:hint="eastAsia"/>
          <w:b/>
          <w:sz w:val="28"/>
          <w:szCs w:val="28"/>
        </w:rPr>
        <w:t>注：在此我们想强调下要谨慎使用一级模式，因为这些模式一般不是优秀数据库设计的有效基础。正如我们所说，建立数据模型一般有两个目的：数据模型能作为帮助理解数据要求的工具，也能作为数据库设计的启动基础。一级模式对于前一个目的起到很好的作用，但是对</w:t>
      </w:r>
      <w:r w:rsidRPr="00FD2F20">
        <w:rPr>
          <w:rFonts w:ascii="宋体" w:hAnsi="宋体" w:hint="eastAsia"/>
          <w:b/>
          <w:sz w:val="28"/>
          <w:szCs w:val="28"/>
        </w:rPr>
        <w:lastRenderedPageBreak/>
        <w:t>于后一个目的通常不是很有效。</w:t>
      </w:r>
    </w:p>
    <w:p w:rsidR="00531FC6" w:rsidRPr="00FD2F20" w:rsidRDefault="00531FC6" w:rsidP="00531FC6">
      <w:pPr>
        <w:rPr>
          <w:rFonts w:ascii="宋体" w:hAnsi="宋体"/>
          <w:sz w:val="28"/>
          <w:szCs w:val="28"/>
        </w:rPr>
      </w:pPr>
      <w:r w:rsidRPr="00FD2F20">
        <w:rPr>
          <w:rFonts w:ascii="宋体" w:hAnsi="宋体" w:hint="eastAsia"/>
          <w:sz w:val="28"/>
          <w:szCs w:val="28"/>
        </w:rPr>
        <w:t>相反，如果目</w:t>
      </w:r>
      <w:r w:rsidR="004A48D1">
        <w:rPr>
          <w:rFonts w:ascii="宋体" w:hAnsi="宋体" w:hint="eastAsia"/>
          <w:sz w:val="28"/>
          <w:szCs w:val="28"/>
        </w:rPr>
        <w:t>的是为数据库设计打下良好的基础，建模人员可能需要使用更加灵活地的模式，比如说三级联系机制模式或者四级联系机制模式，在这些</w:t>
      </w:r>
      <w:r w:rsidRPr="00FD2F20">
        <w:rPr>
          <w:rFonts w:ascii="宋体" w:hAnsi="宋体" w:hint="eastAsia"/>
          <w:sz w:val="28"/>
          <w:szCs w:val="28"/>
        </w:rPr>
        <w:t>模式中，任何当事人（人员或组织机构）可以具有任意数量的联系机制，这些不同类型、不同目的、不同用途、不同优先级的联系机制具有很多的分类方式。因此，这种模型非常的稳定，即使将来有增加联系机制的类型或类别的需求，</w:t>
      </w:r>
      <w:r w:rsidR="004A48D1">
        <w:rPr>
          <w:rFonts w:ascii="宋体" w:hAnsi="宋体" w:hint="eastAsia"/>
          <w:sz w:val="28"/>
          <w:szCs w:val="28"/>
        </w:rPr>
        <w:t>也不需要改变它。这类型模型常常很难</w:t>
      </w:r>
      <w:r w:rsidRPr="00FD2F20">
        <w:rPr>
          <w:rFonts w:ascii="宋体" w:hAnsi="宋体" w:hint="eastAsia"/>
          <w:sz w:val="28"/>
          <w:szCs w:val="28"/>
        </w:rPr>
        <w:t>理解并且其不包含模型中很多具体的规则。例如，就</w:t>
      </w:r>
      <w:r w:rsidR="007E42BB">
        <w:rPr>
          <w:rFonts w:ascii="宋体" w:hAnsi="宋体" w:hint="eastAsia"/>
          <w:sz w:val="28"/>
          <w:szCs w:val="28"/>
        </w:rPr>
        <w:t>泛化</w:t>
      </w:r>
      <w:r w:rsidRPr="00FD2F20">
        <w:rPr>
          <w:rFonts w:ascii="宋体" w:hAnsi="宋体" w:hint="eastAsia"/>
          <w:sz w:val="28"/>
          <w:szCs w:val="28"/>
        </w:rPr>
        <w:t>形式的联系机制而言，任何当事人都可能具有多数的联系机制，但是</w:t>
      </w:r>
      <w:r w:rsidR="004A48D1">
        <w:rPr>
          <w:rFonts w:ascii="宋体" w:hAnsi="宋体" w:hint="eastAsia"/>
          <w:sz w:val="28"/>
          <w:szCs w:val="28"/>
        </w:rPr>
        <w:t>这有一条规则表明</w:t>
      </w:r>
      <w:r w:rsidRPr="00FD2F20">
        <w:rPr>
          <w:rFonts w:ascii="宋体" w:hAnsi="宋体" w:hint="eastAsia"/>
          <w:sz w:val="28"/>
          <w:szCs w:val="28"/>
        </w:rPr>
        <w:t>某个特定人员应当</w:t>
      </w:r>
      <w:r w:rsidR="004A48D1">
        <w:rPr>
          <w:rFonts w:ascii="宋体" w:hAnsi="宋体" w:hint="eastAsia"/>
          <w:sz w:val="28"/>
          <w:szCs w:val="28"/>
        </w:rPr>
        <w:t>只有一个有效的呼机号。所以</w:t>
      </w:r>
      <w:r w:rsidR="007E42BB">
        <w:rPr>
          <w:rFonts w:ascii="宋体" w:hAnsi="宋体" w:hint="eastAsia"/>
          <w:sz w:val="28"/>
          <w:szCs w:val="28"/>
        </w:rPr>
        <w:t>泛化</w:t>
      </w:r>
      <w:r w:rsidR="004A48D1">
        <w:rPr>
          <w:rFonts w:ascii="宋体" w:hAnsi="宋体" w:hint="eastAsia"/>
          <w:sz w:val="28"/>
          <w:szCs w:val="28"/>
        </w:rPr>
        <w:t>数据模型模式并不遵循这条规则，特定</w:t>
      </w:r>
      <w:r w:rsidRPr="00FD2F20">
        <w:rPr>
          <w:rFonts w:ascii="宋体" w:hAnsi="宋体" w:hint="eastAsia"/>
          <w:sz w:val="28"/>
          <w:szCs w:val="28"/>
        </w:rPr>
        <w:t>数据模型模式则相反。</w:t>
      </w:r>
    </w:p>
    <w:p w:rsidR="00531FC6" w:rsidRPr="00FD2F20" w:rsidRDefault="00531FC6" w:rsidP="00531FC6">
      <w:pPr>
        <w:rPr>
          <w:rFonts w:ascii="宋体" w:hAnsi="宋体"/>
          <w:sz w:val="28"/>
          <w:szCs w:val="28"/>
        </w:rPr>
      </w:pPr>
      <w:r w:rsidRPr="00FD2F20">
        <w:rPr>
          <w:rFonts w:ascii="宋体" w:hAnsi="宋体" w:hint="eastAsia"/>
          <w:sz w:val="28"/>
          <w:szCs w:val="28"/>
        </w:rPr>
        <w:tab/>
      </w:r>
      <w:r w:rsidR="004A48D1">
        <w:rPr>
          <w:rFonts w:ascii="宋体" w:hAnsi="宋体" w:hint="eastAsia"/>
          <w:sz w:val="28"/>
          <w:szCs w:val="28"/>
        </w:rPr>
        <w:t>因此，我们建议你记录相关的业务规则，特别是那些泛化数据模型模式的业务规则。针对</w:t>
      </w:r>
      <w:r w:rsidRPr="00FD2F20">
        <w:rPr>
          <w:rFonts w:ascii="宋体" w:hAnsi="宋体" w:hint="eastAsia"/>
          <w:sz w:val="28"/>
          <w:szCs w:val="28"/>
        </w:rPr>
        <w:t>如何记录这些规则，业务规则引擎或元数据存储库提供了很多强大的解决方案。然而，我们发现很多企业并没有可用的这类解决方案，或者他们正在创建解决方案的过程中。因此你可以考虑用一个简单的方法来记录这些业务规则，将它们记录在文件当中并将文件作为数据模型的附件。此外，本书中的一些模式特别是在第八章节当中提到的那些模式提供了</w:t>
      </w:r>
      <w:r w:rsidR="008A6819">
        <w:rPr>
          <w:rFonts w:ascii="宋体" w:hAnsi="宋体" w:hint="eastAsia"/>
          <w:sz w:val="28"/>
          <w:szCs w:val="28"/>
        </w:rPr>
        <w:t>包含</w:t>
      </w:r>
      <w:r w:rsidRPr="00FD2F20">
        <w:rPr>
          <w:rFonts w:ascii="宋体" w:hAnsi="宋体" w:hint="eastAsia"/>
          <w:sz w:val="28"/>
          <w:szCs w:val="28"/>
        </w:rPr>
        <w:t>各种</w:t>
      </w:r>
      <w:r w:rsidR="008A6819">
        <w:rPr>
          <w:rFonts w:ascii="宋体" w:hAnsi="宋体" w:hint="eastAsia"/>
          <w:sz w:val="28"/>
          <w:szCs w:val="28"/>
        </w:rPr>
        <w:t>商务规则的数据结构。除了记录商务规则，我们认为所有数据模型的示例说明也都很重要，尤其是泛化</w:t>
      </w:r>
      <w:r w:rsidRPr="00FD2F20">
        <w:rPr>
          <w:rFonts w:ascii="宋体" w:hAnsi="宋体" w:hint="eastAsia"/>
          <w:sz w:val="28"/>
          <w:szCs w:val="28"/>
        </w:rPr>
        <w:t>数据模型的范例/实例。</w:t>
      </w:r>
    </w:p>
    <w:p w:rsidR="00531FC6" w:rsidRPr="00FD2F20" w:rsidRDefault="00531FC6" w:rsidP="00531FC6">
      <w:pPr>
        <w:rPr>
          <w:rFonts w:ascii="宋体" w:hAnsi="宋体"/>
          <w:sz w:val="28"/>
          <w:szCs w:val="28"/>
        </w:rPr>
      </w:pPr>
      <w:r w:rsidRPr="00FD2F20">
        <w:rPr>
          <w:rFonts w:ascii="宋体" w:hAnsi="宋体" w:hint="eastAsia"/>
          <w:sz w:val="28"/>
          <w:szCs w:val="28"/>
        </w:rPr>
        <w:t>图1-1说明了，当你从一</w:t>
      </w:r>
      <w:r w:rsidR="008A6819">
        <w:rPr>
          <w:rFonts w:ascii="宋体" w:hAnsi="宋体" w:hint="eastAsia"/>
          <w:sz w:val="28"/>
          <w:szCs w:val="28"/>
        </w:rPr>
        <w:t>级模式朝三级或四级模式移动时，你就是从特定风格的建模移向较为泛化</w:t>
      </w:r>
      <w:r w:rsidRPr="00FD2F20">
        <w:rPr>
          <w:rFonts w:ascii="宋体" w:hAnsi="宋体" w:hint="eastAsia"/>
          <w:sz w:val="28"/>
          <w:szCs w:val="28"/>
        </w:rPr>
        <w:t>风格的建模。同时也展示了当数据是</w:t>
      </w:r>
      <w:r w:rsidRPr="00FD2F20">
        <w:rPr>
          <w:rFonts w:ascii="宋体" w:hAnsi="宋体" w:hint="eastAsia"/>
          <w:sz w:val="28"/>
          <w:szCs w:val="28"/>
        </w:rPr>
        <w:lastRenderedPageBreak/>
        <w:t>“静态的”应使用一级模式，模式的级别越高，</w:t>
      </w:r>
      <w:r w:rsidR="008A6819">
        <w:rPr>
          <w:rFonts w:ascii="宋体" w:hAnsi="宋体" w:hint="eastAsia"/>
          <w:sz w:val="28"/>
          <w:szCs w:val="28"/>
        </w:rPr>
        <w:t>对模式灵活性要求</w:t>
      </w:r>
      <w:r w:rsidRPr="00FD2F20">
        <w:rPr>
          <w:rFonts w:ascii="宋体" w:hAnsi="宋体" w:hint="eastAsia"/>
          <w:sz w:val="28"/>
          <w:szCs w:val="28"/>
        </w:rPr>
        <w:t>就越高。因此，如果数据的性</w:t>
      </w:r>
      <w:r w:rsidR="008A6819">
        <w:rPr>
          <w:rFonts w:ascii="宋体" w:hAnsi="宋体" w:hint="eastAsia"/>
          <w:sz w:val="28"/>
          <w:szCs w:val="28"/>
        </w:rPr>
        <w:t>质是静态的不会改变的（例如，你只需要一个电话号码），那么特定的建模方式可能更适合。因为每个类型的模式都有特定和</w:t>
      </w:r>
      <w:r w:rsidR="007E42BB">
        <w:rPr>
          <w:rFonts w:ascii="宋体" w:hAnsi="宋体" w:hint="eastAsia"/>
          <w:sz w:val="28"/>
          <w:szCs w:val="28"/>
        </w:rPr>
        <w:t>泛化</w:t>
      </w:r>
      <w:r w:rsidRPr="00FD2F20">
        <w:rPr>
          <w:rFonts w:ascii="宋体" w:hAnsi="宋体" w:hint="eastAsia"/>
          <w:sz w:val="28"/>
          <w:szCs w:val="28"/>
        </w:rPr>
        <w:t>之选，所以我们将在本书中讨论每个特定模式的优点和缺点。表1-1</w:t>
      </w:r>
      <w:r w:rsidR="007E42BB">
        <w:rPr>
          <w:rFonts w:ascii="宋体" w:hAnsi="宋体" w:hint="eastAsia"/>
          <w:sz w:val="28"/>
          <w:szCs w:val="28"/>
        </w:rPr>
        <w:t>泛化</w:t>
      </w:r>
      <w:r w:rsidR="008A6819">
        <w:rPr>
          <w:rFonts w:ascii="宋体" w:hAnsi="宋体" w:hint="eastAsia"/>
          <w:sz w:val="28"/>
          <w:szCs w:val="28"/>
        </w:rPr>
        <w:t>了使用特定风格建模和泛化</w:t>
      </w:r>
      <w:r w:rsidRPr="00FD2F20">
        <w:rPr>
          <w:rFonts w:ascii="宋体" w:hAnsi="宋体" w:hint="eastAsia"/>
          <w:sz w:val="28"/>
          <w:szCs w:val="28"/>
        </w:rPr>
        <w:t>风格建模的好处。</w:t>
      </w:r>
    </w:p>
    <w:p w:rsidR="00531FC6" w:rsidRPr="00FD2F20" w:rsidRDefault="00531FC6" w:rsidP="00531FC6">
      <w:pPr>
        <w:outlineLvl w:val="0"/>
        <w:rPr>
          <w:rFonts w:ascii="宋体" w:hAnsi="宋体" w:cs="Formata-Bold"/>
          <w:b/>
          <w:bCs/>
          <w:kern w:val="0"/>
          <w:sz w:val="28"/>
          <w:szCs w:val="28"/>
        </w:rPr>
      </w:pPr>
      <w:r w:rsidRPr="00FD2F20">
        <w:rPr>
          <w:rFonts w:ascii="宋体" w:hAnsi="宋体" w:cs="Formata-Bold" w:hint="eastAsia"/>
          <w:b/>
          <w:bCs/>
          <w:kern w:val="0"/>
          <w:sz w:val="28"/>
          <w:szCs w:val="28"/>
        </w:rPr>
        <w:t>图</w:t>
      </w:r>
      <w:r w:rsidRPr="00FD2F20">
        <w:rPr>
          <w:rFonts w:ascii="宋体" w:hAnsi="宋体" w:cs="Formata-Bold"/>
          <w:b/>
          <w:bCs/>
          <w:kern w:val="0"/>
          <w:sz w:val="28"/>
          <w:szCs w:val="28"/>
        </w:rPr>
        <w:t xml:space="preserve"> 1-1</w:t>
      </w:r>
    </w:p>
    <w:p w:rsidR="00531FC6" w:rsidRPr="00FD2F20" w:rsidRDefault="00531FC6" w:rsidP="00531FC6">
      <w:pPr>
        <w:outlineLvl w:val="0"/>
        <w:rPr>
          <w:rFonts w:ascii="宋体" w:hAnsi="宋体" w:cs="Formata-Bold"/>
          <w:b/>
          <w:bCs/>
          <w:kern w:val="0"/>
          <w:sz w:val="28"/>
          <w:szCs w:val="28"/>
        </w:rPr>
      </w:pPr>
      <w:r w:rsidRPr="00FD2F20">
        <w:rPr>
          <w:rFonts w:ascii="宋体" w:hAnsi="宋体" w:cs="Formata-Bold"/>
          <w:b/>
          <w:bCs/>
          <w:kern w:val="0"/>
          <w:sz w:val="28"/>
          <w:szCs w:val="28"/>
        </w:rPr>
        <w:t>Table 1-1</w:t>
      </w:r>
      <w:r w:rsidRPr="00FD2F20">
        <w:rPr>
          <w:rFonts w:ascii="宋体" w:hAnsi="宋体" w:cs="Formata-Bold" w:hint="eastAsia"/>
          <w:b/>
          <w:bCs/>
          <w:kern w:val="0"/>
          <w:sz w:val="28"/>
          <w:szCs w:val="28"/>
        </w:rPr>
        <w:t xml:space="preserve"> 特定风格建模和</w:t>
      </w:r>
      <w:r w:rsidR="007E42BB">
        <w:rPr>
          <w:rFonts w:ascii="宋体" w:hAnsi="宋体" w:cs="Formata-Bold" w:hint="eastAsia"/>
          <w:b/>
          <w:bCs/>
          <w:kern w:val="0"/>
          <w:sz w:val="28"/>
          <w:szCs w:val="28"/>
        </w:rPr>
        <w:t>泛化</w:t>
      </w:r>
      <w:r w:rsidRPr="00FD2F20">
        <w:rPr>
          <w:rFonts w:ascii="宋体" w:hAnsi="宋体" w:cs="Formata-Bold" w:hint="eastAsia"/>
          <w:b/>
          <w:bCs/>
          <w:kern w:val="0"/>
          <w:sz w:val="28"/>
          <w:szCs w:val="28"/>
        </w:rPr>
        <w:t>风格建模的优点</w:t>
      </w:r>
    </w:p>
    <w:tbl>
      <w:tblPr>
        <w:tblW w:w="0" w:type="auto"/>
        <w:tblBorders>
          <w:bottom w:val="single" w:sz="4" w:space="0" w:color="000000"/>
          <w:insideH w:val="single" w:sz="4" w:space="0" w:color="000000"/>
        </w:tblBorders>
        <w:tblLook w:val="04A0" w:firstRow="1" w:lastRow="0" w:firstColumn="1" w:lastColumn="0" w:noHBand="0" w:noVBand="1"/>
      </w:tblPr>
      <w:tblGrid>
        <w:gridCol w:w="4261"/>
        <w:gridCol w:w="4261"/>
      </w:tblGrid>
      <w:tr w:rsidR="00531FC6" w:rsidRPr="00FD2F20" w:rsidTr="00A131AB">
        <w:tc>
          <w:tcPr>
            <w:tcW w:w="4261" w:type="dxa"/>
            <w:shd w:val="clear" w:color="auto" w:fill="404040"/>
          </w:tcPr>
          <w:p w:rsidR="00531FC6" w:rsidRPr="00FD2F20" w:rsidRDefault="008A6819" w:rsidP="00A131AB">
            <w:pPr>
              <w:rPr>
                <w:rFonts w:ascii="宋体" w:hAnsi="宋体"/>
                <w:color w:val="EEECE1"/>
                <w:sz w:val="28"/>
                <w:szCs w:val="28"/>
              </w:rPr>
            </w:pPr>
            <w:r>
              <w:rPr>
                <w:rFonts w:ascii="宋体" w:hAnsi="宋体" w:hint="eastAsia"/>
                <w:color w:val="EEECE1"/>
                <w:sz w:val="28"/>
                <w:szCs w:val="28"/>
              </w:rPr>
              <w:t>特定风格模型</w:t>
            </w:r>
            <w:r w:rsidR="00531FC6" w:rsidRPr="00FD2F20">
              <w:rPr>
                <w:rFonts w:ascii="宋体" w:hAnsi="宋体" w:hint="eastAsia"/>
                <w:color w:val="EEECE1"/>
                <w:sz w:val="28"/>
                <w:szCs w:val="28"/>
              </w:rPr>
              <w:t>的优点</w:t>
            </w:r>
          </w:p>
        </w:tc>
        <w:tc>
          <w:tcPr>
            <w:tcW w:w="4261" w:type="dxa"/>
            <w:shd w:val="clear" w:color="auto" w:fill="404040"/>
          </w:tcPr>
          <w:p w:rsidR="00531FC6" w:rsidRPr="00FD2F20" w:rsidRDefault="008A6819" w:rsidP="00A131AB">
            <w:pPr>
              <w:rPr>
                <w:rFonts w:ascii="宋体" w:hAnsi="宋体"/>
                <w:color w:val="EEECE1"/>
                <w:sz w:val="28"/>
                <w:szCs w:val="28"/>
              </w:rPr>
            </w:pPr>
            <w:r>
              <w:rPr>
                <w:rFonts w:ascii="宋体" w:hAnsi="宋体" w:hint="eastAsia"/>
                <w:color w:val="EEECE1"/>
                <w:sz w:val="28"/>
                <w:szCs w:val="28"/>
              </w:rPr>
              <w:t>泛化风格模型</w:t>
            </w:r>
            <w:r w:rsidR="00531FC6" w:rsidRPr="00FD2F20">
              <w:rPr>
                <w:rFonts w:ascii="宋体" w:hAnsi="宋体" w:hint="eastAsia"/>
                <w:color w:val="EEECE1"/>
                <w:sz w:val="28"/>
                <w:szCs w:val="28"/>
              </w:rPr>
              <w:t>的优点</w:t>
            </w:r>
          </w:p>
        </w:tc>
      </w:tr>
      <w:tr w:rsidR="00531FC6" w:rsidRPr="00FD2F20" w:rsidTr="00A131AB">
        <w:tc>
          <w:tcPr>
            <w:tcW w:w="4261" w:type="dxa"/>
          </w:tcPr>
          <w:p w:rsidR="00531FC6" w:rsidRPr="00FD2F20" w:rsidRDefault="00531FC6" w:rsidP="00A131AB">
            <w:pPr>
              <w:rPr>
                <w:rFonts w:ascii="宋体" w:hAnsi="宋体"/>
                <w:sz w:val="28"/>
                <w:szCs w:val="28"/>
              </w:rPr>
            </w:pPr>
            <w:r w:rsidRPr="00FD2F20">
              <w:rPr>
                <w:rFonts w:ascii="宋体" w:hAnsi="宋体" w:hint="eastAsia"/>
                <w:sz w:val="28"/>
                <w:szCs w:val="28"/>
              </w:rPr>
              <w:t>更容易理解</w:t>
            </w:r>
            <w:r w:rsidR="00E10533">
              <w:rPr>
                <w:rFonts w:ascii="宋体" w:hAnsi="宋体" w:hint="eastAsia"/>
                <w:sz w:val="28"/>
                <w:szCs w:val="28"/>
              </w:rPr>
              <w:t>的</w:t>
            </w:r>
            <w:r w:rsidRPr="00FD2F20">
              <w:rPr>
                <w:rFonts w:ascii="宋体" w:hAnsi="宋体" w:hint="eastAsia"/>
                <w:sz w:val="28"/>
                <w:szCs w:val="28"/>
              </w:rPr>
              <w:t>模型</w:t>
            </w:r>
          </w:p>
        </w:tc>
        <w:tc>
          <w:tcPr>
            <w:tcW w:w="4261" w:type="dxa"/>
          </w:tcPr>
          <w:p w:rsidR="00531FC6" w:rsidRPr="00FD2F20" w:rsidRDefault="00531FC6" w:rsidP="00A131AB">
            <w:pPr>
              <w:rPr>
                <w:rFonts w:ascii="宋体" w:hAnsi="宋体"/>
                <w:sz w:val="28"/>
                <w:szCs w:val="28"/>
              </w:rPr>
            </w:pPr>
            <w:r w:rsidRPr="00FD2F20">
              <w:rPr>
                <w:rFonts w:ascii="宋体" w:hAnsi="宋体" w:hint="eastAsia"/>
                <w:sz w:val="28"/>
                <w:szCs w:val="28"/>
              </w:rPr>
              <w:t>更加灵活。可以轻松的容纳更多的数据，也可以在不改变数据模型的情况下更改数据。能够满足当前和未来需求。</w:t>
            </w:r>
          </w:p>
        </w:tc>
      </w:tr>
      <w:tr w:rsidR="00531FC6" w:rsidRPr="00FD2F20" w:rsidTr="00A131AB">
        <w:tc>
          <w:tcPr>
            <w:tcW w:w="4261" w:type="dxa"/>
          </w:tcPr>
          <w:p w:rsidR="00531FC6" w:rsidRPr="00FD2F20" w:rsidRDefault="00531FC6" w:rsidP="00A131AB">
            <w:pPr>
              <w:rPr>
                <w:rFonts w:ascii="宋体" w:hAnsi="宋体"/>
                <w:sz w:val="28"/>
                <w:szCs w:val="28"/>
              </w:rPr>
            </w:pPr>
            <w:r w:rsidRPr="00FD2F20">
              <w:rPr>
                <w:rFonts w:ascii="宋体" w:hAnsi="宋体" w:hint="eastAsia"/>
                <w:sz w:val="28"/>
                <w:szCs w:val="28"/>
              </w:rPr>
              <w:t>该方法使得和非技术受众沟通，验证和收集需求以及定义数据要求的范围变得更加容易</w:t>
            </w:r>
            <w:r w:rsidRPr="00FD2F20">
              <w:rPr>
                <w:rFonts w:ascii="宋体" w:hAnsi="宋体" w:cs="Arial" w:hint="eastAsia"/>
                <w:color w:val="333333"/>
                <w:kern w:val="0"/>
                <w:sz w:val="28"/>
                <w:szCs w:val="28"/>
              </w:rPr>
              <w:t>。</w:t>
            </w:r>
          </w:p>
        </w:tc>
        <w:tc>
          <w:tcPr>
            <w:tcW w:w="4261" w:type="dxa"/>
          </w:tcPr>
          <w:p w:rsidR="00531FC6" w:rsidRPr="00FD2F20" w:rsidRDefault="00531FC6" w:rsidP="00A131AB">
            <w:pPr>
              <w:rPr>
                <w:rFonts w:ascii="宋体" w:hAnsi="宋体"/>
                <w:sz w:val="28"/>
                <w:szCs w:val="28"/>
              </w:rPr>
            </w:pPr>
            <w:r w:rsidRPr="00FD2F20">
              <w:rPr>
                <w:rFonts w:ascii="宋体" w:hAnsi="宋体" w:hint="eastAsia"/>
                <w:sz w:val="28"/>
                <w:szCs w:val="28"/>
              </w:rPr>
              <w:t>更多的一致性。越高级别的模式常常导致数据模型具有相同类型结构，并促进了同一数据模型之间和不同数据模型之间的一致性和标准化。</w:t>
            </w:r>
          </w:p>
        </w:tc>
      </w:tr>
      <w:tr w:rsidR="00531FC6" w:rsidRPr="00FD2F20" w:rsidTr="00A131AB">
        <w:tc>
          <w:tcPr>
            <w:tcW w:w="4261" w:type="dxa"/>
          </w:tcPr>
          <w:p w:rsidR="00531FC6" w:rsidRPr="00FD2F20" w:rsidRDefault="00660A8E" w:rsidP="00A131AB">
            <w:pPr>
              <w:rPr>
                <w:rFonts w:ascii="宋体" w:hAnsi="宋体"/>
                <w:sz w:val="28"/>
                <w:szCs w:val="28"/>
              </w:rPr>
            </w:pPr>
            <w:r>
              <w:rPr>
                <w:rFonts w:ascii="宋体" w:hAnsi="宋体" w:hint="eastAsia"/>
                <w:sz w:val="28"/>
                <w:szCs w:val="28"/>
              </w:rPr>
              <w:t>是一种很好的方式，有助于在使用泛化数据模型之前理解数据需求。</w:t>
            </w:r>
          </w:p>
        </w:tc>
        <w:tc>
          <w:tcPr>
            <w:tcW w:w="4261" w:type="dxa"/>
          </w:tcPr>
          <w:p w:rsidR="00531FC6" w:rsidRPr="00660A8E" w:rsidRDefault="00660A8E" w:rsidP="00A131AB">
            <w:pPr>
              <w:rPr>
                <w:rFonts w:ascii="宋体" w:hAnsi="宋体"/>
                <w:sz w:val="28"/>
                <w:szCs w:val="28"/>
              </w:rPr>
            </w:pPr>
            <w:r>
              <w:rPr>
                <w:rFonts w:ascii="宋体" w:hAnsi="宋体" w:hint="eastAsia"/>
                <w:sz w:val="28"/>
                <w:szCs w:val="28"/>
              </w:rPr>
              <w:t>以泛化数据模型作为物理数据库的基础，可以更多地使用通用例程来管理访问数据，因为数据结构都是比较相似的。</w:t>
            </w:r>
          </w:p>
        </w:tc>
      </w:tr>
      <w:tr w:rsidR="00531FC6" w:rsidRPr="00FD2F20" w:rsidTr="00A131AB">
        <w:tc>
          <w:tcPr>
            <w:tcW w:w="4261" w:type="dxa"/>
          </w:tcPr>
          <w:p w:rsidR="00531FC6" w:rsidRPr="00FD2F20" w:rsidRDefault="00531FC6" w:rsidP="00A131AB">
            <w:pPr>
              <w:rPr>
                <w:rFonts w:ascii="宋体" w:hAnsi="宋体"/>
                <w:sz w:val="28"/>
                <w:szCs w:val="28"/>
              </w:rPr>
            </w:pPr>
            <w:r w:rsidRPr="00FD2F20">
              <w:rPr>
                <w:rFonts w:ascii="宋体" w:hAnsi="宋体" w:hint="eastAsia"/>
                <w:sz w:val="28"/>
                <w:szCs w:val="28"/>
              </w:rPr>
              <w:t>可以直接通过数据模型指定和执</w:t>
            </w:r>
            <w:r w:rsidRPr="00FD2F20">
              <w:rPr>
                <w:rFonts w:ascii="宋体" w:hAnsi="宋体" w:hint="eastAsia"/>
                <w:sz w:val="28"/>
                <w:szCs w:val="28"/>
              </w:rPr>
              <w:lastRenderedPageBreak/>
              <w:t>行更多的业务规则。</w:t>
            </w:r>
          </w:p>
        </w:tc>
        <w:tc>
          <w:tcPr>
            <w:tcW w:w="4261" w:type="dxa"/>
          </w:tcPr>
          <w:p w:rsidR="00531FC6" w:rsidRPr="00FD2F20" w:rsidRDefault="00660A8E" w:rsidP="00A131AB">
            <w:pPr>
              <w:rPr>
                <w:rFonts w:ascii="宋体" w:hAnsi="宋体"/>
                <w:sz w:val="28"/>
                <w:szCs w:val="28"/>
              </w:rPr>
            </w:pPr>
            <w:r>
              <w:rPr>
                <w:rFonts w:ascii="宋体" w:hAnsi="宋体" w:hint="eastAsia"/>
                <w:sz w:val="28"/>
                <w:szCs w:val="28"/>
              </w:rPr>
              <w:lastRenderedPageBreak/>
              <w:t>将各种数据类型融合到同一数据</w:t>
            </w:r>
            <w:r>
              <w:rPr>
                <w:rFonts w:ascii="宋体" w:hAnsi="宋体" w:hint="eastAsia"/>
                <w:sz w:val="28"/>
                <w:szCs w:val="28"/>
              </w:rPr>
              <w:lastRenderedPageBreak/>
              <w:t>模型结构中，有时可以提供更大的能量和</w:t>
            </w:r>
            <w:r w:rsidR="0018694F">
              <w:rPr>
                <w:rFonts w:ascii="宋体" w:hAnsi="宋体" w:hint="eastAsia"/>
                <w:sz w:val="28"/>
                <w:szCs w:val="28"/>
              </w:rPr>
              <w:t>更好的性能。例如，当在同一个实体中维护所有的产品分类时，数据模型可以提供强大的分析能力。</w:t>
            </w:r>
          </w:p>
        </w:tc>
      </w:tr>
      <w:tr w:rsidR="00531FC6" w:rsidRPr="00FD2F20" w:rsidTr="00A131AB">
        <w:tc>
          <w:tcPr>
            <w:tcW w:w="4261" w:type="dxa"/>
          </w:tcPr>
          <w:p w:rsidR="00531FC6" w:rsidRPr="00FD2F20" w:rsidRDefault="00531FC6" w:rsidP="00A131AB">
            <w:pPr>
              <w:rPr>
                <w:rFonts w:ascii="宋体" w:hAnsi="宋体"/>
                <w:sz w:val="28"/>
                <w:szCs w:val="28"/>
              </w:rPr>
            </w:pPr>
            <w:r w:rsidRPr="00FD2F20">
              <w:rPr>
                <w:rFonts w:ascii="宋体" w:hAnsi="宋体" w:hint="eastAsia"/>
                <w:sz w:val="28"/>
                <w:szCs w:val="28"/>
              </w:rPr>
              <w:lastRenderedPageBreak/>
              <w:t>更容易实现原型</w:t>
            </w:r>
          </w:p>
        </w:tc>
        <w:tc>
          <w:tcPr>
            <w:tcW w:w="4261" w:type="dxa"/>
          </w:tcPr>
          <w:p w:rsidR="00531FC6" w:rsidRPr="00FD2F20" w:rsidRDefault="0018694F" w:rsidP="00A131AB">
            <w:pPr>
              <w:rPr>
                <w:rFonts w:ascii="宋体" w:hAnsi="宋体"/>
                <w:sz w:val="28"/>
                <w:szCs w:val="28"/>
              </w:rPr>
            </w:pPr>
            <w:r>
              <w:rPr>
                <w:rFonts w:ascii="宋体" w:hAnsi="宋体" w:hint="eastAsia"/>
                <w:sz w:val="28"/>
                <w:szCs w:val="28"/>
              </w:rPr>
              <w:t>在将这些模式作为物理数据库设计时，特别是使用他们开发强健、高质量的数据库模型时，这些模式为数据库设计提供了坚实稳定的基础。</w:t>
            </w:r>
          </w:p>
        </w:tc>
      </w:tr>
    </w:tbl>
    <w:p w:rsidR="00531FC6" w:rsidRPr="00FD2F20" w:rsidRDefault="00531FC6" w:rsidP="00531FC6">
      <w:pPr>
        <w:rPr>
          <w:rFonts w:ascii="宋体" w:hAnsi="宋体"/>
          <w:b/>
          <w:sz w:val="28"/>
          <w:szCs w:val="28"/>
        </w:rPr>
      </w:pPr>
      <w:r w:rsidRPr="00FD2F20">
        <w:rPr>
          <w:rFonts w:ascii="宋体" w:hAnsi="宋体" w:hint="eastAsia"/>
          <w:b/>
          <w:sz w:val="28"/>
          <w:szCs w:val="28"/>
        </w:rPr>
        <w:t>注：我们这里使用了单词</w:t>
      </w:r>
      <w:r w:rsidR="007E42BB">
        <w:rPr>
          <w:rFonts w:ascii="宋体" w:hAnsi="宋体" w:hint="eastAsia"/>
          <w:b/>
          <w:i/>
          <w:color w:val="FF0000"/>
          <w:sz w:val="28"/>
          <w:szCs w:val="28"/>
        </w:rPr>
        <w:t>泛化</w:t>
      </w:r>
      <w:r w:rsidRPr="00FD2F20">
        <w:rPr>
          <w:rFonts w:ascii="宋体" w:hAnsi="宋体" w:hint="eastAsia"/>
          <w:b/>
          <w:i/>
          <w:color w:val="FF0000"/>
          <w:sz w:val="28"/>
          <w:szCs w:val="28"/>
        </w:rPr>
        <w:t>（generalization）</w:t>
      </w:r>
      <w:r w:rsidR="00D474F9" w:rsidRPr="00D474F9">
        <w:rPr>
          <w:rFonts w:ascii="宋体" w:hAnsi="宋体" w:hint="eastAsia"/>
          <w:b/>
          <w:color w:val="FF0000"/>
          <w:sz w:val="28"/>
          <w:szCs w:val="28"/>
        </w:rPr>
        <w:t>[注解1]</w:t>
      </w:r>
      <w:r w:rsidRPr="00FD2F20">
        <w:rPr>
          <w:rFonts w:ascii="宋体" w:hAnsi="宋体" w:hint="eastAsia"/>
          <w:b/>
          <w:sz w:val="28"/>
          <w:szCs w:val="28"/>
        </w:rPr>
        <w:t>而非更为常见的术语</w:t>
      </w:r>
      <w:r w:rsidRPr="00FD2F20">
        <w:rPr>
          <w:rFonts w:ascii="宋体" w:hAnsi="宋体" w:hint="eastAsia"/>
          <w:b/>
          <w:i/>
          <w:sz w:val="28"/>
          <w:szCs w:val="28"/>
        </w:rPr>
        <w:t>抽象（abstraction）。</w:t>
      </w:r>
      <w:r w:rsidRPr="00FD2F20">
        <w:rPr>
          <w:rFonts w:ascii="宋体" w:hAnsi="宋体" w:hint="eastAsia"/>
          <w:b/>
          <w:sz w:val="28"/>
          <w:szCs w:val="28"/>
        </w:rPr>
        <w:t>因为很多的专业人士认为抽象意味着细节的丢失。例如，地图上的道路其实是一个抽象的概念，因为它限制细节到一定程度以达到将注意力集中在道路上的目的。</w:t>
      </w:r>
      <w:r w:rsidR="007E42BB">
        <w:rPr>
          <w:rFonts w:ascii="宋体" w:hAnsi="宋体" w:hint="eastAsia"/>
          <w:b/>
          <w:sz w:val="28"/>
          <w:szCs w:val="28"/>
        </w:rPr>
        <w:t>泛化是指为了更灵活的支持数据需求，将很特定</w:t>
      </w:r>
      <w:r w:rsidRPr="00FD2F20">
        <w:rPr>
          <w:rFonts w:ascii="宋体" w:hAnsi="宋体" w:hint="eastAsia"/>
          <w:b/>
          <w:sz w:val="28"/>
          <w:szCs w:val="28"/>
        </w:rPr>
        <w:t>的数据模型结构转化为较为</w:t>
      </w:r>
      <w:r w:rsidR="007E42BB">
        <w:rPr>
          <w:rFonts w:ascii="宋体" w:hAnsi="宋体" w:hint="eastAsia"/>
          <w:b/>
          <w:sz w:val="28"/>
          <w:szCs w:val="28"/>
        </w:rPr>
        <w:t>泛化的数据模型结构。通过使用不太特定的</w:t>
      </w:r>
      <w:r w:rsidRPr="00FD2F20">
        <w:rPr>
          <w:rFonts w:ascii="宋体" w:hAnsi="宋体" w:hint="eastAsia"/>
          <w:b/>
          <w:sz w:val="28"/>
          <w:szCs w:val="28"/>
        </w:rPr>
        <w:t>数据结构和通过添加、更改、删除数据实例以适应当前和未来的需求，</w:t>
      </w:r>
      <w:r w:rsidR="007E42BB">
        <w:rPr>
          <w:rFonts w:ascii="宋体" w:hAnsi="宋体" w:hint="eastAsia"/>
          <w:b/>
          <w:sz w:val="28"/>
          <w:szCs w:val="28"/>
        </w:rPr>
        <w:t>泛化</w:t>
      </w:r>
      <w:r w:rsidRPr="00FD2F20">
        <w:rPr>
          <w:rFonts w:ascii="宋体" w:hAnsi="宋体" w:hint="eastAsia"/>
          <w:b/>
          <w:sz w:val="28"/>
          <w:szCs w:val="28"/>
        </w:rPr>
        <w:t>通过这两种方式提供了这种灵活性。使用术语</w:t>
      </w:r>
      <w:r w:rsidR="007E42BB">
        <w:rPr>
          <w:rFonts w:ascii="宋体" w:hAnsi="宋体" w:hint="eastAsia"/>
          <w:b/>
          <w:sz w:val="28"/>
          <w:szCs w:val="28"/>
        </w:rPr>
        <w:t>泛化</w:t>
      </w:r>
      <w:r w:rsidRPr="00FD2F20">
        <w:rPr>
          <w:rFonts w:ascii="宋体" w:hAnsi="宋体" w:hint="eastAsia"/>
          <w:b/>
          <w:sz w:val="28"/>
          <w:szCs w:val="28"/>
        </w:rPr>
        <w:t>的另一个原因是面向对象社区以不同的方式使用了术语抽象的不同含义。还应当指出，动态的环境需要灵活的解决方案。然而，灵活的解决方案就其性质而言是</w:t>
      </w:r>
      <w:r w:rsidR="007E42BB">
        <w:rPr>
          <w:rFonts w:ascii="宋体" w:hAnsi="宋体" w:hint="eastAsia"/>
          <w:b/>
          <w:sz w:val="28"/>
          <w:szCs w:val="28"/>
        </w:rPr>
        <w:t>泛化</w:t>
      </w:r>
      <w:r w:rsidRPr="00FD2F20">
        <w:rPr>
          <w:rFonts w:ascii="宋体" w:hAnsi="宋体" w:hint="eastAsia"/>
          <w:b/>
          <w:sz w:val="28"/>
          <w:szCs w:val="28"/>
        </w:rPr>
        <w:t>的，而</w:t>
      </w:r>
      <w:r w:rsidR="007E42BB">
        <w:rPr>
          <w:rFonts w:ascii="宋体" w:hAnsi="宋体" w:hint="eastAsia"/>
          <w:b/>
          <w:sz w:val="28"/>
          <w:szCs w:val="28"/>
        </w:rPr>
        <w:t>泛化</w:t>
      </w:r>
      <w:r w:rsidRPr="00FD2F20">
        <w:rPr>
          <w:rFonts w:ascii="宋体" w:hAnsi="宋体" w:hint="eastAsia"/>
          <w:b/>
          <w:sz w:val="28"/>
          <w:szCs w:val="28"/>
        </w:rPr>
        <w:t>的解决方案是很难理解的。此外，</w:t>
      </w:r>
      <w:r w:rsidR="007E42BB">
        <w:rPr>
          <w:rFonts w:ascii="宋体" w:hAnsi="宋体" w:hint="eastAsia"/>
          <w:b/>
          <w:i/>
          <w:sz w:val="28"/>
          <w:szCs w:val="28"/>
        </w:rPr>
        <w:t>泛化</w:t>
      </w:r>
      <w:r w:rsidRPr="00FD2F20">
        <w:rPr>
          <w:rFonts w:ascii="宋体" w:hAnsi="宋体" w:hint="eastAsia"/>
          <w:b/>
          <w:sz w:val="28"/>
          <w:szCs w:val="28"/>
        </w:rPr>
        <w:t>不能与</w:t>
      </w:r>
      <w:r w:rsidR="007E42BB">
        <w:rPr>
          <w:rFonts w:ascii="宋体" w:hAnsi="宋体" w:hint="eastAsia"/>
          <w:b/>
          <w:i/>
          <w:color w:val="FF0000"/>
          <w:sz w:val="28"/>
          <w:szCs w:val="28"/>
        </w:rPr>
        <w:t>规范</w:t>
      </w:r>
      <w:r w:rsidRPr="00FD2F20">
        <w:rPr>
          <w:rFonts w:ascii="宋体" w:hAnsi="宋体" w:hint="eastAsia"/>
          <w:b/>
          <w:i/>
          <w:color w:val="FF0000"/>
          <w:sz w:val="28"/>
          <w:szCs w:val="28"/>
        </w:rPr>
        <w:t>化</w:t>
      </w:r>
      <w:r w:rsidRPr="00FD2F20">
        <w:rPr>
          <w:rFonts w:ascii="宋体" w:hAnsi="宋体" w:hint="eastAsia"/>
          <w:b/>
          <w:color w:val="FF0000"/>
          <w:sz w:val="28"/>
          <w:szCs w:val="28"/>
        </w:rPr>
        <w:t>（normalization）</w:t>
      </w:r>
      <w:r w:rsidR="00D474F9">
        <w:rPr>
          <w:rFonts w:ascii="宋体" w:hAnsi="宋体" w:hint="eastAsia"/>
          <w:b/>
          <w:color w:val="FF0000"/>
          <w:sz w:val="28"/>
          <w:szCs w:val="28"/>
        </w:rPr>
        <w:t>[注解2]</w:t>
      </w:r>
      <w:r w:rsidRPr="00FD2F20">
        <w:rPr>
          <w:rFonts w:ascii="宋体" w:hAnsi="宋体" w:hint="eastAsia"/>
          <w:b/>
          <w:sz w:val="28"/>
          <w:szCs w:val="28"/>
        </w:rPr>
        <w:t>相混淆，他们是完全不同的概念。</w:t>
      </w:r>
      <w:r w:rsidR="007E42BB">
        <w:rPr>
          <w:rFonts w:ascii="宋体" w:hAnsi="宋体" w:hint="eastAsia"/>
          <w:b/>
          <w:sz w:val="28"/>
          <w:szCs w:val="28"/>
        </w:rPr>
        <w:t>泛化</w:t>
      </w:r>
      <w:r w:rsidRPr="00FD2F20">
        <w:rPr>
          <w:rFonts w:ascii="宋体" w:hAnsi="宋体" w:hint="eastAsia"/>
          <w:b/>
          <w:sz w:val="28"/>
          <w:szCs w:val="28"/>
        </w:rPr>
        <w:t>是指使用更灵活的数</w:t>
      </w:r>
      <w:r w:rsidRPr="00FD2F20">
        <w:rPr>
          <w:rFonts w:ascii="宋体" w:hAnsi="宋体" w:hint="eastAsia"/>
          <w:b/>
          <w:sz w:val="28"/>
          <w:szCs w:val="28"/>
        </w:rPr>
        <w:lastRenderedPageBreak/>
        <w:t>据模型结构而</w:t>
      </w:r>
      <w:r w:rsidR="007E42BB">
        <w:rPr>
          <w:rFonts w:ascii="宋体" w:hAnsi="宋体" w:hint="eastAsia"/>
          <w:b/>
          <w:sz w:val="28"/>
          <w:szCs w:val="28"/>
        </w:rPr>
        <w:t>规范</w:t>
      </w:r>
      <w:r w:rsidR="000B66BA">
        <w:rPr>
          <w:rFonts w:ascii="宋体" w:hAnsi="宋体" w:hint="eastAsia"/>
          <w:b/>
          <w:sz w:val="28"/>
          <w:szCs w:val="28"/>
        </w:rPr>
        <w:t>化则是根据“键，组合键，唯一</w:t>
      </w:r>
      <w:r w:rsidRPr="00FD2F20">
        <w:rPr>
          <w:rFonts w:ascii="宋体" w:hAnsi="宋体" w:hint="eastAsia"/>
          <w:b/>
          <w:sz w:val="28"/>
          <w:szCs w:val="28"/>
        </w:rPr>
        <w:t>键”来对数据进行分组以消除数据冗余。</w:t>
      </w:r>
    </w:p>
    <w:p w:rsidR="00531FC6" w:rsidRPr="00FD2F20" w:rsidRDefault="00531FC6" w:rsidP="00531FC6">
      <w:pPr>
        <w:rPr>
          <w:rFonts w:ascii="宋体" w:hAnsi="宋体"/>
          <w:sz w:val="28"/>
          <w:szCs w:val="28"/>
        </w:rPr>
      </w:pPr>
      <w:bookmarkStart w:id="0" w:name="OLE_LINK23"/>
      <w:bookmarkStart w:id="1" w:name="OLE_LINK24"/>
      <w:r w:rsidRPr="00FD2F20">
        <w:rPr>
          <w:rFonts w:ascii="宋体" w:hAnsi="宋体" w:hint="eastAsia"/>
          <w:b/>
          <w:sz w:val="28"/>
          <w:szCs w:val="28"/>
        </w:rPr>
        <w:tab/>
      </w:r>
      <w:r w:rsidRPr="00FD2F20">
        <w:rPr>
          <w:rFonts w:ascii="宋体" w:hAnsi="宋体" w:hint="eastAsia"/>
          <w:sz w:val="28"/>
          <w:szCs w:val="28"/>
        </w:rPr>
        <w:t>如果你熟悉Zachman 框架，你就可能认识到数据模型的</w:t>
      </w:r>
      <w:r w:rsidRPr="00FD2F20">
        <w:rPr>
          <w:rFonts w:ascii="宋体" w:hAnsi="宋体" w:hint="eastAsia"/>
          <w:color w:val="FF0000"/>
          <w:sz w:val="28"/>
          <w:szCs w:val="28"/>
        </w:rPr>
        <w:t>受众（audience）</w:t>
      </w:r>
      <w:r w:rsidRPr="00FD2F20">
        <w:rPr>
          <w:rFonts w:ascii="宋体" w:hAnsi="宋体" w:hint="eastAsia"/>
          <w:sz w:val="28"/>
          <w:szCs w:val="28"/>
        </w:rPr>
        <w:t>是不同的，这就导致我们需要不同类型和不同风格的数据模型。例如，一个专为所有者/业务代表而设计用来验证信息需求的模型可能看起来与专为设计师/建筑师而设计的模型不同，不同的模型将成为数据库设计的基础。为所有者或业务代表而开</w:t>
      </w:r>
      <w:r w:rsidR="007E42BB">
        <w:rPr>
          <w:rFonts w:ascii="宋体" w:hAnsi="宋体" w:hint="eastAsia"/>
          <w:sz w:val="28"/>
          <w:szCs w:val="28"/>
        </w:rPr>
        <w:t>发的模型最有可能是特定模型</w:t>
      </w:r>
      <w:r w:rsidRPr="00FD2F20">
        <w:rPr>
          <w:rFonts w:ascii="宋体" w:hAnsi="宋体" w:hint="eastAsia"/>
          <w:sz w:val="28"/>
          <w:szCs w:val="28"/>
        </w:rPr>
        <w:t>比如说一级或二级模型，如此便能使用具体模式来说明和沟通数据需求。适用于设计师或工程师的模型将更有可能被设计成具有灵活性和适应性的模型，因</w:t>
      </w:r>
      <w:r w:rsidR="007E42BB">
        <w:rPr>
          <w:rFonts w:ascii="宋体" w:hAnsi="宋体" w:hint="eastAsia"/>
          <w:sz w:val="28"/>
          <w:szCs w:val="28"/>
        </w:rPr>
        <w:t>此便可以减少了维护成本，三级或四级模式可能更适用于这种模型</w:t>
      </w:r>
      <w:r w:rsidRPr="00FD2F20">
        <w:rPr>
          <w:rFonts w:ascii="宋体" w:hAnsi="宋体" w:hint="eastAsia"/>
          <w:sz w:val="28"/>
          <w:szCs w:val="28"/>
        </w:rPr>
        <w:t>。</w:t>
      </w:r>
    </w:p>
    <w:p w:rsidR="00531FC6" w:rsidRPr="00FD2F20" w:rsidRDefault="00531FC6" w:rsidP="00531FC6">
      <w:pPr>
        <w:rPr>
          <w:rFonts w:ascii="宋体" w:hAnsi="宋体"/>
          <w:b/>
          <w:sz w:val="28"/>
          <w:szCs w:val="28"/>
        </w:rPr>
      </w:pPr>
      <w:r w:rsidRPr="00FD2F20">
        <w:rPr>
          <w:rFonts w:ascii="宋体" w:hAnsi="宋体" w:hint="eastAsia"/>
          <w:b/>
          <w:sz w:val="28"/>
          <w:szCs w:val="28"/>
        </w:rPr>
        <w:t>注：John Zachman 的框架展示了各不相同的六行和六列，六列对应的是IT开发中不同类型的模型，而六行则对应的是不同的受众。在本书中我们将重点集中于第一列（数据源模型），我们使用不同的视图展示不同级别的类型。例如，Zachman框架的第二行对应的是专为“所有者”而设计的模型</w:t>
      </w:r>
      <w:r w:rsidR="00873BBF">
        <w:rPr>
          <w:rFonts w:ascii="宋体" w:hAnsi="宋体" w:hint="eastAsia"/>
          <w:b/>
          <w:sz w:val="28"/>
          <w:szCs w:val="28"/>
        </w:rPr>
        <w:t>，这种模型通常使用像一级和二级这样较为特定的</w:t>
      </w:r>
      <w:r w:rsidRPr="00FD2F20">
        <w:rPr>
          <w:rFonts w:ascii="宋体" w:hAnsi="宋体" w:hint="eastAsia"/>
          <w:b/>
          <w:sz w:val="28"/>
          <w:szCs w:val="28"/>
        </w:rPr>
        <w:t>模式会更有效。考虑到Zachman 框架中的模型的受众是设计师和工程师，所以对应于Zachman 框架的第三行的模型使用三级或四级的模式将可能最合适，你打算如何使用这些模式取决于你如何理解Zachman</w:t>
      </w:r>
      <w:r w:rsidR="00873BBF">
        <w:rPr>
          <w:rFonts w:ascii="宋体" w:hAnsi="宋体" w:hint="eastAsia"/>
          <w:b/>
          <w:sz w:val="28"/>
          <w:szCs w:val="28"/>
        </w:rPr>
        <w:t>框架中的行，你或许也能操作有些模式的参数，比如说适</w:t>
      </w:r>
      <w:r w:rsidRPr="00FD2F20">
        <w:rPr>
          <w:rFonts w:ascii="宋体" w:hAnsi="宋体" w:hint="eastAsia"/>
          <w:b/>
          <w:sz w:val="28"/>
          <w:szCs w:val="28"/>
        </w:rPr>
        <w:t>用于Zachman框架第一行（“规划者”视图）的一级模式和适用于第四行（“建造者”视图）的一些较为</w:t>
      </w:r>
      <w:r w:rsidR="007E42BB">
        <w:rPr>
          <w:rFonts w:ascii="宋体" w:hAnsi="宋体" w:hint="eastAsia"/>
          <w:b/>
          <w:sz w:val="28"/>
          <w:szCs w:val="28"/>
        </w:rPr>
        <w:t>泛化</w:t>
      </w:r>
      <w:r w:rsidRPr="00FD2F20">
        <w:rPr>
          <w:rFonts w:ascii="宋体" w:hAnsi="宋体" w:hint="eastAsia"/>
          <w:b/>
          <w:sz w:val="28"/>
          <w:szCs w:val="28"/>
        </w:rPr>
        <w:t>的模式。我们要弄明白的关</w:t>
      </w:r>
      <w:r w:rsidRPr="00FD2F20">
        <w:rPr>
          <w:rFonts w:ascii="宋体" w:hAnsi="宋体" w:hint="eastAsia"/>
          <w:b/>
          <w:sz w:val="28"/>
          <w:szCs w:val="28"/>
        </w:rPr>
        <w:lastRenderedPageBreak/>
        <w:t>键点是不同的受众使用的是不同级别的设计模式。</w:t>
      </w:r>
    </w:p>
    <w:p w:rsidR="00531FC6" w:rsidRPr="00FD2F20" w:rsidRDefault="00531FC6" w:rsidP="00531FC6">
      <w:pPr>
        <w:rPr>
          <w:rFonts w:ascii="宋体" w:hAnsi="宋体"/>
          <w:sz w:val="28"/>
          <w:szCs w:val="28"/>
        </w:rPr>
      </w:pPr>
      <w:r w:rsidRPr="00FD2F20">
        <w:rPr>
          <w:rFonts w:ascii="宋体" w:hAnsi="宋体" w:hint="eastAsia"/>
          <w:sz w:val="28"/>
          <w:szCs w:val="28"/>
        </w:rPr>
        <w:tab/>
        <w:t>有些数据建模人员更喜欢对于不同的受众使用不同的数据模型。但是，维护、映射和交叉引用 “业务数据模型”和“架构数据模型”，的工作量非常大。模式在这方面有很大的帮助。当为业务代表开发一个用来收集和验证数据需求的模型时，我们一般使用一级或二级模式。然后当我们开发“设计师”或“架构设计”视图时，我们可以使用三级或四级模式来替换一级或二级模式。因此，这些模式具有“即插即用”的性质。这种“即插即用”的特质能够节省大量的时间且有</w:t>
      </w:r>
      <w:r w:rsidR="001D713C">
        <w:rPr>
          <w:rFonts w:ascii="宋体" w:hAnsi="宋体" w:hint="eastAsia"/>
          <w:sz w:val="28"/>
          <w:szCs w:val="28"/>
        </w:rPr>
        <w:t>助于这类</w:t>
      </w:r>
      <w:r w:rsidR="00873BBF">
        <w:rPr>
          <w:rFonts w:ascii="宋体" w:hAnsi="宋体" w:hint="eastAsia"/>
          <w:sz w:val="28"/>
          <w:szCs w:val="28"/>
        </w:rPr>
        <w:t>模型的同步。例如，展示订单状态的一级状态模式能够迅速地</w:t>
      </w:r>
      <w:r w:rsidRPr="00FD2F20">
        <w:rPr>
          <w:rFonts w:ascii="宋体" w:hAnsi="宋体" w:hint="eastAsia"/>
          <w:sz w:val="28"/>
          <w:szCs w:val="28"/>
        </w:rPr>
        <w:t>被三级状态模式所替换，这样便在同一模型中展现了更加灵活的方法。可以认为模式是可以相互替换的组件。</w:t>
      </w:r>
    </w:p>
    <w:p w:rsidR="00531FC6" w:rsidRPr="00FD2F20" w:rsidRDefault="00531FC6" w:rsidP="00531FC6">
      <w:pPr>
        <w:rPr>
          <w:rFonts w:ascii="宋体" w:hAnsi="宋体"/>
          <w:b/>
          <w:sz w:val="28"/>
          <w:szCs w:val="28"/>
        </w:rPr>
      </w:pPr>
      <w:r w:rsidRPr="00FD2F20">
        <w:rPr>
          <w:rFonts w:ascii="宋体" w:hAnsi="宋体" w:hint="eastAsia"/>
          <w:b/>
          <w:sz w:val="28"/>
          <w:szCs w:val="28"/>
        </w:rPr>
        <w:t>注：第9章是说明如何在不同类型的数据建模工作中使用这些即插即用的模式。</w:t>
      </w:r>
    </w:p>
    <w:p w:rsidR="00531FC6" w:rsidRPr="00FD2F20" w:rsidRDefault="005756C8" w:rsidP="00531FC6">
      <w:pPr>
        <w:autoSpaceDE w:val="0"/>
        <w:autoSpaceDN w:val="0"/>
        <w:adjustRightInd w:val="0"/>
        <w:ind w:firstLine="420"/>
        <w:jc w:val="left"/>
        <w:rPr>
          <w:rFonts w:ascii="宋体" w:hAnsi="宋体" w:cs="Palatino-Roman"/>
          <w:kern w:val="0"/>
          <w:sz w:val="28"/>
          <w:szCs w:val="28"/>
        </w:rPr>
      </w:pPr>
      <w:r>
        <w:rPr>
          <w:rFonts w:ascii="宋体" w:hAnsi="宋体" w:cs="Palatino-Roman" w:hint="eastAsia"/>
          <w:kern w:val="0"/>
          <w:sz w:val="28"/>
          <w:szCs w:val="28"/>
        </w:rPr>
        <w:t>除了针对两个不同受众使用两个不同数据模型的方案外，还有另一个解决方案即</w:t>
      </w:r>
      <w:r w:rsidR="00531FC6" w:rsidRPr="00FD2F20">
        <w:rPr>
          <w:rFonts w:ascii="宋体" w:hAnsi="宋体" w:cs="Palatino-Roman" w:hint="eastAsia"/>
          <w:kern w:val="0"/>
          <w:sz w:val="28"/>
          <w:szCs w:val="28"/>
        </w:rPr>
        <w:t>将具体的和</w:t>
      </w:r>
      <w:r w:rsidR="007E42BB">
        <w:rPr>
          <w:rFonts w:ascii="宋体" w:hAnsi="宋体" w:cs="Palatino-Roman" w:hint="eastAsia"/>
          <w:kern w:val="0"/>
          <w:sz w:val="28"/>
          <w:szCs w:val="28"/>
        </w:rPr>
        <w:t>泛化</w:t>
      </w:r>
      <w:r w:rsidR="00531FC6" w:rsidRPr="00FD2F20">
        <w:rPr>
          <w:rFonts w:ascii="宋体" w:hAnsi="宋体" w:cs="Palatino-Roman" w:hint="eastAsia"/>
          <w:kern w:val="0"/>
          <w:sz w:val="28"/>
          <w:szCs w:val="28"/>
        </w:rPr>
        <w:t>的这两种模式合并使用到同一模型。（将在第九章的讨论如何使用这些模式开发企业数据模型中介绍这一解决方案。）通常情况下，同种数据需求的相同数据模型可以使用具体和</w:t>
      </w:r>
      <w:r w:rsidR="007E42BB">
        <w:rPr>
          <w:rFonts w:ascii="宋体" w:hAnsi="宋体" w:cs="Palatino-Roman" w:hint="eastAsia"/>
          <w:kern w:val="0"/>
          <w:sz w:val="28"/>
          <w:szCs w:val="28"/>
        </w:rPr>
        <w:t>泛化</w:t>
      </w:r>
      <w:r w:rsidR="00531FC6" w:rsidRPr="00FD2F20">
        <w:rPr>
          <w:rFonts w:ascii="宋体" w:hAnsi="宋体" w:cs="Palatino-Roman" w:hint="eastAsia"/>
          <w:kern w:val="0"/>
          <w:sz w:val="28"/>
          <w:szCs w:val="28"/>
        </w:rPr>
        <w:t>这两种模式。然后创建用来展现模型的具体方面和</w:t>
      </w:r>
      <w:r w:rsidR="007E42BB">
        <w:rPr>
          <w:rFonts w:ascii="宋体" w:hAnsi="宋体" w:cs="Palatino-Roman" w:hint="eastAsia"/>
          <w:kern w:val="0"/>
          <w:sz w:val="28"/>
          <w:szCs w:val="28"/>
        </w:rPr>
        <w:t>泛化</w:t>
      </w:r>
      <w:r w:rsidR="00531FC6" w:rsidRPr="00FD2F20">
        <w:rPr>
          <w:rFonts w:ascii="宋体" w:hAnsi="宋体" w:cs="Palatino-Roman" w:hint="eastAsia"/>
          <w:kern w:val="0"/>
          <w:sz w:val="28"/>
          <w:szCs w:val="28"/>
        </w:rPr>
        <w:t>方面的视图。例如，在一个项目中，你需要为各种当事人的角色建模，为了验证需求，你可以先为不同角色的具体关系建模，即，赞助商，工人，项目经理，和项目负责人。然后你可以在模型中添加其他实体，展现出模型的架构视图，在视图中一个工作计划（这可能是项目、活</w:t>
      </w:r>
      <w:r w:rsidR="00531FC6" w:rsidRPr="00FD2F20">
        <w:rPr>
          <w:rFonts w:ascii="宋体" w:hAnsi="宋体" w:cs="Palatino-Roman" w:hint="eastAsia"/>
          <w:kern w:val="0"/>
          <w:sz w:val="28"/>
          <w:szCs w:val="28"/>
        </w:rPr>
        <w:lastRenderedPageBreak/>
        <w:t>动、任务或任何其他工作项）可以与任意个数当事人相关联，这些当事人可以具有多数角色。</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r>
      <w:r w:rsidR="00530A03">
        <w:rPr>
          <w:rFonts w:ascii="宋体" w:hAnsi="宋体" w:cs="Palatino-Roman" w:hint="eastAsia"/>
          <w:kern w:val="0"/>
          <w:sz w:val="28"/>
          <w:szCs w:val="28"/>
        </w:rPr>
        <w:t>“混合型”建模解决方案可用于</w:t>
      </w:r>
      <w:r w:rsidRPr="00FD2F20">
        <w:rPr>
          <w:rFonts w:ascii="宋体" w:hAnsi="宋体" w:cs="Palatino-Roman" w:hint="eastAsia"/>
          <w:kern w:val="0"/>
          <w:sz w:val="28"/>
          <w:szCs w:val="28"/>
        </w:rPr>
        <w:t>本书中的任何模式，记住这点很重要。在第3</w:t>
      </w:r>
      <w:r w:rsidR="00FE1C86">
        <w:rPr>
          <w:rFonts w:ascii="宋体" w:hAnsi="宋体" w:cs="Palatino-Roman" w:hint="eastAsia"/>
          <w:kern w:val="0"/>
          <w:sz w:val="28"/>
          <w:szCs w:val="28"/>
        </w:rPr>
        <w:t>章节中，我们提供了一个混合模式的范例，即混合上下文角色模式。混合模式是使用了特定</w:t>
      </w:r>
      <w:r w:rsidRPr="00FD2F20">
        <w:rPr>
          <w:rFonts w:ascii="宋体" w:hAnsi="宋体" w:cs="Palatino-Roman" w:hint="eastAsia"/>
          <w:kern w:val="0"/>
          <w:sz w:val="28"/>
          <w:szCs w:val="28"/>
        </w:rPr>
        <w:t>和</w:t>
      </w:r>
      <w:r w:rsidR="007E42BB">
        <w:rPr>
          <w:rFonts w:ascii="宋体" w:hAnsi="宋体" w:cs="Palatino-Roman" w:hint="eastAsia"/>
          <w:kern w:val="0"/>
          <w:sz w:val="28"/>
          <w:szCs w:val="28"/>
        </w:rPr>
        <w:t>泛化</w:t>
      </w:r>
      <w:r w:rsidR="00FE1C86">
        <w:rPr>
          <w:rFonts w:ascii="宋体" w:hAnsi="宋体" w:cs="Palatino-Roman" w:hint="eastAsia"/>
          <w:kern w:val="0"/>
          <w:sz w:val="28"/>
          <w:szCs w:val="28"/>
        </w:rPr>
        <w:t>这两种模式来为具体类型的数据需求建模。例如，混合上下文角色模式提供了单例模式，该模式包含了具体的二级上下文角色模式（该模式为特定的角色建模，比如说为某</w:t>
      </w:r>
      <w:r w:rsidR="00FE1C86" w:rsidRPr="00FE1C86">
        <w:rPr>
          <w:rFonts w:ascii="宋体" w:hAnsi="宋体" w:cs="Palatino-Roman" w:hint="eastAsia"/>
          <w:b/>
          <w:kern w:val="0"/>
          <w:sz w:val="28"/>
          <w:szCs w:val="28"/>
        </w:rPr>
        <w:t>项目</w:t>
      </w:r>
      <w:r w:rsidR="00FE1C86">
        <w:rPr>
          <w:rFonts w:ascii="宋体" w:hAnsi="宋体" w:cs="Palatino-Roman" w:hint="eastAsia"/>
          <w:kern w:val="0"/>
          <w:sz w:val="28"/>
          <w:szCs w:val="28"/>
        </w:rPr>
        <w:t>的</w:t>
      </w:r>
      <w:r w:rsidR="00FE1C86" w:rsidRPr="00FE1C86">
        <w:rPr>
          <w:rFonts w:ascii="宋体" w:hAnsi="宋体" w:cs="Palatino-Roman" w:hint="eastAsia"/>
          <w:b/>
          <w:kern w:val="0"/>
          <w:sz w:val="28"/>
          <w:szCs w:val="28"/>
        </w:rPr>
        <w:t>项目负责人</w:t>
      </w:r>
      <w:r w:rsidR="00FE1C86" w:rsidRPr="00FE1C86">
        <w:rPr>
          <w:rFonts w:ascii="宋体" w:hAnsi="宋体" w:cs="Palatino-Roman" w:hint="eastAsia"/>
          <w:kern w:val="0"/>
          <w:sz w:val="28"/>
          <w:szCs w:val="28"/>
        </w:rPr>
        <w:t>建立模型</w:t>
      </w:r>
      <w:r w:rsidRPr="00FD2F20">
        <w:rPr>
          <w:rFonts w:ascii="宋体" w:hAnsi="宋体" w:cs="Palatino-Roman" w:hint="eastAsia"/>
          <w:kern w:val="0"/>
          <w:sz w:val="28"/>
          <w:szCs w:val="28"/>
        </w:rPr>
        <w:t>）和</w:t>
      </w:r>
      <w:r w:rsidR="007E42BB">
        <w:rPr>
          <w:rFonts w:ascii="宋体" w:hAnsi="宋体" w:cs="Palatino-Roman" w:hint="eastAsia"/>
          <w:kern w:val="0"/>
          <w:sz w:val="28"/>
          <w:szCs w:val="28"/>
        </w:rPr>
        <w:t>泛化</w:t>
      </w:r>
      <w:r w:rsidRPr="00FD2F20">
        <w:rPr>
          <w:rFonts w:ascii="宋体" w:hAnsi="宋体" w:cs="Palatino-Roman" w:hint="eastAsia"/>
          <w:kern w:val="0"/>
          <w:sz w:val="28"/>
          <w:szCs w:val="28"/>
        </w:rPr>
        <w:t>的三级情境角色模式（</w:t>
      </w:r>
      <w:r w:rsidR="00FE1C86">
        <w:rPr>
          <w:rFonts w:ascii="宋体" w:hAnsi="宋体" w:cs="Palatino-Roman" w:hint="eastAsia"/>
          <w:kern w:val="0"/>
          <w:sz w:val="28"/>
          <w:szCs w:val="28"/>
        </w:rPr>
        <w:t>此模式是为泛化角色建模，比如说为某</w:t>
      </w:r>
      <w:r w:rsidR="00FE1C86" w:rsidRPr="00FE1C86">
        <w:rPr>
          <w:rFonts w:ascii="宋体" w:hAnsi="宋体" w:cs="Palatino-Roman" w:hint="eastAsia"/>
          <w:b/>
          <w:kern w:val="0"/>
          <w:sz w:val="28"/>
          <w:szCs w:val="28"/>
        </w:rPr>
        <w:t>项目</w:t>
      </w:r>
      <w:r w:rsidR="00FE1C86">
        <w:rPr>
          <w:rFonts w:ascii="宋体" w:hAnsi="宋体" w:cs="Palatino-Roman" w:hint="eastAsia"/>
          <w:kern w:val="0"/>
          <w:sz w:val="28"/>
          <w:szCs w:val="28"/>
        </w:rPr>
        <w:t>的</w:t>
      </w:r>
      <w:r w:rsidR="00FE1C86" w:rsidRPr="00FE1C86">
        <w:rPr>
          <w:rFonts w:ascii="宋体" w:hAnsi="宋体" w:cs="Palatino-Roman" w:hint="eastAsia"/>
          <w:b/>
          <w:kern w:val="0"/>
          <w:sz w:val="28"/>
          <w:szCs w:val="28"/>
        </w:rPr>
        <w:t>项目</w:t>
      </w:r>
      <w:r w:rsidR="00FE1C86">
        <w:rPr>
          <w:rFonts w:ascii="宋体" w:hAnsi="宋体" w:cs="Palatino-Roman" w:hint="eastAsia"/>
          <w:b/>
          <w:kern w:val="0"/>
          <w:sz w:val="28"/>
          <w:szCs w:val="28"/>
        </w:rPr>
        <w:t>角色关系</w:t>
      </w:r>
      <w:r w:rsidR="00FE1C86" w:rsidRPr="00FE1C86">
        <w:rPr>
          <w:rFonts w:ascii="宋体" w:hAnsi="宋体" w:cs="Palatino-Roman" w:hint="eastAsia"/>
          <w:kern w:val="0"/>
          <w:sz w:val="28"/>
          <w:szCs w:val="28"/>
        </w:rPr>
        <w:t>建模</w:t>
      </w:r>
      <w:r w:rsidR="005756C8">
        <w:rPr>
          <w:rFonts w:ascii="宋体" w:hAnsi="宋体" w:cs="Palatino-Roman" w:hint="eastAsia"/>
          <w:kern w:val="0"/>
          <w:sz w:val="28"/>
          <w:szCs w:val="28"/>
        </w:rPr>
        <w:t>），我们可以以同样的</w:t>
      </w:r>
      <w:r w:rsidRPr="00FD2F20">
        <w:rPr>
          <w:rFonts w:ascii="宋体" w:hAnsi="宋体" w:cs="Palatino-Roman" w:hint="eastAsia"/>
          <w:kern w:val="0"/>
          <w:sz w:val="28"/>
          <w:szCs w:val="28"/>
        </w:rPr>
        <w:t>思路开发一个“混合角色模式”，“混合分类模式”或本书中的任何其他模式。</w:t>
      </w:r>
    </w:p>
    <w:p w:rsidR="00531FC6" w:rsidRPr="00FD2F20" w:rsidRDefault="00531FC6" w:rsidP="00531FC6">
      <w:pPr>
        <w:rPr>
          <w:rFonts w:ascii="宋体" w:hAnsi="宋体"/>
          <w:b/>
          <w:sz w:val="28"/>
          <w:szCs w:val="28"/>
        </w:rPr>
      </w:pPr>
      <w:r w:rsidRPr="00FD2F20">
        <w:rPr>
          <w:rFonts w:ascii="宋体" w:hAnsi="宋体" w:hint="eastAsia"/>
          <w:b/>
          <w:sz w:val="28"/>
          <w:szCs w:val="28"/>
        </w:rPr>
        <w:t>注：“</w:t>
      </w:r>
      <w:r w:rsidR="00DF4440">
        <w:rPr>
          <w:rFonts w:ascii="宋体" w:hAnsi="宋体" w:hint="eastAsia"/>
          <w:b/>
          <w:sz w:val="28"/>
          <w:szCs w:val="28"/>
        </w:rPr>
        <w:t>混合”方法为同种类型的数据建模提供了可选择的方法：一种是使用特定</w:t>
      </w:r>
      <w:r w:rsidRPr="00FD2F20">
        <w:rPr>
          <w:rFonts w:ascii="宋体" w:hAnsi="宋体" w:hint="eastAsia"/>
          <w:b/>
          <w:sz w:val="28"/>
          <w:szCs w:val="28"/>
        </w:rPr>
        <w:t>方式建模，一种是使用</w:t>
      </w:r>
      <w:r w:rsidR="007E42BB">
        <w:rPr>
          <w:rFonts w:ascii="宋体" w:hAnsi="宋体" w:hint="eastAsia"/>
          <w:b/>
          <w:sz w:val="28"/>
          <w:szCs w:val="28"/>
        </w:rPr>
        <w:t>泛化</w:t>
      </w:r>
      <w:r w:rsidR="00DF4440">
        <w:rPr>
          <w:rFonts w:ascii="宋体" w:hAnsi="宋体" w:hint="eastAsia"/>
          <w:b/>
          <w:sz w:val="28"/>
          <w:szCs w:val="28"/>
        </w:rPr>
        <w:t>方式建模；这并不等于说这种方式赞成为相同数</w:t>
      </w:r>
      <w:r w:rsidR="001160D0">
        <w:rPr>
          <w:rFonts w:ascii="宋体" w:hAnsi="宋体" w:hint="eastAsia"/>
          <w:b/>
          <w:sz w:val="28"/>
          <w:szCs w:val="28"/>
        </w:rPr>
        <w:t>据构建冗余</w:t>
      </w:r>
      <w:r w:rsidR="00DF4440">
        <w:rPr>
          <w:rFonts w:ascii="宋体" w:hAnsi="宋体" w:hint="eastAsia"/>
          <w:b/>
          <w:sz w:val="28"/>
          <w:szCs w:val="28"/>
        </w:rPr>
        <w:t>模型，我们不认为这样的模型是冗余的数据模型，因为我们并不主张你使用特定</w:t>
      </w:r>
      <w:r w:rsidRPr="00FD2F20">
        <w:rPr>
          <w:rFonts w:ascii="宋体" w:hAnsi="宋体" w:hint="eastAsia"/>
          <w:b/>
          <w:sz w:val="28"/>
          <w:szCs w:val="28"/>
        </w:rPr>
        <w:t>和</w:t>
      </w:r>
      <w:r w:rsidR="007E42BB">
        <w:rPr>
          <w:rFonts w:ascii="宋体" w:hAnsi="宋体" w:hint="eastAsia"/>
          <w:b/>
          <w:sz w:val="28"/>
          <w:szCs w:val="28"/>
        </w:rPr>
        <w:t>泛化</w:t>
      </w:r>
      <w:r w:rsidR="00DF4440">
        <w:rPr>
          <w:rFonts w:ascii="宋体" w:hAnsi="宋体" w:hint="eastAsia"/>
          <w:b/>
          <w:sz w:val="28"/>
          <w:szCs w:val="28"/>
        </w:rPr>
        <w:t>这两种数据模型结构捕获</w:t>
      </w:r>
      <w:r w:rsidRPr="00FD2F20">
        <w:rPr>
          <w:rFonts w:ascii="宋体" w:hAnsi="宋体" w:hint="eastAsia"/>
          <w:b/>
          <w:sz w:val="28"/>
          <w:szCs w:val="28"/>
        </w:rPr>
        <w:t>相同实例数据。我们将在第九章中更加详细的介绍这个方法。</w:t>
      </w:r>
    </w:p>
    <w:p w:rsidR="00531FC6" w:rsidRPr="00FD2F20" w:rsidRDefault="00F46409" w:rsidP="00531FC6">
      <w:pPr>
        <w:rPr>
          <w:rFonts w:ascii="宋体" w:hAnsi="宋体"/>
          <w:sz w:val="28"/>
          <w:szCs w:val="28"/>
        </w:rPr>
      </w:pPr>
      <w:r>
        <w:rPr>
          <w:rFonts w:ascii="宋体" w:hAnsi="宋体" w:hint="eastAsia"/>
          <w:sz w:val="28"/>
          <w:szCs w:val="28"/>
        </w:rPr>
        <w:t>那么，为什么我们使用层级</w:t>
      </w:r>
      <w:r w:rsidR="00531FC6" w:rsidRPr="00FD2F20">
        <w:rPr>
          <w:rFonts w:ascii="宋体" w:hAnsi="宋体" w:hint="eastAsia"/>
          <w:sz w:val="28"/>
          <w:szCs w:val="28"/>
        </w:rPr>
        <w:t>概念来描述这些模式，而不是使用与这些模式相关联的概念数据模型、逻辑数据模型、物理数据模型来描它们。首先，与概念数据模型、逻辑数据模型和物理数据模型的概念相比而言，这些模式与模型的</w:t>
      </w:r>
      <w:r w:rsidR="007E42BB">
        <w:rPr>
          <w:rFonts w:ascii="宋体" w:hAnsi="宋体" w:hint="eastAsia"/>
          <w:sz w:val="28"/>
          <w:szCs w:val="28"/>
        </w:rPr>
        <w:t>泛化</w:t>
      </w:r>
      <w:r w:rsidR="00531FC6" w:rsidRPr="00FD2F20">
        <w:rPr>
          <w:rFonts w:ascii="宋体" w:hAnsi="宋体" w:hint="eastAsia"/>
          <w:sz w:val="28"/>
          <w:szCs w:val="28"/>
        </w:rPr>
        <w:t>级别关联更多。在</w:t>
      </w:r>
      <w:r w:rsidR="00531FC6" w:rsidRPr="00FD2F20">
        <w:rPr>
          <w:rFonts w:ascii="宋体" w:hAnsi="宋体" w:hint="eastAsia"/>
          <w:i/>
          <w:sz w:val="28"/>
          <w:szCs w:val="28"/>
        </w:rPr>
        <w:t>数据模型理论和实践中</w:t>
      </w:r>
      <w:r w:rsidR="00531FC6" w:rsidRPr="00FD2F20">
        <w:rPr>
          <w:rFonts w:ascii="宋体" w:hAnsi="宋体" w:hint="eastAsia"/>
          <w:sz w:val="28"/>
          <w:szCs w:val="28"/>
        </w:rPr>
        <w:t>Graeme Simsion</w:t>
      </w:r>
      <w:r w:rsidR="007D030D">
        <w:rPr>
          <w:rFonts w:ascii="宋体" w:hAnsi="宋体" w:hint="eastAsia"/>
          <w:sz w:val="28"/>
          <w:szCs w:val="28"/>
        </w:rPr>
        <w:t>博士指出：通过大量的研究表明不同的建模人员在相同情境中为</w:t>
      </w:r>
      <w:r w:rsidR="00531FC6" w:rsidRPr="00FD2F20">
        <w:rPr>
          <w:rFonts w:ascii="宋体" w:hAnsi="宋体" w:hint="eastAsia"/>
          <w:sz w:val="28"/>
          <w:szCs w:val="28"/>
        </w:rPr>
        <w:t>同一信息需求建立的模型也很有可能差异甚大。此外，</w:t>
      </w:r>
      <w:r w:rsidR="00531FC6" w:rsidRPr="00FD2F20">
        <w:rPr>
          <w:rFonts w:ascii="宋体" w:hAnsi="宋体" w:hint="eastAsia"/>
          <w:sz w:val="28"/>
          <w:szCs w:val="28"/>
        </w:rPr>
        <w:lastRenderedPageBreak/>
        <w:t>他还指出这些基于同样信息需求而建立的模型存在三个主要的差异。差异之一便是</w:t>
      </w:r>
      <w:r w:rsidR="007E42BB">
        <w:rPr>
          <w:rFonts w:ascii="宋体" w:hAnsi="宋体" w:hint="eastAsia"/>
          <w:sz w:val="28"/>
          <w:szCs w:val="28"/>
        </w:rPr>
        <w:t>泛化</w:t>
      </w:r>
      <w:r w:rsidR="007D030D">
        <w:rPr>
          <w:rFonts w:ascii="宋体" w:hAnsi="宋体" w:hint="eastAsia"/>
          <w:sz w:val="28"/>
          <w:szCs w:val="28"/>
        </w:rPr>
        <w:t>的层次，反映了数据建模的变形程度。因此，本书中的层级</w:t>
      </w:r>
      <w:r w:rsidR="00531FC6" w:rsidRPr="00FD2F20">
        <w:rPr>
          <w:rFonts w:ascii="宋体" w:hAnsi="宋体" w:hint="eastAsia"/>
          <w:sz w:val="28"/>
          <w:szCs w:val="28"/>
        </w:rPr>
        <w:t>强调了</w:t>
      </w:r>
      <w:r w:rsidR="007D030D">
        <w:rPr>
          <w:rFonts w:ascii="宋体" w:hAnsi="宋体" w:hint="eastAsia"/>
          <w:sz w:val="28"/>
          <w:szCs w:val="28"/>
        </w:rPr>
        <w:t>泛</w:t>
      </w:r>
      <w:r w:rsidR="00E41C08">
        <w:rPr>
          <w:rFonts w:ascii="宋体" w:hAnsi="宋体" w:hint="eastAsia"/>
          <w:sz w:val="28"/>
          <w:szCs w:val="28"/>
        </w:rPr>
        <w:t>化的程度，一级模式泛化程度较小，而四级模式泛化程度较高</w:t>
      </w:r>
      <w:r w:rsidR="00531FC6" w:rsidRPr="00FD2F20">
        <w:rPr>
          <w:rFonts w:ascii="宋体" w:hAnsi="宋体" w:hint="eastAsia"/>
          <w:sz w:val="28"/>
          <w:szCs w:val="28"/>
        </w:rPr>
        <w:t>。（如图1-1）</w:t>
      </w:r>
      <w:r w:rsidR="00704941">
        <w:rPr>
          <w:rFonts w:ascii="宋体" w:hAnsi="宋体" w:hint="eastAsia"/>
          <w:sz w:val="28"/>
          <w:szCs w:val="28"/>
        </w:rPr>
        <w:t>。</w:t>
      </w:r>
    </w:p>
    <w:p w:rsidR="00531FC6" w:rsidRPr="00FD2F20" w:rsidRDefault="00531FC6" w:rsidP="00531FC6">
      <w:pPr>
        <w:rPr>
          <w:rFonts w:ascii="宋体" w:hAnsi="宋体"/>
          <w:b/>
          <w:sz w:val="28"/>
          <w:szCs w:val="28"/>
        </w:rPr>
      </w:pPr>
      <w:r w:rsidRPr="00FD2F20">
        <w:rPr>
          <w:rFonts w:ascii="宋体" w:hAnsi="宋体" w:hint="eastAsia"/>
          <w:b/>
          <w:sz w:val="28"/>
          <w:szCs w:val="28"/>
        </w:rPr>
        <w:t>注：在Simsion 博士的“</w:t>
      </w:r>
      <w:r w:rsidRPr="00FD2F20">
        <w:rPr>
          <w:rFonts w:ascii="宋体" w:hAnsi="宋体" w:hint="eastAsia"/>
          <w:b/>
          <w:i/>
          <w:sz w:val="28"/>
          <w:szCs w:val="28"/>
        </w:rPr>
        <w:t>数据模型理论与实践</w:t>
      </w:r>
      <w:r w:rsidRPr="00FD2F20">
        <w:rPr>
          <w:rFonts w:ascii="宋体" w:hAnsi="宋体" w:hint="eastAsia"/>
          <w:b/>
          <w:sz w:val="28"/>
          <w:szCs w:val="28"/>
        </w:rPr>
        <w:t>”一书中，他从</w:t>
      </w:r>
      <w:r w:rsidRPr="00FD2F20">
        <w:rPr>
          <w:rFonts w:ascii="宋体" w:hAnsi="宋体"/>
          <w:b/>
          <w:i/>
          <w:sz w:val="28"/>
          <w:szCs w:val="28"/>
        </w:rPr>
        <w:t>J. Verelst10</w:t>
      </w:r>
      <w:r w:rsidRPr="00FD2F20">
        <w:rPr>
          <w:rFonts w:ascii="宋体" w:hAnsi="宋体" w:hint="eastAsia"/>
          <w:b/>
          <w:sz w:val="28"/>
          <w:szCs w:val="28"/>
        </w:rPr>
        <w:t>中引用了一个分类方案展示了造成数据模型的可变性的三个主要原因。这些原因分别是</w:t>
      </w:r>
      <w:r w:rsidRPr="00FD2F20">
        <w:rPr>
          <w:rFonts w:ascii="宋体" w:hAnsi="宋体" w:hint="eastAsia"/>
          <w:b/>
          <w:i/>
          <w:sz w:val="28"/>
          <w:szCs w:val="28"/>
        </w:rPr>
        <w:t>“结构变异性”</w:t>
      </w:r>
      <w:r w:rsidRPr="00FD2F20">
        <w:rPr>
          <w:rFonts w:ascii="宋体" w:hAnsi="宋体" w:hint="eastAsia"/>
          <w:b/>
          <w:sz w:val="28"/>
          <w:szCs w:val="28"/>
        </w:rPr>
        <w:t>（使用不同的数据结构比如说属性或实体代表现实世界中的相同概念）、</w:t>
      </w:r>
      <w:r w:rsidRPr="00FD2F20">
        <w:rPr>
          <w:rFonts w:ascii="宋体" w:hAnsi="宋体" w:hint="eastAsia"/>
          <w:b/>
          <w:i/>
          <w:sz w:val="28"/>
          <w:szCs w:val="28"/>
        </w:rPr>
        <w:t>“垂直变异性”</w:t>
      </w:r>
      <w:r w:rsidRPr="00FD2F20">
        <w:rPr>
          <w:rFonts w:ascii="宋体" w:hAnsi="宋体" w:hint="eastAsia"/>
          <w:b/>
          <w:sz w:val="28"/>
          <w:szCs w:val="28"/>
        </w:rPr>
        <w:t>（指使用不同级别的</w:t>
      </w:r>
      <w:r w:rsidR="007E42BB">
        <w:rPr>
          <w:rFonts w:ascii="宋体" w:hAnsi="宋体" w:hint="eastAsia"/>
          <w:b/>
          <w:sz w:val="28"/>
          <w:szCs w:val="28"/>
        </w:rPr>
        <w:t>泛化</w:t>
      </w:r>
      <w:r w:rsidRPr="00FD2F20">
        <w:rPr>
          <w:rFonts w:ascii="宋体" w:hAnsi="宋体" w:hint="eastAsia"/>
          <w:b/>
          <w:sz w:val="28"/>
          <w:szCs w:val="28"/>
        </w:rPr>
        <w:t>）和</w:t>
      </w:r>
      <w:r w:rsidRPr="00FD2F20">
        <w:rPr>
          <w:rFonts w:ascii="宋体" w:hAnsi="宋体" w:hint="eastAsia"/>
          <w:b/>
          <w:i/>
          <w:sz w:val="28"/>
          <w:szCs w:val="28"/>
        </w:rPr>
        <w:t>“水平变异性”</w:t>
      </w:r>
      <w:r w:rsidRPr="00FD2F20">
        <w:rPr>
          <w:rFonts w:ascii="宋体" w:hAnsi="宋体" w:hint="eastAsia"/>
          <w:b/>
          <w:sz w:val="28"/>
          <w:szCs w:val="28"/>
        </w:rPr>
        <w:t>（指在</w:t>
      </w:r>
      <w:r w:rsidR="007E42BB">
        <w:rPr>
          <w:rFonts w:ascii="宋体" w:hAnsi="宋体" w:hint="eastAsia"/>
          <w:b/>
          <w:sz w:val="28"/>
          <w:szCs w:val="28"/>
        </w:rPr>
        <w:t>泛化</w:t>
      </w:r>
      <w:r w:rsidR="00704941">
        <w:rPr>
          <w:rFonts w:ascii="宋体" w:hAnsi="宋体" w:hint="eastAsia"/>
          <w:b/>
          <w:sz w:val="28"/>
          <w:szCs w:val="28"/>
        </w:rPr>
        <w:t>程度</w:t>
      </w:r>
      <w:r w:rsidRPr="00FD2F20">
        <w:rPr>
          <w:rFonts w:ascii="宋体" w:hAnsi="宋体" w:hint="eastAsia"/>
          <w:b/>
          <w:sz w:val="28"/>
          <w:szCs w:val="28"/>
        </w:rPr>
        <w:t>一样的情况下数据分类不同）。虽然我们专注于不同程度的</w:t>
      </w:r>
      <w:r w:rsidR="007E42BB">
        <w:rPr>
          <w:rFonts w:ascii="宋体" w:hAnsi="宋体" w:hint="eastAsia"/>
          <w:b/>
          <w:sz w:val="28"/>
          <w:szCs w:val="28"/>
        </w:rPr>
        <w:t>泛化</w:t>
      </w:r>
      <w:r w:rsidRPr="00FD2F20">
        <w:rPr>
          <w:rFonts w:ascii="宋体" w:hAnsi="宋体" w:hint="eastAsia"/>
          <w:b/>
          <w:sz w:val="28"/>
          <w:szCs w:val="28"/>
        </w:rPr>
        <w:t>模式，但是我们所展示的模式也向你展现了“变异性结构”的</w:t>
      </w:r>
      <w:r>
        <w:rPr>
          <w:rFonts w:ascii="宋体" w:hAnsi="宋体" w:hint="eastAsia"/>
          <w:b/>
          <w:sz w:val="28"/>
          <w:szCs w:val="28"/>
        </w:rPr>
        <w:t>备选</w:t>
      </w:r>
      <w:r w:rsidRPr="00FD2F20">
        <w:rPr>
          <w:rFonts w:ascii="宋体" w:hAnsi="宋体" w:hint="eastAsia"/>
          <w:b/>
          <w:sz w:val="28"/>
          <w:szCs w:val="28"/>
        </w:rPr>
        <w:t>方案。</w:t>
      </w:r>
    </w:p>
    <w:p w:rsidR="00531FC6" w:rsidRPr="00FD2F20" w:rsidRDefault="00531FC6" w:rsidP="00531FC6">
      <w:pPr>
        <w:rPr>
          <w:rFonts w:ascii="宋体" w:hAnsi="宋体"/>
          <w:sz w:val="28"/>
          <w:szCs w:val="28"/>
        </w:rPr>
      </w:pPr>
      <w:r w:rsidRPr="00FD2F20">
        <w:rPr>
          <w:rFonts w:ascii="宋体" w:hAnsi="宋体" w:hint="eastAsia"/>
          <w:sz w:val="28"/>
          <w:szCs w:val="28"/>
        </w:rPr>
        <w:t xml:space="preserve"> 在很大程度上，对于不能将这些模式同概念模型、逻辑模型和数据模型相混淆，我们还有另外一个原因，因为数据管理行业对于概念数据模型、逻辑数据模型和物理数据模型的准确概念、所包含的内容以及其模型之间的不同之处存在很大的争议。Karen Lopez 一个公认的杰出的数据管理行业的领导者，主办了一个称为“数据模型争议点”的研讨会。她主办这个课程已有数十年，提倡投票参与，提出问题，如：“什么是概念数据模型？”并一直收到很多关于概念数据模型、业务数据模型和物理数据模型的定义的不同观点。正如她所指出，数据建模人员经常会为各种数据模型争议的议题争得面红耳赤例如，某个数据模型应当具有什么程度的</w:t>
      </w:r>
      <w:r w:rsidR="007E42BB">
        <w:rPr>
          <w:rFonts w:ascii="宋体" w:hAnsi="宋体" w:hint="eastAsia"/>
          <w:sz w:val="28"/>
          <w:szCs w:val="28"/>
        </w:rPr>
        <w:t>泛化</w:t>
      </w:r>
      <w:r w:rsidRPr="00FD2F20">
        <w:rPr>
          <w:rFonts w:ascii="宋体" w:hAnsi="宋体" w:hint="eastAsia"/>
          <w:sz w:val="28"/>
          <w:szCs w:val="28"/>
        </w:rPr>
        <w:t>，属性是否应当作为概念数据模型或业务数据模型中的一部分，模型是否应当使用“当事人”这一概</w:t>
      </w:r>
      <w:r w:rsidRPr="00FD2F20">
        <w:rPr>
          <w:rFonts w:ascii="宋体" w:hAnsi="宋体" w:hint="eastAsia"/>
          <w:sz w:val="28"/>
          <w:szCs w:val="28"/>
        </w:rPr>
        <w:lastRenderedPageBreak/>
        <w:t>念等等。Simsion博士还提出了一个相同点即：从新手到专家，所有的数据建模人员缺乏共同的认识。他分享了大量关于这个问题和正在争论的议题的研究。这些研究甚至涉及他书中数据建模的本质和目的。在数据建模行业，目前对于概念数据模型、业务数据模型、逻辑数据模型和物理数据模型的目的和定义还没有出现一</w:t>
      </w:r>
      <w:r w:rsidR="00CB3761">
        <w:rPr>
          <w:rFonts w:ascii="宋体" w:hAnsi="宋体" w:hint="eastAsia"/>
          <w:sz w:val="28"/>
          <w:szCs w:val="28"/>
        </w:rPr>
        <w:t>种通用唯一的解释。该定义既要足够广泛，要能大多数人接受又要特定以满足定义严谨性的要求。</w:t>
      </w:r>
      <w:r w:rsidRPr="00FD2F20">
        <w:rPr>
          <w:rFonts w:ascii="宋体" w:hAnsi="宋体" w:hint="eastAsia"/>
          <w:sz w:val="28"/>
          <w:szCs w:val="28"/>
        </w:rPr>
        <w:t>由于很难想出这样的通用定义，所以如果我们希望围绕这些概念讨论</w:t>
      </w:r>
      <w:r w:rsidR="00CB3761">
        <w:rPr>
          <w:rFonts w:ascii="宋体" w:hAnsi="宋体" w:hint="eastAsia"/>
          <w:sz w:val="28"/>
          <w:szCs w:val="28"/>
        </w:rPr>
        <w:t>下</w:t>
      </w:r>
      <w:r w:rsidRPr="00FD2F20">
        <w:rPr>
          <w:rFonts w:ascii="宋体" w:hAnsi="宋体" w:hint="eastAsia"/>
          <w:sz w:val="28"/>
          <w:szCs w:val="28"/>
        </w:rPr>
        <w:t>模式，就使用一个经典的“第22条军规（Catch-22）”解决方案。我们认为如果我们表明了对概念数据模型、逻辑数据模型、和/或物理数据模型定义的立场或者争论</w:t>
      </w:r>
      <w:r w:rsidR="00CB3761">
        <w:rPr>
          <w:rFonts w:ascii="宋体" w:hAnsi="宋体" w:hint="eastAsia"/>
          <w:sz w:val="28"/>
          <w:szCs w:val="28"/>
        </w:rPr>
        <w:t>，这些模型定义将会干扰我们想在本书中所表达的内容。我们认为泛化层级是</w:t>
      </w:r>
      <w:r w:rsidRPr="00FD2F20">
        <w:rPr>
          <w:rFonts w:ascii="宋体" w:hAnsi="宋体" w:hint="eastAsia"/>
          <w:sz w:val="28"/>
          <w:szCs w:val="28"/>
        </w:rPr>
        <w:t>对数据模型进行分类的另一个方法，</w:t>
      </w:r>
      <w:r w:rsidR="00941608">
        <w:rPr>
          <w:rFonts w:ascii="宋体" w:hAnsi="宋体" w:hint="eastAsia"/>
          <w:sz w:val="28"/>
          <w:szCs w:val="28"/>
        </w:rPr>
        <w:t>这样的方法更</w:t>
      </w:r>
      <w:r w:rsidRPr="00FD2F20">
        <w:rPr>
          <w:rFonts w:ascii="宋体" w:hAnsi="宋体" w:hint="eastAsia"/>
          <w:sz w:val="28"/>
          <w:szCs w:val="28"/>
        </w:rPr>
        <w:t>助于达到我们的目标。</w:t>
      </w:r>
    </w:p>
    <w:p w:rsidR="00531FC6" w:rsidRPr="00FD2F20" w:rsidRDefault="00531FC6" w:rsidP="00531FC6">
      <w:pPr>
        <w:rPr>
          <w:rFonts w:ascii="宋体" w:hAnsi="宋体"/>
          <w:sz w:val="28"/>
          <w:szCs w:val="28"/>
        </w:rPr>
      </w:pPr>
      <w:r w:rsidRPr="00FD2F20">
        <w:rPr>
          <w:rFonts w:ascii="宋体" w:hAnsi="宋体" w:hint="eastAsia"/>
          <w:sz w:val="28"/>
          <w:szCs w:val="28"/>
        </w:rPr>
        <w:tab/>
      </w:r>
      <w:r w:rsidR="00383535">
        <w:rPr>
          <w:rFonts w:ascii="宋体" w:hAnsi="宋体" w:hint="eastAsia"/>
          <w:sz w:val="28"/>
          <w:szCs w:val="28"/>
        </w:rPr>
        <w:t>作为数据建模人员，通常会要被要求创建满足特定</w:t>
      </w:r>
      <w:r w:rsidRPr="00FD2F20">
        <w:rPr>
          <w:rFonts w:ascii="宋体" w:hAnsi="宋体" w:hint="eastAsia"/>
          <w:sz w:val="28"/>
          <w:szCs w:val="28"/>
        </w:rPr>
        <w:t>业务需求</w:t>
      </w:r>
      <w:r w:rsidR="00383535">
        <w:rPr>
          <w:rFonts w:ascii="宋体" w:hAnsi="宋体" w:hint="eastAsia"/>
          <w:sz w:val="28"/>
          <w:szCs w:val="28"/>
        </w:rPr>
        <w:t>的数据模型。例如，通过使用像实体、关系和属性这样的对象来创建显示</w:t>
      </w:r>
      <w:r w:rsidRPr="00FD2F20">
        <w:rPr>
          <w:rFonts w:ascii="宋体" w:hAnsi="宋体" w:hint="eastAsia"/>
          <w:sz w:val="28"/>
          <w:szCs w:val="28"/>
        </w:rPr>
        <w:t>业务数据的模型。需要数据模型的企业希望我们创建能够支持特定功能的模型，那么数据建模人员试图将这些模型分成不同的类别，这些类别对于数据建模人员有很重要的意义（概念模型、业务模型、逻辑模型等等）。所以，我们决定将数据模型进行分类，但是不是使用这些分类</w:t>
      </w:r>
      <w:r w:rsidR="00383535">
        <w:rPr>
          <w:rFonts w:ascii="宋体" w:hAnsi="宋体" w:hint="eastAsia"/>
          <w:sz w:val="28"/>
          <w:szCs w:val="28"/>
        </w:rPr>
        <w:t>，</w:t>
      </w:r>
      <w:r w:rsidRPr="00FD2F20">
        <w:rPr>
          <w:rFonts w:ascii="宋体" w:hAnsi="宋体" w:hint="eastAsia"/>
          <w:sz w:val="28"/>
          <w:szCs w:val="28"/>
        </w:rPr>
        <w:t>而是根据模型的</w:t>
      </w:r>
      <w:r w:rsidR="007E42BB">
        <w:rPr>
          <w:rFonts w:ascii="宋体" w:hAnsi="宋体" w:hint="eastAsia"/>
          <w:sz w:val="28"/>
          <w:szCs w:val="28"/>
        </w:rPr>
        <w:t>泛化</w:t>
      </w:r>
      <w:r w:rsidRPr="00FD2F20">
        <w:rPr>
          <w:rFonts w:ascii="宋体" w:hAnsi="宋体" w:hint="eastAsia"/>
          <w:sz w:val="28"/>
          <w:szCs w:val="28"/>
        </w:rPr>
        <w:t>程度来分类。反过来，</w:t>
      </w:r>
      <w:r w:rsidR="007E42BB">
        <w:rPr>
          <w:rFonts w:ascii="宋体" w:hAnsi="宋体" w:hint="eastAsia"/>
          <w:sz w:val="28"/>
          <w:szCs w:val="28"/>
        </w:rPr>
        <w:t>泛化</w:t>
      </w:r>
      <w:r w:rsidRPr="00FD2F20">
        <w:rPr>
          <w:rFonts w:ascii="宋体" w:hAnsi="宋体" w:hint="eastAsia"/>
          <w:sz w:val="28"/>
          <w:szCs w:val="28"/>
        </w:rPr>
        <w:t>的级</w:t>
      </w:r>
      <w:r w:rsidR="00BC7AD0">
        <w:rPr>
          <w:rFonts w:ascii="宋体" w:hAnsi="宋体" w:hint="eastAsia"/>
          <w:sz w:val="28"/>
          <w:szCs w:val="28"/>
        </w:rPr>
        <w:t>别意味着应用于特定目的或功能的模型的适应性。正如我们所说，越特定</w:t>
      </w:r>
      <w:r w:rsidRPr="00FD2F20">
        <w:rPr>
          <w:rFonts w:ascii="宋体" w:hAnsi="宋体" w:hint="eastAsia"/>
          <w:sz w:val="28"/>
          <w:szCs w:val="28"/>
        </w:rPr>
        <w:t>的模型一般用于</w:t>
      </w:r>
      <w:r w:rsidR="00BC7AD0">
        <w:rPr>
          <w:rFonts w:ascii="宋体" w:hAnsi="宋体" w:hint="eastAsia"/>
          <w:sz w:val="28"/>
          <w:szCs w:val="28"/>
        </w:rPr>
        <w:t>同</w:t>
      </w:r>
      <w:r w:rsidRPr="00FD2F20">
        <w:rPr>
          <w:rFonts w:ascii="宋体" w:hAnsi="宋体" w:hint="eastAsia"/>
          <w:sz w:val="28"/>
          <w:szCs w:val="28"/>
        </w:rPr>
        <w:t>业务代表</w:t>
      </w:r>
      <w:r w:rsidR="00BC7AD0">
        <w:rPr>
          <w:rFonts w:ascii="宋体" w:hAnsi="宋体" w:hint="eastAsia"/>
          <w:sz w:val="28"/>
          <w:szCs w:val="28"/>
        </w:rPr>
        <w:t>沟通</w:t>
      </w:r>
      <w:r w:rsidRPr="00FD2F20">
        <w:rPr>
          <w:rFonts w:ascii="宋体" w:hAnsi="宋体" w:hint="eastAsia"/>
          <w:sz w:val="28"/>
          <w:szCs w:val="28"/>
        </w:rPr>
        <w:t>信息需求，而越</w:t>
      </w:r>
      <w:r w:rsidR="007E42BB">
        <w:rPr>
          <w:rFonts w:ascii="宋体" w:hAnsi="宋体" w:hint="eastAsia"/>
          <w:sz w:val="28"/>
          <w:szCs w:val="28"/>
        </w:rPr>
        <w:t>泛化</w:t>
      </w:r>
      <w:r w:rsidRPr="00FD2F20">
        <w:rPr>
          <w:rFonts w:ascii="宋体" w:hAnsi="宋体" w:hint="eastAsia"/>
          <w:sz w:val="28"/>
          <w:szCs w:val="28"/>
        </w:rPr>
        <w:t>的模型通常作为一个基础，该基础能够使数据库设计的基础更加灵活。</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lastRenderedPageBreak/>
        <w:tab/>
        <w:t>本书的另一个好处是它将根据</w:t>
      </w:r>
      <w:r w:rsidR="007E42BB">
        <w:rPr>
          <w:rFonts w:ascii="宋体" w:hAnsi="宋体" w:cs="Palatino-Roman" w:hint="eastAsia"/>
          <w:kern w:val="0"/>
          <w:sz w:val="28"/>
          <w:szCs w:val="28"/>
        </w:rPr>
        <w:t>泛化</w:t>
      </w:r>
      <w:r w:rsidR="00BC7AD0">
        <w:rPr>
          <w:rFonts w:ascii="宋体" w:hAnsi="宋体" w:cs="Palatino-Roman" w:hint="eastAsia"/>
          <w:kern w:val="0"/>
          <w:sz w:val="28"/>
          <w:szCs w:val="28"/>
        </w:rPr>
        <w:t>的不同级别为每一个模式提供备选方案并指出了每种方案</w:t>
      </w:r>
      <w:r w:rsidRPr="00FD2F20">
        <w:rPr>
          <w:rFonts w:ascii="宋体" w:hAnsi="宋体" w:cs="Palatino-Roman" w:hint="eastAsia"/>
          <w:kern w:val="0"/>
          <w:sz w:val="28"/>
          <w:szCs w:val="28"/>
        </w:rPr>
        <w:t>的优点和缺点，以帮助建模人员</w:t>
      </w:r>
      <w:r w:rsidR="00BC7AD0">
        <w:rPr>
          <w:rFonts w:ascii="宋体" w:hAnsi="宋体" w:cs="Palatino-Roman" w:hint="eastAsia"/>
          <w:kern w:val="0"/>
          <w:sz w:val="28"/>
          <w:szCs w:val="28"/>
        </w:rPr>
        <w:t>在拓展模型</w:t>
      </w:r>
      <w:r w:rsidRPr="00FD2F20">
        <w:rPr>
          <w:rFonts w:ascii="宋体" w:hAnsi="宋体" w:cs="Palatino-Roman" w:hint="eastAsia"/>
          <w:kern w:val="0"/>
          <w:sz w:val="28"/>
          <w:szCs w:val="28"/>
        </w:rPr>
        <w:t>或</w:t>
      </w:r>
      <w:r w:rsidR="00BC7AD0">
        <w:rPr>
          <w:rFonts w:ascii="宋体" w:hAnsi="宋体" w:cs="Palatino-Roman" w:hint="eastAsia"/>
          <w:kern w:val="0"/>
          <w:sz w:val="28"/>
          <w:szCs w:val="28"/>
        </w:rPr>
        <w:t>创建</w:t>
      </w:r>
      <w:r w:rsidRPr="00FD2F20">
        <w:rPr>
          <w:rFonts w:ascii="宋体" w:hAnsi="宋体" w:cs="Palatino-Roman" w:hint="eastAsia"/>
          <w:kern w:val="0"/>
          <w:sz w:val="28"/>
          <w:szCs w:val="28"/>
        </w:rPr>
        <w:t>新模型</w:t>
      </w:r>
      <w:r w:rsidR="00BC7AD0">
        <w:rPr>
          <w:rFonts w:ascii="宋体" w:hAnsi="宋体" w:cs="Palatino-Roman" w:hint="eastAsia"/>
          <w:kern w:val="0"/>
          <w:sz w:val="28"/>
          <w:szCs w:val="28"/>
        </w:rPr>
        <w:t>时做出明智的选择。例如，对于上下文</w:t>
      </w:r>
      <w:r w:rsidR="000D206F">
        <w:rPr>
          <w:rFonts w:ascii="宋体" w:hAnsi="宋体" w:cs="Palatino-Roman" w:hint="eastAsia"/>
          <w:kern w:val="0"/>
          <w:sz w:val="28"/>
          <w:szCs w:val="28"/>
        </w:rPr>
        <w:t>角色建模（从一个实体到一个当事人的关系），我们提出了五种备选</w:t>
      </w:r>
      <w:r w:rsidRPr="00FD2F20">
        <w:rPr>
          <w:rFonts w:ascii="宋体" w:hAnsi="宋体" w:cs="Palatino-Roman" w:hint="eastAsia"/>
          <w:kern w:val="0"/>
          <w:sz w:val="28"/>
          <w:szCs w:val="28"/>
        </w:rPr>
        <w:t>方案（一级模式、二级模式、三级模式、四级模式和混合模式）。数据模型资源手册卷1和卷2在各种</w:t>
      </w:r>
      <w:r w:rsidR="000D206F">
        <w:rPr>
          <w:rFonts w:ascii="宋体" w:hAnsi="宋体" w:cs="Palatino-Roman" w:hint="eastAsia"/>
          <w:kern w:val="0"/>
          <w:sz w:val="28"/>
          <w:szCs w:val="28"/>
        </w:rPr>
        <w:t>通用数据模型中使用了这些不同的模式。但是，此时当你在应用每个备选</w:t>
      </w:r>
      <w:r w:rsidRPr="00FD2F20">
        <w:rPr>
          <w:rFonts w:ascii="宋体" w:hAnsi="宋体" w:cs="Palatino-Roman" w:hint="eastAsia"/>
          <w:kern w:val="0"/>
          <w:sz w:val="28"/>
          <w:szCs w:val="28"/>
        </w:rPr>
        <w:t>方案时</w:t>
      </w:r>
      <w:r w:rsidR="000D206F">
        <w:rPr>
          <w:rFonts w:ascii="宋体" w:hAnsi="宋体" w:cs="Palatino-Roman" w:hint="eastAsia"/>
          <w:kern w:val="0"/>
          <w:sz w:val="28"/>
          <w:szCs w:val="28"/>
        </w:rPr>
        <w:t>你能够理解这些基本原理，并且能够使用类似于前两册书中所提出的指导</w:t>
      </w:r>
      <w:r w:rsidRPr="00FD2F20">
        <w:rPr>
          <w:rFonts w:ascii="宋体" w:hAnsi="宋体" w:cs="Palatino-Roman" w:hint="eastAsia"/>
          <w:kern w:val="0"/>
          <w:sz w:val="28"/>
          <w:szCs w:val="28"/>
        </w:rPr>
        <w:t>来了解何时</w:t>
      </w:r>
      <w:r w:rsidR="000D206F">
        <w:rPr>
          <w:rFonts w:ascii="宋体" w:hAnsi="宋体" w:cs="Palatino-Roman" w:hint="eastAsia"/>
          <w:kern w:val="0"/>
          <w:sz w:val="28"/>
          <w:szCs w:val="28"/>
        </w:rPr>
        <w:t>以</w:t>
      </w:r>
      <w:r w:rsidRPr="00FD2F20">
        <w:rPr>
          <w:rFonts w:ascii="宋体" w:hAnsi="宋体" w:cs="Palatino-Roman" w:hint="eastAsia"/>
          <w:kern w:val="0"/>
          <w:sz w:val="28"/>
          <w:szCs w:val="28"/>
        </w:rPr>
        <w:t>及如何拓展、定制、创建新数据模型。</w:t>
      </w:r>
    </w:p>
    <w:p w:rsidR="00531FC6" w:rsidRPr="00FD2F20" w:rsidRDefault="00A662C2" w:rsidP="00531FC6">
      <w:pPr>
        <w:autoSpaceDE w:val="0"/>
        <w:autoSpaceDN w:val="0"/>
        <w:adjustRightInd w:val="0"/>
        <w:jc w:val="left"/>
        <w:rPr>
          <w:rFonts w:ascii="宋体" w:hAnsi="宋体" w:cs="Palatino-Roman"/>
          <w:b/>
          <w:kern w:val="0"/>
          <w:sz w:val="28"/>
          <w:szCs w:val="28"/>
        </w:rPr>
      </w:pPr>
      <w:r>
        <w:rPr>
          <w:rFonts w:ascii="宋体" w:hAnsi="宋体" w:cs="Palatino-Roman" w:hint="eastAsia"/>
          <w:b/>
          <w:kern w:val="0"/>
          <w:sz w:val="28"/>
          <w:szCs w:val="28"/>
        </w:rPr>
        <w:t>谁是这本书的潜在读者</w:t>
      </w:r>
      <w:r w:rsidR="00531FC6" w:rsidRPr="00FD2F20">
        <w:rPr>
          <w:rFonts w:ascii="宋体" w:hAnsi="宋体" w:cs="Palatino-Roman" w:hint="eastAsia"/>
          <w:b/>
          <w:kern w:val="0"/>
          <w:sz w:val="28"/>
          <w:szCs w:val="28"/>
        </w:rPr>
        <w:t>？</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这本书适用于以下人员：数据建模人员、数据架构师、数据分析师、数据库管理员、数据库设计人员、数据管理员、计算机科学教师、计算机科学专业的学生、企业数据集成人员以及涉及数据建模方面的任何人。本书的内容适合专业人士使用在以下领域：数据管理领域、数据质量管理领域、元数据管理领域、主数据管理领域、数据仓库领域、数据管控领域以及任何使用数据模型的其他领域。任何与以上所提到的角色或专业领域相关联的人都可以使用本书中的数据模型结构，这些数据模型的使</w:t>
      </w:r>
      <w:r w:rsidR="000D206F">
        <w:rPr>
          <w:rFonts w:ascii="宋体" w:hAnsi="宋体" w:cs="Palatino-Roman" w:hint="eastAsia"/>
          <w:kern w:val="0"/>
          <w:sz w:val="28"/>
          <w:szCs w:val="28"/>
        </w:rPr>
        <w:t>用不但可以提高他们的工作效率，为他们鉴定潜在缺陷提供了一个关卡</w:t>
      </w:r>
      <w:r w:rsidRPr="00FD2F20">
        <w:rPr>
          <w:rFonts w:ascii="宋体" w:hAnsi="宋体" w:cs="Palatino-Roman" w:hint="eastAsia"/>
          <w:kern w:val="0"/>
          <w:sz w:val="28"/>
          <w:szCs w:val="28"/>
        </w:rPr>
        <w:t>，而且通过理</w:t>
      </w:r>
      <w:r w:rsidR="000D206F">
        <w:rPr>
          <w:rFonts w:ascii="宋体" w:hAnsi="宋体" w:cs="Palatino-Roman" w:hint="eastAsia"/>
          <w:kern w:val="0"/>
          <w:sz w:val="28"/>
          <w:szCs w:val="28"/>
        </w:rPr>
        <w:t>解备选方案而后</w:t>
      </w:r>
      <w:r w:rsidRPr="00FD2F20">
        <w:rPr>
          <w:rFonts w:ascii="宋体" w:hAnsi="宋体" w:cs="Palatino-Roman" w:hint="eastAsia"/>
          <w:kern w:val="0"/>
          <w:sz w:val="28"/>
          <w:szCs w:val="28"/>
        </w:rPr>
        <w:t>应用那些模式还可以提高模型的质量。</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这本书除了能作为专注于该领域的系统专业人士的无价工具箱外，还能作为一些组织机构的教科书，比如说企业或大学。</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lastRenderedPageBreak/>
        <w:tab/>
      </w:r>
      <w:r w:rsidRPr="00FD2F20">
        <w:rPr>
          <w:rFonts w:ascii="宋体" w:hAnsi="宋体" w:cs="Palatino-Roman" w:hint="eastAsia"/>
          <w:kern w:val="0"/>
          <w:sz w:val="28"/>
          <w:szCs w:val="28"/>
        </w:rPr>
        <w:t>大多数人喜欢通过范例来学习，所以这本书展示了很多经过深思熟虑的数据模型模式和如何使用这些模式的范例，它既是经验丰富从业者的强力助手，又可以作为初学者的入门指南。</w:t>
      </w:r>
    </w:p>
    <w:bookmarkEnd w:id="0"/>
    <w:bookmarkEnd w:id="1"/>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本书包括哪些内容</w:t>
      </w:r>
    </w:p>
    <w:p w:rsidR="00531FC6" w:rsidRPr="00FD2F20" w:rsidRDefault="003C42A4" w:rsidP="00531FC6">
      <w:pPr>
        <w:autoSpaceDE w:val="0"/>
        <w:autoSpaceDN w:val="0"/>
        <w:adjustRightInd w:val="0"/>
        <w:ind w:firstLine="420"/>
        <w:jc w:val="left"/>
        <w:rPr>
          <w:rFonts w:ascii="宋体" w:hAnsi="宋体" w:cs="Palatino-Roman"/>
          <w:kern w:val="0"/>
          <w:sz w:val="28"/>
          <w:szCs w:val="28"/>
        </w:rPr>
      </w:pPr>
      <w:r>
        <w:rPr>
          <w:rFonts w:ascii="宋体" w:hAnsi="宋体" w:cs="Palatino-Roman" w:hint="eastAsia"/>
          <w:kern w:val="0"/>
          <w:sz w:val="28"/>
          <w:szCs w:val="28"/>
        </w:rPr>
        <w:t>本书中的大多数章节讲的是我们认为最常见也是</w:t>
      </w:r>
      <w:r w:rsidR="00531FC6" w:rsidRPr="00FD2F20">
        <w:rPr>
          <w:rFonts w:ascii="宋体" w:hAnsi="宋体" w:cs="Palatino-Roman" w:hint="eastAsia"/>
          <w:kern w:val="0"/>
          <w:sz w:val="28"/>
          <w:szCs w:val="28"/>
        </w:rPr>
        <w:t>最有用的通用模式。第2章到第8</w:t>
      </w:r>
      <w:r w:rsidR="00531FC6">
        <w:rPr>
          <w:rFonts w:ascii="宋体" w:hAnsi="宋体" w:cs="Palatino-Roman" w:hint="eastAsia"/>
          <w:kern w:val="0"/>
          <w:sz w:val="28"/>
          <w:szCs w:val="28"/>
        </w:rPr>
        <w:t>章中讲了可复用模式和数据模型的备选方案</w:t>
      </w:r>
      <w:r w:rsidR="00531FC6" w:rsidRPr="00FD2F20">
        <w:rPr>
          <w:rFonts w:ascii="宋体" w:hAnsi="宋体" w:cs="Palatino-Roman" w:hint="eastAsia"/>
          <w:kern w:val="0"/>
          <w:sz w:val="28"/>
          <w:szCs w:val="28"/>
        </w:rPr>
        <w:t>。这些章节的内容包括模式的解释、每个模式的范例，样本数据以及每个建模选择方案的优缺点。第九章讲的是如何在不同类型的数据建模工作中应用这些模式。为了获得认同，在第十章中对于这些模式的使用和标准化提出了一些想法。具体内容如下：</w:t>
      </w:r>
    </w:p>
    <w:p w:rsidR="00531FC6" w:rsidRPr="00FD2F20" w:rsidRDefault="00531FC6" w:rsidP="00531FC6">
      <w:pPr>
        <w:autoSpaceDE w:val="0"/>
        <w:autoSpaceDN w:val="0"/>
        <w:adjustRightInd w:val="0"/>
        <w:ind w:firstLine="420"/>
        <w:rPr>
          <w:rFonts w:ascii="宋体" w:hAnsi="宋体" w:cs="Palatino-Roman"/>
          <w:color w:val="000000"/>
          <w:kern w:val="0"/>
          <w:sz w:val="28"/>
          <w:szCs w:val="28"/>
        </w:rPr>
      </w:pPr>
      <w:r w:rsidRPr="00FD2F20">
        <w:rPr>
          <w:rFonts w:ascii="宋体" w:hAnsi="宋体" w:cs="Palatino-Roman" w:hint="eastAsia"/>
          <w:b/>
          <w:kern w:val="0"/>
          <w:sz w:val="28"/>
          <w:szCs w:val="28"/>
        </w:rPr>
        <w:t>第</w:t>
      </w:r>
      <w:r w:rsidR="003C42A4">
        <w:rPr>
          <w:rFonts w:ascii="宋体" w:hAnsi="宋体" w:cs="Palatino-Roman" w:hint="eastAsia"/>
          <w:b/>
          <w:kern w:val="0"/>
          <w:sz w:val="28"/>
          <w:szCs w:val="28"/>
        </w:rPr>
        <w:t>二</w:t>
      </w:r>
      <w:r w:rsidRPr="00FD2F20">
        <w:rPr>
          <w:rFonts w:ascii="宋体" w:hAnsi="宋体" w:cs="Palatino-Roman" w:hint="eastAsia"/>
          <w:b/>
          <w:kern w:val="0"/>
          <w:sz w:val="28"/>
          <w:szCs w:val="28"/>
        </w:rPr>
        <w:t>章节，“设置角色：当事人做什么”</w:t>
      </w:r>
      <w:r w:rsidRPr="00FD2F20">
        <w:rPr>
          <w:rFonts w:ascii="宋体" w:hAnsi="宋体" w:cs="Palatino-Roman" w:hint="eastAsia"/>
          <w:kern w:val="0"/>
          <w:sz w:val="28"/>
          <w:szCs w:val="28"/>
        </w:rPr>
        <w:t>这一部分详述了什么是声明角色，然后提供了数据模型模式，这些模式用来为人员和组织机构所做的事情建模，换句话说，就是</w:t>
      </w:r>
      <w:r>
        <w:rPr>
          <w:rFonts w:ascii="宋体" w:hAnsi="宋体" w:cs="Palatino-Roman" w:hint="eastAsia"/>
          <w:kern w:val="0"/>
          <w:sz w:val="28"/>
          <w:szCs w:val="28"/>
        </w:rPr>
        <w:t>在整个企业的大背景中，他们扮演</w:t>
      </w:r>
      <w:r w:rsidRPr="00FD2F20">
        <w:rPr>
          <w:rFonts w:ascii="宋体" w:hAnsi="宋体" w:cs="Palatino-Roman" w:hint="eastAsia"/>
          <w:kern w:val="0"/>
          <w:sz w:val="28"/>
          <w:szCs w:val="28"/>
        </w:rPr>
        <w:t>了什么样的角色。例如，一个人或组织可能是客户、供应商、和/或雇员。</w:t>
      </w:r>
      <w:r w:rsidR="003C42A4">
        <w:rPr>
          <w:rFonts w:ascii="宋体" w:hAnsi="宋体" w:cs="Palatino-Roman" w:hint="eastAsia"/>
          <w:color w:val="000000"/>
          <w:kern w:val="0"/>
          <w:sz w:val="28"/>
          <w:szCs w:val="28"/>
        </w:rPr>
        <w:t>本章介绍了每一种模式是如何支持数据关联至每个角色的以及数据（除了当事人角色）是如何关联至当事人的</w:t>
      </w:r>
      <w:r w:rsidR="003C42A4" w:rsidRPr="00FD2F20">
        <w:rPr>
          <w:rFonts w:ascii="宋体" w:hAnsi="宋体" w:cs="Palatino-Roman" w:hint="eastAsia"/>
          <w:color w:val="000000"/>
          <w:kern w:val="0"/>
          <w:sz w:val="28"/>
          <w:szCs w:val="28"/>
        </w:rPr>
        <w:t>（人员或组织）</w:t>
      </w:r>
      <w:r w:rsidR="003C42A4">
        <w:rPr>
          <w:rFonts w:ascii="宋体" w:hAnsi="宋体" w:cs="Palatino-Roman" w:hint="eastAsia"/>
          <w:color w:val="000000"/>
          <w:kern w:val="0"/>
          <w:sz w:val="28"/>
          <w:szCs w:val="28"/>
        </w:rPr>
        <w:t>。</w:t>
      </w:r>
      <w:r w:rsidRPr="00FD2F20">
        <w:rPr>
          <w:rFonts w:ascii="宋体" w:hAnsi="宋体" w:cs="Palatino-Roman" w:hint="eastAsia"/>
          <w:color w:val="000000"/>
          <w:kern w:val="0"/>
          <w:sz w:val="28"/>
          <w:szCs w:val="28"/>
        </w:rPr>
        <w:t xml:space="preserve"> </w:t>
      </w:r>
    </w:p>
    <w:p w:rsidR="00531FC6" w:rsidRPr="00CF03FD"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ab/>
      </w:r>
      <w:r w:rsidR="00D474F9">
        <w:rPr>
          <w:rFonts w:ascii="宋体" w:hAnsi="宋体" w:cs="Palatino-Roman" w:hint="eastAsia"/>
          <w:b/>
          <w:kern w:val="0"/>
          <w:sz w:val="28"/>
          <w:szCs w:val="28"/>
        </w:rPr>
        <w:t>第三章，“使用角色：当事人如何被关联</w:t>
      </w:r>
      <w:r w:rsidRPr="00FD2F20">
        <w:rPr>
          <w:rFonts w:ascii="宋体" w:hAnsi="宋体" w:cs="Palatino-Roman" w:hint="eastAsia"/>
          <w:b/>
          <w:kern w:val="0"/>
          <w:sz w:val="28"/>
          <w:szCs w:val="28"/>
        </w:rPr>
        <w:t>，”</w:t>
      </w:r>
      <w:r w:rsidR="00CF03FD">
        <w:rPr>
          <w:rFonts w:ascii="宋体" w:hAnsi="宋体" w:cs="Palatino-Roman" w:hint="eastAsia"/>
          <w:kern w:val="0"/>
          <w:sz w:val="28"/>
          <w:szCs w:val="28"/>
        </w:rPr>
        <w:t>这部分详述了什么是上下文</w:t>
      </w:r>
      <w:r w:rsidRPr="00FD2F20">
        <w:rPr>
          <w:rFonts w:ascii="宋体" w:hAnsi="宋体" w:cs="Palatino-Roman" w:hint="eastAsia"/>
          <w:kern w:val="0"/>
          <w:sz w:val="28"/>
          <w:szCs w:val="28"/>
        </w:rPr>
        <w:t>角色，提供了</w:t>
      </w:r>
      <w:r w:rsidR="00CF03FD">
        <w:rPr>
          <w:rFonts w:ascii="宋体" w:hAnsi="宋体" w:cs="Palatino-Roman" w:hint="eastAsia"/>
          <w:kern w:val="0"/>
          <w:sz w:val="28"/>
          <w:szCs w:val="28"/>
        </w:rPr>
        <w:t>数据模型模式和备选方案，这些模式可以用来在特定业务活动或其他实体的上下文中为人员和组织所做之事建立模型。例</w:t>
      </w:r>
      <w:r w:rsidRPr="00FD2F20">
        <w:rPr>
          <w:rFonts w:ascii="宋体" w:hAnsi="宋体" w:cs="Palatino-Roman" w:hint="eastAsia"/>
          <w:kern w:val="0"/>
          <w:sz w:val="28"/>
          <w:szCs w:val="28"/>
        </w:rPr>
        <w:t>如,在订单的上下文情境中包括了客户的角色</w:t>
      </w:r>
      <w:r w:rsidRPr="006E2B22">
        <w:rPr>
          <w:rFonts w:ascii="宋体" w:hAnsi="宋体" w:cs="Palatino-Roman" w:hint="eastAsia"/>
          <w:color w:val="000000"/>
          <w:kern w:val="0"/>
          <w:sz w:val="28"/>
          <w:szCs w:val="28"/>
        </w:rPr>
        <w:t>（如，他们可能是某个具体订单的 “付款”客户、“运达”客户或是“最终用户”客户）。</w:t>
      </w:r>
    </w:p>
    <w:p w:rsidR="00531FC6" w:rsidRPr="00FD2F20" w:rsidRDefault="00531FC6" w:rsidP="00531FC6">
      <w:pPr>
        <w:autoSpaceDE w:val="0"/>
        <w:autoSpaceDN w:val="0"/>
        <w:adjustRightInd w:val="0"/>
        <w:jc w:val="left"/>
        <w:rPr>
          <w:rFonts w:ascii="宋体" w:hAnsi="宋体" w:cs="Palatino-Roman"/>
          <w:color w:val="000000"/>
          <w:kern w:val="0"/>
          <w:sz w:val="28"/>
          <w:szCs w:val="28"/>
        </w:rPr>
      </w:pPr>
      <w:r w:rsidRPr="00FD2F20">
        <w:rPr>
          <w:rFonts w:ascii="宋体" w:hAnsi="宋体" w:cs="Palatino-Roman" w:hint="eastAsia"/>
          <w:color w:val="FF0000"/>
          <w:kern w:val="0"/>
          <w:sz w:val="28"/>
          <w:szCs w:val="28"/>
        </w:rPr>
        <w:lastRenderedPageBreak/>
        <w:tab/>
      </w:r>
      <w:r w:rsidRPr="00FD2F20">
        <w:rPr>
          <w:rFonts w:ascii="宋体" w:hAnsi="宋体" w:cs="Palatino-Roman" w:hint="eastAsia"/>
          <w:b/>
          <w:color w:val="000000"/>
          <w:kern w:val="0"/>
          <w:sz w:val="28"/>
          <w:szCs w:val="28"/>
        </w:rPr>
        <w:t>第四章，“</w:t>
      </w:r>
      <w:r w:rsidRPr="00D474F9">
        <w:rPr>
          <w:rFonts w:ascii="宋体" w:hAnsi="宋体" w:cs="Palatino-Roman" w:hint="eastAsia"/>
          <w:b/>
          <w:color w:val="FF0000"/>
          <w:kern w:val="0"/>
          <w:sz w:val="28"/>
          <w:szCs w:val="28"/>
        </w:rPr>
        <w:t>层级，聚合和点对点关系</w:t>
      </w:r>
      <w:r w:rsidR="00D474F9">
        <w:rPr>
          <w:rFonts w:ascii="宋体" w:hAnsi="宋体" w:cs="Palatino-Roman" w:hint="eastAsia"/>
          <w:b/>
          <w:color w:val="FF0000"/>
          <w:kern w:val="0"/>
          <w:sz w:val="28"/>
          <w:szCs w:val="28"/>
        </w:rPr>
        <w:t>[注解3]</w:t>
      </w:r>
      <w:r w:rsidRPr="00FD2F20">
        <w:rPr>
          <w:rFonts w:ascii="宋体" w:hAnsi="宋体" w:cs="Palatino-Roman" w:hint="eastAsia"/>
          <w:b/>
          <w:color w:val="000000"/>
          <w:kern w:val="0"/>
          <w:sz w:val="28"/>
          <w:szCs w:val="28"/>
        </w:rPr>
        <w:t>：组织机构的类似数据，”</w:t>
      </w:r>
      <w:r w:rsidRPr="00FD2F20">
        <w:rPr>
          <w:rFonts w:ascii="宋体" w:hAnsi="宋体" w:cs="Palatino-Roman" w:hint="eastAsia"/>
          <w:color w:val="000000"/>
          <w:kern w:val="0"/>
          <w:sz w:val="28"/>
          <w:szCs w:val="28"/>
        </w:rPr>
        <w:t>这部分详述了数据与相似类型的数据相关联的不同方式，例如，工作计划是如何同其他工作计划相关联的，部分是如何同其部分相关联的，或当事人是如何与其他当事人相关联的。这一章节为递归关系建模提供了模式和</w:t>
      </w:r>
      <w:r>
        <w:rPr>
          <w:rFonts w:ascii="宋体" w:hAnsi="宋体" w:cs="Palatino-Roman" w:hint="eastAsia"/>
          <w:color w:val="000000"/>
          <w:kern w:val="0"/>
          <w:sz w:val="28"/>
          <w:szCs w:val="28"/>
        </w:rPr>
        <w:t>备选</w:t>
      </w:r>
      <w:r w:rsidRPr="00FD2F20">
        <w:rPr>
          <w:rFonts w:ascii="宋体" w:hAnsi="宋体" w:cs="Palatino-Roman" w:hint="eastAsia"/>
          <w:color w:val="000000"/>
          <w:kern w:val="0"/>
          <w:sz w:val="28"/>
          <w:szCs w:val="28"/>
        </w:rPr>
        <w:t>方案。</w:t>
      </w:r>
    </w:p>
    <w:p w:rsidR="00531FC6" w:rsidRPr="00FD2F20" w:rsidRDefault="00531FC6" w:rsidP="0023176F">
      <w:pPr>
        <w:autoSpaceDE w:val="0"/>
        <w:autoSpaceDN w:val="0"/>
        <w:adjustRightInd w:val="0"/>
        <w:ind w:firstLine="420"/>
        <w:jc w:val="left"/>
        <w:rPr>
          <w:rFonts w:ascii="宋体" w:hAnsi="宋体" w:cs="Palatino-Roman"/>
          <w:b/>
          <w:kern w:val="0"/>
          <w:sz w:val="28"/>
          <w:szCs w:val="28"/>
        </w:rPr>
      </w:pPr>
      <w:r w:rsidRPr="00FD2F20">
        <w:rPr>
          <w:rFonts w:ascii="宋体" w:hAnsi="宋体" w:cs="Palatino-Roman" w:hint="eastAsia"/>
          <w:b/>
          <w:kern w:val="0"/>
          <w:sz w:val="28"/>
          <w:szCs w:val="28"/>
        </w:rPr>
        <w:t>第五章，“类型和类别：数据的分类”，</w:t>
      </w:r>
      <w:r w:rsidRPr="00FD2F20">
        <w:rPr>
          <w:rFonts w:ascii="宋体" w:hAnsi="宋体" w:cs="Palatino-Roman" w:hint="eastAsia"/>
          <w:kern w:val="0"/>
          <w:sz w:val="28"/>
          <w:szCs w:val="28"/>
        </w:rPr>
        <w:t>这部分详述了</w:t>
      </w:r>
      <w:r w:rsidRPr="002F348F">
        <w:rPr>
          <w:rFonts w:ascii="宋体" w:hAnsi="宋体" w:cs="Palatino-Roman" w:hint="eastAsia"/>
          <w:color w:val="FF0000"/>
          <w:kern w:val="0"/>
          <w:sz w:val="28"/>
          <w:szCs w:val="28"/>
        </w:rPr>
        <w:t>分类</w:t>
      </w:r>
      <w:r w:rsidR="002F348F" w:rsidRPr="002F348F">
        <w:rPr>
          <w:rFonts w:ascii="宋体" w:hAnsi="宋体" w:cs="Palatino-Roman" w:hint="eastAsia"/>
          <w:color w:val="FF0000"/>
          <w:kern w:val="0"/>
          <w:sz w:val="28"/>
          <w:szCs w:val="28"/>
        </w:rPr>
        <w:t>学[注解4]</w:t>
      </w:r>
      <w:r w:rsidR="002F348F">
        <w:rPr>
          <w:rFonts w:ascii="宋体" w:hAnsi="宋体" w:cs="Palatino-Roman" w:hint="eastAsia"/>
          <w:kern w:val="0"/>
          <w:sz w:val="28"/>
          <w:szCs w:val="28"/>
        </w:rPr>
        <w:t>，类型和分类</w:t>
      </w:r>
      <w:r w:rsidRPr="00FD2F20">
        <w:rPr>
          <w:rFonts w:ascii="宋体" w:hAnsi="宋体" w:cs="Palatino-Roman" w:hint="eastAsia"/>
          <w:kern w:val="0"/>
          <w:sz w:val="28"/>
          <w:szCs w:val="28"/>
        </w:rPr>
        <w:t>，</w:t>
      </w:r>
      <w:r>
        <w:rPr>
          <w:rFonts w:ascii="宋体" w:hAnsi="宋体" w:cs="Palatino-Roman" w:hint="eastAsia"/>
          <w:kern w:val="0"/>
          <w:sz w:val="28"/>
          <w:szCs w:val="28"/>
        </w:rPr>
        <w:t>然后提供了用于给任何类型的数据分类的数据模型模式和备选方案</w:t>
      </w:r>
      <w:r w:rsidRPr="00FD2F20">
        <w:rPr>
          <w:rFonts w:ascii="宋体" w:hAnsi="宋体" w:cs="Palatino-Roman" w:hint="eastAsia"/>
          <w:kern w:val="0"/>
          <w:sz w:val="28"/>
          <w:szCs w:val="28"/>
        </w:rPr>
        <w:t>。例如，这些模式可用于为当事人、产品、订单、工作计划、固定资产或任何其他有分类的实体建立分类模型。</w:t>
      </w:r>
    </w:p>
    <w:p w:rsidR="00531FC6" w:rsidRPr="00FD2F20" w:rsidRDefault="00531FC6" w:rsidP="0023176F">
      <w:pPr>
        <w:autoSpaceDE w:val="0"/>
        <w:autoSpaceDN w:val="0"/>
        <w:adjustRightInd w:val="0"/>
        <w:ind w:firstLine="420"/>
        <w:jc w:val="left"/>
        <w:rPr>
          <w:rFonts w:ascii="宋体" w:hAnsi="宋体" w:cs="Palatino-Roman"/>
          <w:kern w:val="0"/>
          <w:sz w:val="28"/>
          <w:szCs w:val="28"/>
        </w:rPr>
      </w:pPr>
      <w:r w:rsidRPr="00FD2F20">
        <w:rPr>
          <w:rFonts w:ascii="宋体" w:hAnsi="宋体" w:cs="Palatino-Roman" w:hint="eastAsia"/>
          <w:b/>
          <w:kern w:val="0"/>
          <w:sz w:val="28"/>
          <w:szCs w:val="28"/>
        </w:rPr>
        <w:t>第</w:t>
      </w:r>
      <w:r w:rsidR="0023176F">
        <w:rPr>
          <w:rFonts w:ascii="宋体" w:hAnsi="宋体" w:cs="Palatino-Roman" w:hint="eastAsia"/>
          <w:b/>
          <w:kern w:val="0"/>
          <w:sz w:val="28"/>
          <w:szCs w:val="28"/>
        </w:rPr>
        <w:t>六</w:t>
      </w:r>
      <w:r w:rsidRPr="00FD2F20">
        <w:rPr>
          <w:rFonts w:ascii="宋体" w:hAnsi="宋体" w:cs="Palatino-Roman" w:hint="eastAsia"/>
          <w:b/>
          <w:kern w:val="0"/>
          <w:sz w:val="28"/>
          <w:szCs w:val="28"/>
        </w:rPr>
        <w:t>章，“状态：数据的状态，”</w:t>
      </w:r>
      <w:r w:rsidR="002F348F">
        <w:rPr>
          <w:rFonts w:ascii="宋体" w:hAnsi="宋体" w:cs="Palatino-Roman" w:hint="eastAsia"/>
          <w:kern w:val="0"/>
          <w:sz w:val="28"/>
          <w:szCs w:val="28"/>
        </w:rPr>
        <w:t>详述了什么是状态并提供了模式和备选</w:t>
      </w:r>
      <w:r w:rsidRPr="00FD2F20">
        <w:rPr>
          <w:rFonts w:ascii="宋体" w:hAnsi="宋体" w:cs="Palatino-Roman" w:hint="eastAsia"/>
          <w:kern w:val="0"/>
          <w:sz w:val="28"/>
          <w:szCs w:val="28"/>
        </w:rPr>
        <w:t>方案，这些模式和</w:t>
      </w:r>
      <w:r>
        <w:rPr>
          <w:rFonts w:ascii="宋体" w:hAnsi="宋体" w:cs="Palatino-Roman" w:hint="eastAsia"/>
          <w:kern w:val="0"/>
          <w:sz w:val="28"/>
          <w:szCs w:val="28"/>
        </w:rPr>
        <w:t>备选</w:t>
      </w:r>
      <w:r w:rsidRPr="00FD2F20">
        <w:rPr>
          <w:rFonts w:ascii="宋体" w:hAnsi="宋体" w:cs="Palatino-Roman" w:hint="eastAsia"/>
          <w:kern w:val="0"/>
          <w:sz w:val="28"/>
          <w:szCs w:val="28"/>
        </w:rPr>
        <w:t>方案给出了为某个特定交易或实体状态建模的不同方法。例如，订单的状态可能是</w:t>
      </w:r>
      <w:r w:rsidRPr="00FD2F20">
        <w:rPr>
          <w:rFonts w:ascii="宋体" w:hAnsi="宋体" w:cs="Palatino-Roman" w:hint="eastAsia"/>
          <w:color w:val="000000"/>
          <w:kern w:val="0"/>
          <w:sz w:val="28"/>
          <w:szCs w:val="28"/>
        </w:rPr>
        <w:t>“已收到”“信用度待审核”“已录入”“取消”或“已处理”产品的状态可能</w:t>
      </w:r>
      <w:r w:rsidRPr="00FD2F20">
        <w:rPr>
          <w:rFonts w:ascii="宋体" w:hAnsi="宋体" w:cs="Palatino-Roman" w:hint="eastAsia"/>
          <w:kern w:val="0"/>
          <w:sz w:val="28"/>
          <w:szCs w:val="28"/>
        </w:rPr>
        <w:t>是</w:t>
      </w:r>
      <w:r w:rsidRPr="00FD2F20">
        <w:rPr>
          <w:rFonts w:ascii="宋体" w:hAnsi="宋体" w:cs="Palatino-Roman" w:hint="eastAsia"/>
          <w:color w:val="FF0000"/>
          <w:kern w:val="0"/>
          <w:sz w:val="28"/>
          <w:szCs w:val="28"/>
        </w:rPr>
        <w:t>“构思</w:t>
      </w:r>
      <w:r w:rsidR="002F348F">
        <w:rPr>
          <w:rFonts w:ascii="宋体" w:hAnsi="宋体" w:cs="Palatino-Roman" w:hint="eastAsia"/>
          <w:color w:val="FF0000"/>
          <w:kern w:val="0"/>
          <w:sz w:val="28"/>
          <w:szCs w:val="28"/>
        </w:rPr>
        <w:t>阶段</w:t>
      </w:r>
      <w:r w:rsidRPr="00FD2F20">
        <w:rPr>
          <w:rFonts w:ascii="宋体" w:hAnsi="宋体" w:cs="Palatino-Roman" w:hint="eastAsia"/>
          <w:color w:val="FF0000"/>
          <w:kern w:val="0"/>
          <w:sz w:val="28"/>
          <w:szCs w:val="28"/>
        </w:rPr>
        <w:t>”</w:t>
      </w:r>
      <w:r w:rsidR="002F348F">
        <w:rPr>
          <w:rFonts w:ascii="宋体" w:hAnsi="宋体" w:cs="Palatino-Roman" w:hint="eastAsia"/>
          <w:color w:val="FF0000"/>
          <w:kern w:val="0"/>
          <w:sz w:val="28"/>
          <w:szCs w:val="28"/>
        </w:rPr>
        <w:t>[注释5]</w:t>
      </w:r>
      <w:r w:rsidRPr="00FD2F20">
        <w:rPr>
          <w:rFonts w:ascii="宋体" w:hAnsi="宋体" w:cs="Palatino-Roman" w:hint="eastAsia"/>
          <w:kern w:val="0"/>
          <w:sz w:val="28"/>
          <w:szCs w:val="28"/>
        </w:rPr>
        <w:t>,</w:t>
      </w:r>
      <w:r w:rsidR="002F348F">
        <w:rPr>
          <w:rFonts w:ascii="宋体" w:hAnsi="宋体" w:cs="Palatino-Roman" w:hint="eastAsia"/>
          <w:color w:val="000000"/>
          <w:kern w:val="0"/>
          <w:sz w:val="28"/>
          <w:szCs w:val="28"/>
        </w:rPr>
        <w:t>“已引进”，“中断销售”或“断货</w:t>
      </w:r>
      <w:r w:rsidRPr="00FD2F20">
        <w:rPr>
          <w:rFonts w:ascii="宋体" w:hAnsi="宋体" w:cs="Palatino-Roman" w:hint="eastAsia"/>
          <w:color w:val="000000"/>
          <w:kern w:val="0"/>
          <w:sz w:val="28"/>
          <w:szCs w:val="28"/>
        </w:rPr>
        <w:t>”。</w:t>
      </w:r>
      <w:r w:rsidRPr="00FD2F20">
        <w:rPr>
          <w:rFonts w:ascii="宋体" w:hAnsi="宋体" w:cs="Palatino-Roman" w:hint="eastAsia"/>
          <w:kern w:val="0"/>
          <w:sz w:val="28"/>
          <w:szCs w:val="28"/>
        </w:rPr>
        <w:t>每个模式都支持三个基本方面的状态，也就是实体的许可状态，实体的当亲状态和历史状态，包括每个开始是有效后来不再有效的状态。</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ab/>
        <w:t>第七章，“联系机制：如何获得联系，”</w:t>
      </w:r>
      <w:r w:rsidRPr="00FD2F20">
        <w:rPr>
          <w:rFonts w:ascii="宋体" w:hAnsi="宋体" w:cs="Palatino-Roman" w:hint="eastAsia"/>
          <w:kern w:val="0"/>
          <w:sz w:val="28"/>
          <w:szCs w:val="28"/>
        </w:rPr>
        <w:t>详述了什么是联系机制并提供了数据模型模式和其</w:t>
      </w:r>
      <w:r>
        <w:rPr>
          <w:rFonts w:ascii="宋体" w:hAnsi="宋体" w:cs="Palatino-Roman" w:hint="eastAsia"/>
          <w:kern w:val="0"/>
          <w:sz w:val="28"/>
          <w:szCs w:val="28"/>
        </w:rPr>
        <w:t>备选</w:t>
      </w:r>
      <w:r w:rsidRPr="00FD2F20">
        <w:rPr>
          <w:rFonts w:ascii="宋体" w:hAnsi="宋体" w:cs="Palatino-Roman" w:hint="eastAsia"/>
          <w:kern w:val="0"/>
          <w:sz w:val="28"/>
          <w:szCs w:val="28"/>
        </w:rPr>
        <w:t>方案。当企业希望维护电话号码、电子邮件地址、邮政地址换或其他类型的联系信息的数据时，使用这些模式和</w:t>
      </w:r>
      <w:r>
        <w:rPr>
          <w:rFonts w:ascii="宋体" w:hAnsi="宋体" w:cs="Palatino-Roman" w:hint="eastAsia"/>
          <w:kern w:val="0"/>
          <w:sz w:val="28"/>
          <w:szCs w:val="28"/>
        </w:rPr>
        <w:t>备选</w:t>
      </w:r>
      <w:r w:rsidRPr="00FD2F20">
        <w:rPr>
          <w:rFonts w:ascii="宋体" w:hAnsi="宋体" w:cs="Palatino-Roman" w:hint="eastAsia"/>
          <w:kern w:val="0"/>
          <w:sz w:val="28"/>
          <w:szCs w:val="28"/>
        </w:rPr>
        <w:t>方案</w:t>
      </w:r>
      <w:r w:rsidR="00814632">
        <w:rPr>
          <w:rFonts w:ascii="宋体" w:hAnsi="宋体" w:cs="Palatino-Roman" w:hint="eastAsia"/>
          <w:kern w:val="0"/>
          <w:sz w:val="28"/>
          <w:szCs w:val="28"/>
        </w:rPr>
        <w:t>能够满足企业的需求。这一章节提供了多种模式来维护联系机制和联系机制的类型、目的、用途、地点</w:t>
      </w:r>
      <w:r w:rsidRPr="00FD2F20">
        <w:rPr>
          <w:rFonts w:ascii="宋体" w:hAnsi="宋体" w:cs="Palatino-Roman" w:hint="eastAsia"/>
          <w:kern w:val="0"/>
          <w:sz w:val="28"/>
          <w:szCs w:val="28"/>
        </w:rPr>
        <w:t>、优先级以及其他分类。</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lastRenderedPageBreak/>
        <w:tab/>
        <w:t>第八章，“业务规则：事情应当如何进行，”</w:t>
      </w:r>
      <w:r w:rsidRPr="00FD2F20">
        <w:rPr>
          <w:rFonts w:ascii="宋体" w:hAnsi="宋体" w:cs="Palatino-Roman" w:hint="eastAsia"/>
          <w:kern w:val="0"/>
          <w:sz w:val="28"/>
          <w:szCs w:val="28"/>
        </w:rPr>
        <w:t>详述了数据模型模式和其</w:t>
      </w:r>
      <w:r>
        <w:rPr>
          <w:rFonts w:ascii="宋体" w:hAnsi="宋体" w:cs="Palatino-Roman" w:hint="eastAsia"/>
          <w:kern w:val="0"/>
          <w:sz w:val="28"/>
          <w:szCs w:val="28"/>
        </w:rPr>
        <w:t>备选</w:t>
      </w:r>
      <w:r w:rsidRPr="00FD2F20">
        <w:rPr>
          <w:rFonts w:ascii="宋体" w:hAnsi="宋体" w:cs="Palatino-Roman" w:hint="eastAsia"/>
          <w:kern w:val="0"/>
          <w:sz w:val="28"/>
          <w:szCs w:val="28"/>
        </w:rPr>
        <w:t>方案，使用这些模式和</w:t>
      </w:r>
      <w:r>
        <w:rPr>
          <w:rFonts w:ascii="宋体" w:hAnsi="宋体" w:cs="Palatino-Roman" w:hint="eastAsia"/>
          <w:kern w:val="0"/>
          <w:sz w:val="28"/>
          <w:szCs w:val="28"/>
        </w:rPr>
        <w:t>备选</w:t>
      </w:r>
      <w:r w:rsidRPr="00FD2F20">
        <w:rPr>
          <w:rFonts w:ascii="宋体" w:hAnsi="宋体" w:cs="Palatino-Roman" w:hint="eastAsia"/>
          <w:kern w:val="0"/>
          <w:sz w:val="28"/>
          <w:szCs w:val="28"/>
        </w:rPr>
        <w:t>方案创建以数据为中心的方法来维护支配企业运行的规则。模式</w:t>
      </w:r>
      <w:r w:rsidR="00630636">
        <w:rPr>
          <w:rFonts w:ascii="宋体" w:hAnsi="宋体" w:cs="Palatino-Roman" w:hint="eastAsia"/>
          <w:kern w:val="0"/>
          <w:sz w:val="28"/>
          <w:szCs w:val="28"/>
        </w:rPr>
        <w:t>维护规则的三个方面数据：关于规则本身的数据，规则所牵涉到的因素数据，规则的效果</w:t>
      </w:r>
      <w:r w:rsidRPr="00FD2F20">
        <w:rPr>
          <w:rFonts w:ascii="宋体" w:hAnsi="宋体" w:cs="Palatino-Roman" w:hint="eastAsia"/>
          <w:kern w:val="0"/>
          <w:sz w:val="28"/>
          <w:szCs w:val="28"/>
        </w:rPr>
        <w:t>数据。例如，定价规则可能有规则数据（某个规则的名称和/</w:t>
      </w:r>
      <w:r w:rsidR="00630636">
        <w:rPr>
          <w:rFonts w:ascii="宋体" w:hAnsi="宋体" w:cs="Palatino-Roman" w:hint="eastAsia"/>
          <w:kern w:val="0"/>
          <w:sz w:val="28"/>
          <w:szCs w:val="28"/>
        </w:rPr>
        <w:t>或规则的声明），因素数据（与地理范围</w:t>
      </w:r>
      <w:r w:rsidRPr="00FD2F20">
        <w:rPr>
          <w:rFonts w:ascii="宋体" w:hAnsi="宋体" w:cs="Palatino-Roman" w:hint="eastAsia"/>
          <w:kern w:val="0"/>
          <w:sz w:val="28"/>
          <w:szCs w:val="28"/>
        </w:rPr>
        <w:t>、</w:t>
      </w:r>
      <w:r w:rsidR="00BC43B5">
        <w:rPr>
          <w:rFonts w:ascii="宋体" w:hAnsi="宋体" w:cs="Palatino-Roman" w:hint="eastAsia"/>
          <w:color w:val="FF0000"/>
          <w:kern w:val="0"/>
          <w:sz w:val="28"/>
          <w:szCs w:val="28"/>
        </w:rPr>
        <w:t>缺货</w:t>
      </w:r>
      <w:r w:rsidR="00630636" w:rsidRPr="00630636">
        <w:rPr>
          <w:rFonts w:ascii="宋体" w:hAnsi="宋体" w:cs="Palatino-Roman" w:hint="eastAsia"/>
          <w:color w:val="FF0000"/>
          <w:kern w:val="0"/>
          <w:sz w:val="28"/>
          <w:szCs w:val="28"/>
        </w:rPr>
        <w:t>[注解6]</w:t>
      </w:r>
      <w:r w:rsidRPr="00FD2F20">
        <w:rPr>
          <w:rFonts w:ascii="宋体" w:hAnsi="宋体" w:cs="Palatino-Roman" w:hint="eastAsia"/>
          <w:kern w:val="0"/>
          <w:sz w:val="28"/>
          <w:szCs w:val="28"/>
        </w:rPr>
        <w:t>等</w:t>
      </w:r>
      <w:r w:rsidR="00630636">
        <w:rPr>
          <w:rFonts w:ascii="宋体" w:hAnsi="宋体" w:cs="Palatino-Roman" w:hint="eastAsia"/>
          <w:kern w:val="0"/>
          <w:sz w:val="28"/>
          <w:szCs w:val="28"/>
        </w:rPr>
        <w:t>实体之间</w:t>
      </w:r>
      <w:r w:rsidRPr="00FD2F20">
        <w:rPr>
          <w:rFonts w:ascii="宋体" w:hAnsi="宋体" w:cs="Palatino-Roman" w:hint="eastAsia"/>
          <w:kern w:val="0"/>
          <w:sz w:val="28"/>
          <w:szCs w:val="28"/>
        </w:rPr>
        <w:t>的关系</w:t>
      </w:r>
      <w:r w:rsidR="00BC43B5">
        <w:rPr>
          <w:rFonts w:ascii="宋体" w:hAnsi="宋体" w:cs="Palatino-Roman" w:hint="eastAsia"/>
          <w:kern w:val="0"/>
          <w:sz w:val="28"/>
          <w:szCs w:val="28"/>
        </w:rPr>
        <w:t>）和效果数据（应用于特定</w:t>
      </w:r>
      <w:r w:rsidRPr="00FD2F20">
        <w:rPr>
          <w:rFonts w:ascii="宋体" w:hAnsi="宋体" w:cs="Palatino-Roman" w:hint="eastAsia"/>
          <w:kern w:val="0"/>
          <w:sz w:val="28"/>
          <w:szCs w:val="28"/>
        </w:rPr>
        <w:t>因素的价格和折扣）。</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ab/>
        <w:t>第</w:t>
      </w:r>
      <w:r w:rsidR="0023176F">
        <w:rPr>
          <w:rFonts w:ascii="宋体" w:hAnsi="宋体" w:cs="Palatino-Roman" w:hint="eastAsia"/>
          <w:b/>
          <w:kern w:val="0"/>
          <w:sz w:val="28"/>
          <w:szCs w:val="28"/>
        </w:rPr>
        <w:t>九</w:t>
      </w:r>
      <w:r w:rsidRPr="00FD2F20">
        <w:rPr>
          <w:rFonts w:ascii="宋体" w:hAnsi="宋体" w:cs="Palatino-Roman" w:hint="eastAsia"/>
          <w:b/>
          <w:kern w:val="0"/>
          <w:sz w:val="28"/>
          <w:szCs w:val="28"/>
        </w:rPr>
        <w:t>章，“使用模式”</w:t>
      </w:r>
      <w:r w:rsidR="007245D0">
        <w:rPr>
          <w:rFonts w:ascii="宋体" w:hAnsi="宋体" w:cs="Palatino-Roman" w:hint="eastAsia"/>
          <w:kern w:val="0"/>
          <w:sz w:val="28"/>
          <w:szCs w:val="28"/>
        </w:rPr>
        <w:t>阐释了怎样将不同的模式应用于</w:t>
      </w:r>
      <w:r w:rsidRPr="00FD2F20">
        <w:rPr>
          <w:rFonts w:ascii="宋体" w:hAnsi="宋体" w:cs="Palatino-Roman" w:hint="eastAsia"/>
          <w:kern w:val="0"/>
          <w:sz w:val="28"/>
          <w:szCs w:val="28"/>
        </w:rPr>
        <w:t>不同的工作和情形</w:t>
      </w:r>
      <w:r w:rsidR="00DC1C48">
        <w:rPr>
          <w:rFonts w:ascii="宋体" w:hAnsi="宋体" w:cs="Palatino-Roman" w:hint="eastAsia"/>
          <w:kern w:val="0"/>
          <w:sz w:val="28"/>
          <w:szCs w:val="28"/>
        </w:rPr>
        <w:t>。这些类型的工作包括应用这些模式收集需求，开发原型，开发特定的</w:t>
      </w:r>
      <w:r w:rsidRPr="00FD2F20">
        <w:rPr>
          <w:rFonts w:ascii="宋体" w:hAnsi="宋体" w:cs="Palatino-Roman" w:hint="eastAsia"/>
          <w:kern w:val="0"/>
          <w:sz w:val="28"/>
          <w:szCs w:val="28"/>
        </w:rPr>
        <w:t>应用数据模型，开发企业数据模型，开发关系型数据仓库的数据模型，开发基于星型模式数据仓库的数据模型和开发主数据管理的数据模型。通过根据数据建模工作所涉及的类型和其</w:t>
      </w:r>
      <w:r w:rsidR="00F764B2">
        <w:rPr>
          <w:rFonts w:ascii="宋体" w:hAnsi="宋体" w:cs="Palatino-Roman" w:hint="eastAsia"/>
          <w:kern w:val="0"/>
          <w:sz w:val="28"/>
          <w:szCs w:val="28"/>
        </w:rPr>
        <w:t>对</w:t>
      </w:r>
      <w:r w:rsidR="007E42BB">
        <w:rPr>
          <w:rFonts w:ascii="宋体" w:hAnsi="宋体" w:cs="Palatino-Roman" w:hint="eastAsia"/>
          <w:kern w:val="0"/>
          <w:sz w:val="28"/>
          <w:szCs w:val="28"/>
        </w:rPr>
        <w:t>泛化</w:t>
      </w:r>
      <w:r w:rsidR="00F764B2">
        <w:rPr>
          <w:rFonts w:ascii="宋体" w:hAnsi="宋体" w:cs="Palatino-Roman" w:hint="eastAsia"/>
          <w:kern w:val="0"/>
          <w:sz w:val="28"/>
          <w:szCs w:val="28"/>
        </w:rPr>
        <w:t>层级的需求</w:t>
      </w:r>
      <w:r w:rsidRPr="00FD2F20">
        <w:rPr>
          <w:rFonts w:ascii="宋体" w:hAnsi="宋体" w:cs="Palatino-Roman" w:hint="eastAsia"/>
          <w:kern w:val="0"/>
          <w:sz w:val="28"/>
          <w:szCs w:val="28"/>
        </w:rPr>
        <w:t>来替换不同级别的模式，我们展现了如何即插即用的使用这些模式。</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r>
      <w:r w:rsidRPr="00FD2F20">
        <w:rPr>
          <w:rFonts w:ascii="宋体" w:hAnsi="宋体" w:cs="Palatino-Roman" w:hint="eastAsia"/>
          <w:b/>
          <w:kern w:val="0"/>
          <w:sz w:val="28"/>
          <w:szCs w:val="28"/>
        </w:rPr>
        <w:t>第</w:t>
      </w:r>
      <w:r w:rsidR="0023176F">
        <w:rPr>
          <w:rFonts w:ascii="宋体" w:hAnsi="宋体" w:cs="Palatino-Roman" w:hint="eastAsia"/>
          <w:b/>
          <w:kern w:val="0"/>
          <w:sz w:val="28"/>
          <w:szCs w:val="28"/>
        </w:rPr>
        <w:t>十</w:t>
      </w:r>
      <w:r w:rsidRPr="00FD2F20">
        <w:rPr>
          <w:rFonts w:ascii="宋体" w:hAnsi="宋体" w:cs="Palatino-Roman" w:hint="eastAsia"/>
          <w:b/>
          <w:kern w:val="0"/>
          <w:sz w:val="28"/>
          <w:szCs w:val="28"/>
        </w:rPr>
        <w:t>章，“社会化模式”</w:t>
      </w:r>
      <w:r w:rsidRPr="00FD2F20">
        <w:rPr>
          <w:rFonts w:ascii="宋体" w:hAnsi="宋体" w:cs="Palatino-Roman" w:hint="eastAsia"/>
          <w:kern w:val="0"/>
          <w:sz w:val="28"/>
          <w:szCs w:val="28"/>
        </w:rPr>
        <w:t>根据我们在各种企业实现这些模式的经验，在这部分描述了个人因素、文化因素和政治因素以及</w:t>
      </w:r>
      <w:r w:rsidRPr="00FD2F20">
        <w:rPr>
          <w:rFonts w:ascii="宋体" w:hAnsi="宋体" w:cs="Palatino-Roman" w:hint="eastAsia"/>
          <w:color w:val="000000"/>
          <w:kern w:val="0"/>
          <w:sz w:val="28"/>
          <w:szCs w:val="28"/>
        </w:rPr>
        <w:t>人类动力学因素，其涉及到使用这些通用模式以获得认可。</w:t>
      </w:r>
      <w:r w:rsidRPr="00FD2F20">
        <w:rPr>
          <w:rFonts w:ascii="宋体" w:hAnsi="宋体" w:cs="Palatino-Roman" w:hint="eastAsia"/>
          <w:kern w:val="0"/>
          <w:sz w:val="28"/>
          <w:szCs w:val="28"/>
        </w:rPr>
        <w:t>本章为模式的社会化提供了“通用原则”，无论你是在创建企业级的标准和指导方针还是试图使用这些模式帮助某个特定工作启动数据模型以获得认可。具体而言，本章还介绍了如何用这些模式来获得认可的方法：理解人们为何会或不会使用这些模式的动机；为模式创建一个共同的，明确的引人注目的目标和愿景；建立信任以使人们知道他们能够依靠这些模式；</w:t>
      </w:r>
      <w:r w:rsidRPr="00FD2F20">
        <w:rPr>
          <w:rFonts w:ascii="宋体" w:hAnsi="宋体" w:cs="Palatino-Roman" w:hint="eastAsia"/>
          <w:kern w:val="0"/>
          <w:sz w:val="28"/>
          <w:szCs w:val="28"/>
        </w:rPr>
        <w:lastRenderedPageBreak/>
        <w:t>当冲突出现时能够有效的管理它。</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注：为了提高读者的体验，本书中的所有图均可以在该网站（</w:t>
      </w:r>
      <w:bookmarkStart w:id="2" w:name="OLE_LINK3"/>
      <w:bookmarkStart w:id="3" w:name="_GoBack"/>
      <w:r w:rsidR="00C8572A">
        <w:fldChar w:fldCharType="begin"/>
      </w:r>
      <w:r w:rsidR="00C8572A">
        <w:instrText xml:space="preserve"> HYPERLINK "http://www.wiley.com/go/datamodelresourcebookvol3" </w:instrText>
      </w:r>
      <w:r w:rsidR="00C8572A">
        <w:fldChar w:fldCharType="separate"/>
      </w:r>
      <w:r w:rsidRPr="00FD2F20">
        <w:rPr>
          <w:rStyle w:val="a5"/>
          <w:rFonts w:ascii="宋体" w:hAnsi="宋体" w:cs="WileyCode-Bold"/>
          <w:b/>
          <w:bCs/>
          <w:kern w:val="0"/>
          <w:sz w:val="28"/>
          <w:szCs w:val="28"/>
        </w:rPr>
        <w:t>www.wiley.com/go/datamodelresourcebookvol3</w:t>
      </w:r>
      <w:r w:rsidR="00C8572A">
        <w:rPr>
          <w:rStyle w:val="a5"/>
          <w:rFonts w:ascii="宋体" w:hAnsi="宋体" w:cs="WileyCode-Bold"/>
          <w:b/>
          <w:bCs/>
          <w:kern w:val="0"/>
          <w:sz w:val="28"/>
          <w:szCs w:val="28"/>
        </w:rPr>
        <w:fldChar w:fldCharType="end"/>
      </w:r>
      <w:bookmarkEnd w:id="2"/>
      <w:bookmarkEnd w:id="3"/>
      <w:r w:rsidRPr="00FD2F20">
        <w:rPr>
          <w:rFonts w:ascii="宋体" w:hAnsi="宋体" w:cs="Formata-Medium"/>
          <w:b/>
          <w:bCs/>
          <w:kern w:val="0"/>
          <w:sz w:val="28"/>
          <w:szCs w:val="28"/>
        </w:rPr>
        <w:t>.</w:t>
      </w:r>
      <w:r w:rsidRPr="00FD2F20">
        <w:rPr>
          <w:rFonts w:ascii="宋体" w:hAnsi="宋体" w:cs="Palatino-Roman" w:hint="eastAsia"/>
          <w:b/>
          <w:kern w:val="0"/>
          <w:sz w:val="28"/>
          <w:szCs w:val="28"/>
        </w:rPr>
        <w:t>）查看。</w:t>
      </w:r>
    </w:p>
    <w:p w:rsidR="00531FC6" w:rsidRPr="00FD2F20" w:rsidRDefault="00F764B2" w:rsidP="00531FC6">
      <w:pPr>
        <w:autoSpaceDE w:val="0"/>
        <w:autoSpaceDN w:val="0"/>
        <w:adjustRightInd w:val="0"/>
        <w:jc w:val="left"/>
        <w:rPr>
          <w:rFonts w:ascii="宋体" w:hAnsi="宋体" w:cs="Palatino-Roman"/>
          <w:b/>
          <w:kern w:val="0"/>
          <w:sz w:val="28"/>
          <w:szCs w:val="28"/>
        </w:rPr>
      </w:pPr>
      <w:r>
        <w:rPr>
          <w:rFonts w:ascii="宋体" w:hAnsi="宋体" w:cs="Palatino-Roman" w:hint="eastAsia"/>
          <w:b/>
          <w:kern w:val="0"/>
          <w:sz w:val="28"/>
          <w:szCs w:val="28"/>
        </w:rPr>
        <w:t>其他的数据建模模式</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本书的用意是介绍那些与最常用数据模型结构相关联</w:t>
      </w:r>
      <w:r w:rsidR="00F764B2">
        <w:rPr>
          <w:rFonts w:ascii="宋体" w:hAnsi="宋体" w:cs="Palatino-Roman" w:hint="eastAsia"/>
          <w:kern w:val="0"/>
          <w:sz w:val="28"/>
          <w:szCs w:val="28"/>
        </w:rPr>
        <w:t>的模式。还有很多其他的数据建模模式存在，但是我们没有将这些模式</w:t>
      </w:r>
      <w:r w:rsidRPr="00FD2F20">
        <w:rPr>
          <w:rFonts w:ascii="宋体" w:hAnsi="宋体" w:cs="Palatino-Roman" w:hint="eastAsia"/>
          <w:kern w:val="0"/>
          <w:sz w:val="28"/>
          <w:szCs w:val="28"/>
        </w:rPr>
        <w:t>写到这本书中，比如说以下模式（仅列了一些）：</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Palatino-Roman" w:hint="eastAsia"/>
          <w:b/>
          <w:kern w:val="0"/>
          <w:sz w:val="28"/>
          <w:szCs w:val="28"/>
        </w:rPr>
        <w:tab/>
        <w:t>名称：</w:t>
      </w:r>
      <w:r>
        <w:rPr>
          <w:rFonts w:ascii="宋体" w:hAnsi="宋体" w:cs="Palatino-Roman" w:hint="eastAsia"/>
          <w:kern w:val="0"/>
          <w:sz w:val="28"/>
          <w:szCs w:val="28"/>
        </w:rPr>
        <w:t>这种模式为维护实体的名称提供了备选</w:t>
      </w:r>
      <w:r w:rsidRPr="00FD2F20">
        <w:rPr>
          <w:rFonts w:ascii="宋体" w:hAnsi="宋体" w:cs="Palatino-Roman" w:hint="eastAsia"/>
          <w:kern w:val="0"/>
          <w:sz w:val="28"/>
          <w:szCs w:val="28"/>
        </w:rPr>
        <w:t>方案</w:t>
      </w:r>
      <w:r w:rsidR="00AB7A07">
        <w:rPr>
          <w:rFonts w:ascii="宋体" w:hAnsi="宋体" w:cs="Palatino-Roman" w:hint="eastAsia"/>
          <w:kern w:val="0"/>
          <w:sz w:val="28"/>
          <w:szCs w:val="28"/>
        </w:rPr>
        <w:t>。这种模式可维护实体的多个名称，历史名称，除了这些</w:t>
      </w:r>
      <w:r w:rsidR="0083546C">
        <w:rPr>
          <w:rFonts w:ascii="宋体" w:hAnsi="宋体" w:cs="Palatino-Roman" w:hint="eastAsia"/>
          <w:kern w:val="0"/>
          <w:sz w:val="28"/>
          <w:szCs w:val="28"/>
        </w:rPr>
        <w:t>它还是</w:t>
      </w:r>
      <w:r w:rsidR="00AB7A07">
        <w:rPr>
          <w:rFonts w:ascii="宋体" w:hAnsi="宋体" w:cs="Palatino-Roman" w:hint="eastAsia"/>
          <w:kern w:val="0"/>
          <w:sz w:val="28"/>
          <w:szCs w:val="28"/>
        </w:rPr>
        <w:t>提供了灵活</w:t>
      </w:r>
      <w:r w:rsidR="0083546C">
        <w:rPr>
          <w:rFonts w:ascii="宋体" w:hAnsi="宋体" w:cs="Palatino-Roman" w:hint="eastAsia"/>
          <w:kern w:val="0"/>
          <w:sz w:val="28"/>
          <w:szCs w:val="28"/>
        </w:rPr>
        <w:t>维护任意</w:t>
      </w:r>
      <w:r w:rsidR="00AB7A07">
        <w:rPr>
          <w:rFonts w:ascii="宋体" w:hAnsi="宋体" w:cs="Palatino-Roman" w:hint="eastAsia"/>
          <w:kern w:val="0"/>
          <w:sz w:val="28"/>
          <w:szCs w:val="28"/>
        </w:rPr>
        <w:t>数目的</w:t>
      </w:r>
      <w:r w:rsidRPr="00FD2F20">
        <w:rPr>
          <w:rFonts w:ascii="宋体" w:hAnsi="宋体" w:cs="Palatino-Roman" w:hint="eastAsia"/>
          <w:kern w:val="0"/>
          <w:sz w:val="28"/>
          <w:szCs w:val="28"/>
        </w:rPr>
        <w:t>名称和名称部分</w:t>
      </w:r>
      <w:r w:rsidR="00AB7A07">
        <w:rPr>
          <w:rFonts w:ascii="宋体" w:hAnsi="宋体" w:cs="Palatino-Roman" w:hint="eastAsia"/>
          <w:kern w:val="0"/>
          <w:sz w:val="28"/>
          <w:szCs w:val="28"/>
        </w:rPr>
        <w:t>的</w:t>
      </w:r>
      <w:r w:rsidRPr="00FD2F20">
        <w:rPr>
          <w:rFonts w:ascii="宋体" w:hAnsi="宋体" w:cs="Palatino-Roman" w:hint="eastAsia"/>
          <w:kern w:val="0"/>
          <w:sz w:val="28"/>
          <w:szCs w:val="28"/>
        </w:rPr>
        <w:t>方法。这些模式能够应用于给人员实体、组织机构实体、产品实体或任何</w:t>
      </w:r>
      <w:r w:rsidR="00AB7A07">
        <w:rPr>
          <w:rFonts w:ascii="宋体" w:hAnsi="宋体" w:cs="Palatino-Roman" w:hint="eastAsia"/>
          <w:kern w:val="0"/>
          <w:sz w:val="28"/>
          <w:szCs w:val="28"/>
        </w:rPr>
        <w:t>具有很多不同类型名称的</w:t>
      </w:r>
      <w:r w:rsidRPr="00FD2F20">
        <w:rPr>
          <w:rFonts w:ascii="宋体" w:hAnsi="宋体" w:cs="Palatino-Roman" w:hint="eastAsia"/>
          <w:kern w:val="0"/>
          <w:sz w:val="28"/>
          <w:szCs w:val="28"/>
        </w:rPr>
        <w:t>实体</w:t>
      </w:r>
      <w:r w:rsidR="00AB7A07">
        <w:rPr>
          <w:rFonts w:ascii="宋体" w:hAnsi="宋体" w:cs="Palatino-Roman" w:hint="eastAsia"/>
          <w:kern w:val="0"/>
          <w:sz w:val="28"/>
          <w:szCs w:val="28"/>
        </w:rPr>
        <w:t>命名</w:t>
      </w:r>
      <w:r w:rsidRPr="00FD2F20">
        <w:rPr>
          <w:rFonts w:ascii="宋体" w:hAnsi="宋体" w:cs="Palatino-Roman" w:hint="eastAsia"/>
          <w:kern w:val="0"/>
          <w:sz w:val="28"/>
          <w:szCs w:val="28"/>
        </w:rPr>
        <w:t>，</w:t>
      </w:r>
      <w:r w:rsidRPr="00FD2F20">
        <w:rPr>
          <w:rFonts w:ascii="宋体" w:hAnsi="宋体" w:cs="Formata-Medium" w:hint="eastAsia"/>
          <w:b/>
          <w:bCs/>
          <w:kern w:val="0"/>
          <w:sz w:val="28"/>
          <w:szCs w:val="28"/>
        </w:rPr>
        <w:tab/>
        <w:t>标识符：</w:t>
      </w:r>
      <w:r w:rsidR="00AB7A07">
        <w:rPr>
          <w:rFonts w:ascii="宋体" w:hAnsi="宋体" w:cs="Formata-Medium" w:hint="eastAsia"/>
          <w:bCs/>
          <w:kern w:val="0"/>
          <w:sz w:val="28"/>
          <w:szCs w:val="28"/>
        </w:rPr>
        <w:t>此模式为以多种方式维护标示符的实体提供了一个通用</w:t>
      </w:r>
      <w:r w:rsidRPr="00FD2F20">
        <w:rPr>
          <w:rFonts w:ascii="宋体" w:hAnsi="宋体" w:cs="Formata-Medium" w:hint="eastAsia"/>
          <w:bCs/>
          <w:kern w:val="0"/>
          <w:sz w:val="28"/>
          <w:szCs w:val="28"/>
        </w:rPr>
        <w:t>的结构。例如，如果打开你的皮夹，你可以看到有很多识别你身份的方法：驾驶执照、医保卡、社保号等等。产品也能有很多不同类型的标识符来识别其不同的来源。我们也可能使用不同的方式来识别投资工具，比如说股票代码、CUSIP号码和ISIN</w:t>
      </w:r>
      <w:r w:rsidR="00AB7A07">
        <w:rPr>
          <w:rFonts w:ascii="宋体" w:hAnsi="宋体" w:cs="Formata-Medium" w:hint="eastAsia"/>
          <w:bCs/>
          <w:kern w:val="0"/>
          <w:sz w:val="28"/>
          <w:szCs w:val="28"/>
        </w:rPr>
        <w:t>号码。标识符模式支持各种识别数据的方法，包括那些可能来自不同源头</w:t>
      </w:r>
      <w:r w:rsidRPr="00FD2F20">
        <w:rPr>
          <w:rFonts w:ascii="宋体" w:hAnsi="宋体" w:cs="Formata-Medium" w:hint="eastAsia"/>
          <w:bCs/>
          <w:kern w:val="0"/>
          <w:sz w:val="28"/>
          <w:szCs w:val="28"/>
        </w:rPr>
        <w:t>的方法。</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r>
      <w:r w:rsidRPr="00FD2F20">
        <w:rPr>
          <w:rFonts w:ascii="宋体" w:hAnsi="宋体" w:cs="Palatino-Roman" w:hint="eastAsia"/>
          <w:b/>
          <w:kern w:val="0"/>
          <w:sz w:val="28"/>
          <w:szCs w:val="28"/>
        </w:rPr>
        <w:t>事务和事件：</w:t>
      </w:r>
      <w:r w:rsidRPr="00FD2F20">
        <w:rPr>
          <w:rFonts w:ascii="宋体" w:hAnsi="宋体" w:cs="Palatino-Roman" w:hint="eastAsia"/>
          <w:kern w:val="0"/>
          <w:sz w:val="28"/>
          <w:szCs w:val="28"/>
        </w:rPr>
        <w:t>不同类型的事务，例如，订单、装运、发票、会计事务(仅举几例)都具有一些很通用的属性或类似的方法，或者换句话说，你可以使用模式来为这些事务建模。例如，很多事务都是通过事件来初始化的（比如说客户订购产品。客户投诉等等）。事务通常都具有详细项（例如，订单项、装运项、发票项等等）。这些详细项彼</w:t>
      </w:r>
      <w:r w:rsidRPr="00FD2F20">
        <w:rPr>
          <w:rFonts w:ascii="宋体" w:hAnsi="宋体" w:cs="Palatino-Roman" w:hint="eastAsia"/>
          <w:kern w:val="0"/>
          <w:sz w:val="28"/>
          <w:szCs w:val="28"/>
        </w:rPr>
        <w:lastRenderedPageBreak/>
        <w:t>此之间通常是相互关联的（例如，订单项与装运项关联，而装运项又以差不多的方式与发票项相关联。最后，事务和事件通常都具有相似的角色类型、状态、分类、递归关系和业务规则。</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ab/>
        <w:t>授权：</w:t>
      </w:r>
      <w:r w:rsidRPr="00FD2F20">
        <w:rPr>
          <w:rFonts w:ascii="宋体" w:hAnsi="宋体" w:cs="Palatino-Roman" w:hint="eastAsia"/>
          <w:kern w:val="0"/>
          <w:sz w:val="28"/>
          <w:szCs w:val="28"/>
        </w:rPr>
        <w:t xml:space="preserve">这是一种够解决替换方式问题的常见模式，访问不同的数据类型需要什么权限、什么能够被分享而什么人能够访问什么类型的数据，这个模式能够用来为这些权限建模。例如，登录网站时、从 </w:t>
      </w:r>
      <w:r w:rsidRPr="00FD2F20">
        <w:rPr>
          <w:rFonts w:ascii="宋体" w:hAnsi="宋体" w:cs="Palatino-Roman"/>
          <w:kern w:val="0"/>
          <w:sz w:val="28"/>
          <w:szCs w:val="28"/>
        </w:rPr>
        <w:t>ATM</w:t>
      </w:r>
      <w:r w:rsidR="006C383C">
        <w:rPr>
          <w:rFonts w:ascii="宋体" w:hAnsi="宋体" w:cs="Palatino-Roman" w:hint="eastAsia"/>
          <w:kern w:val="0"/>
          <w:sz w:val="28"/>
          <w:szCs w:val="28"/>
        </w:rPr>
        <w:t>提取现金时、使用</w:t>
      </w:r>
      <w:r w:rsidRPr="00FD2F20">
        <w:rPr>
          <w:rFonts w:ascii="宋体" w:hAnsi="宋体" w:cs="Palatino-Roman" w:hint="eastAsia"/>
          <w:kern w:val="0"/>
          <w:sz w:val="28"/>
          <w:szCs w:val="28"/>
        </w:rPr>
        <w:t>电话号码识别码时或者是其他任何情形时，对于谁能够访问什么样数据，有必要为其</w:t>
      </w:r>
      <w:r w:rsidR="006C383C">
        <w:rPr>
          <w:rFonts w:ascii="宋体" w:hAnsi="宋体" w:cs="Palatino-Roman" w:hint="eastAsia"/>
          <w:kern w:val="0"/>
          <w:sz w:val="28"/>
          <w:szCs w:val="28"/>
        </w:rPr>
        <w:t>提供</w:t>
      </w:r>
      <w:r w:rsidRPr="00FD2F20">
        <w:rPr>
          <w:rFonts w:ascii="宋体" w:hAnsi="宋体" w:cs="Palatino-Roman" w:hint="eastAsia"/>
          <w:kern w:val="0"/>
          <w:sz w:val="28"/>
          <w:szCs w:val="28"/>
        </w:rPr>
        <w:t>创建、查询、更新或删除数据的授权和/或权限。</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本书中所采用的约定和标准</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ab/>
      </w:r>
      <w:r w:rsidRPr="00FD2F20">
        <w:rPr>
          <w:rFonts w:ascii="宋体" w:hAnsi="宋体" w:cs="Palatino-Roman" w:hint="eastAsia"/>
          <w:kern w:val="0"/>
          <w:sz w:val="28"/>
          <w:szCs w:val="28"/>
        </w:rPr>
        <w:t>本节对本书给出的模型的命名标准和图表约定进行描述。我们对</w:t>
      </w:r>
      <w:r w:rsidRPr="00FD2F20">
        <w:rPr>
          <w:rFonts w:ascii="宋体" w:hAnsi="宋体" w:cs="Palatino-Roman"/>
          <w:kern w:val="0"/>
          <w:sz w:val="28"/>
          <w:szCs w:val="28"/>
        </w:rPr>
        <w:t>Richard Barker</w:t>
      </w:r>
      <w:r w:rsidRPr="00FD2F20">
        <w:rPr>
          <w:rFonts w:ascii="宋体" w:hAnsi="宋体" w:cs="Palatino-Roman" w:hint="eastAsia"/>
          <w:i/>
          <w:kern w:val="0"/>
          <w:sz w:val="28"/>
          <w:szCs w:val="28"/>
        </w:rPr>
        <w:t>案例*方法：实体关系模型</w:t>
      </w:r>
      <w:r w:rsidR="006C383C" w:rsidRPr="006C383C">
        <w:rPr>
          <w:rFonts w:ascii="宋体" w:hAnsi="宋体" w:cs="Palatino-Roman" w:hint="eastAsia"/>
          <w:kern w:val="0"/>
          <w:sz w:val="28"/>
          <w:szCs w:val="28"/>
        </w:rPr>
        <w:t>这本</w:t>
      </w:r>
      <w:r w:rsidRPr="006C383C">
        <w:rPr>
          <w:rFonts w:ascii="宋体" w:hAnsi="宋体" w:cs="Palatino-Roman" w:hint="eastAsia"/>
          <w:kern w:val="0"/>
          <w:sz w:val="28"/>
          <w:szCs w:val="28"/>
        </w:rPr>
        <w:t>书</w:t>
      </w:r>
      <w:r w:rsidRPr="00FD2F20">
        <w:rPr>
          <w:rFonts w:ascii="宋体" w:hAnsi="宋体" w:cs="Palatino-Roman" w:hint="eastAsia"/>
          <w:kern w:val="0"/>
          <w:sz w:val="28"/>
          <w:szCs w:val="28"/>
        </w:rPr>
        <w:t>中所提倡的数据建模表示法稍作修改，然后将这些修改版的表示法应用在本书中。 以下各节给出了本书在实体、超类/子</w:t>
      </w:r>
      <w:r w:rsidR="006C383C">
        <w:rPr>
          <w:rFonts w:ascii="宋体" w:hAnsi="宋体" w:cs="Palatino-Roman" w:hint="eastAsia"/>
          <w:kern w:val="0"/>
          <w:sz w:val="28"/>
          <w:szCs w:val="28"/>
        </w:rPr>
        <w:t>类、属性、关系和范例数据（使用说明表来提供能够理解的数据样例）建模</w:t>
      </w:r>
      <w:r w:rsidRPr="00FD2F20">
        <w:rPr>
          <w:rFonts w:ascii="宋体" w:hAnsi="宋体" w:cs="Palatino-Roman" w:hint="eastAsia"/>
          <w:kern w:val="0"/>
          <w:sz w:val="28"/>
          <w:szCs w:val="28"/>
        </w:rPr>
        <w:t>时所采用的约定和标准。然后我们给出了一些常见类型的数据建模表示法范例并简单解释了本书选择这些表示法的原因。</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实体</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实体是一个重要的概念，企业希望建立和存储的信息都是关于实体的信息。在本书的整个篇幅中，涉及实体的时候都用大写字母表示。例如，订单（ORDER</w:t>
      </w:r>
      <w:r w:rsidR="006C383C">
        <w:rPr>
          <w:rFonts w:ascii="宋体" w:hAnsi="宋体" w:cs="Palatino-Roman" w:hint="eastAsia"/>
          <w:kern w:val="0"/>
          <w:sz w:val="28"/>
          <w:szCs w:val="28"/>
        </w:rPr>
        <w:t>）表示一个实体，其中存储了当事人</w:t>
      </w:r>
      <w:r w:rsidRPr="00FD2F20">
        <w:rPr>
          <w:rFonts w:ascii="宋体" w:hAnsi="宋体" w:cs="Palatino-Roman" w:hint="eastAsia"/>
          <w:kern w:val="0"/>
          <w:sz w:val="28"/>
          <w:szCs w:val="28"/>
        </w:rPr>
        <w:t>之间购买货物的承诺信息。当在一个句子中使用实体的名称表示概念和业务规则</w:t>
      </w:r>
      <w:r w:rsidRPr="00FD2F20">
        <w:rPr>
          <w:rFonts w:ascii="宋体" w:hAnsi="宋体" w:cs="Palatino-Roman" w:hint="eastAsia"/>
          <w:kern w:val="0"/>
          <w:sz w:val="28"/>
          <w:szCs w:val="28"/>
        </w:rPr>
        <w:lastRenderedPageBreak/>
        <w:t>时，可能没有用特殊字体表示，例如，单词“</w:t>
      </w:r>
      <w:r w:rsidRPr="00FD2F20">
        <w:rPr>
          <w:rFonts w:ascii="宋体" w:hAnsi="宋体" w:cs="Palatino-Roman" w:hint="eastAsia"/>
          <w:i/>
          <w:kern w:val="0"/>
          <w:sz w:val="28"/>
          <w:szCs w:val="28"/>
        </w:rPr>
        <w:t>order(订单)</w:t>
      </w:r>
      <w:r w:rsidRPr="00FD2F20">
        <w:rPr>
          <w:rFonts w:ascii="宋体" w:hAnsi="宋体" w:cs="Palatino-Roman" w:hint="eastAsia"/>
          <w:kern w:val="0"/>
          <w:sz w:val="28"/>
          <w:szCs w:val="28"/>
        </w:rPr>
        <w:t>”在后面这个句子中并没有大写：“许多企业都具有一些机制，</w:t>
      </w:r>
      <w:r w:rsidR="005C568A">
        <w:rPr>
          <w:rFonts w:ascii="宋体" w:hAnsi="宋体" w:cs="Palatino-Roman" w:hint="eastAsia"/>
          <w:kern w:val="0"/>
          <w:sz w:val="28"/>
          <w:szCs w:val="28"/>
        </w:rPr>
        <w:t>例如用销售订单表记录销售订单信息。”实体的命名习惯是尽可能使用</w:t>
      </w:r>
      <w:r w:rsidR="00396648">
        <w:rPr>
          <w:rFonts w:ascii="宋体" w:hAnsi="宋体" w:cs="Palatino-Roman" w:hint="eastAsia"/>
          <w:kern w:val="0"/>
          <w:sz w:val="28"/>
          <w:szCs w:val="28"/>
        </w:rPr>
        <w:t>能够很好地反映出所要</w:t>
      </w:r>
      <w:r w:rsidR="005C568A">
        <w:rPr>
          <w:rFonts w:ascii="宋体" w:hAnsi="宋体" w:cs="Palatino-Roman" w:hint="eastAsia"/>
          <w:kern w:val="0"/>
          <w:sz w:val="28"/>
          <w:szCs w:val="28"/>
        </w:rPr>
        <w:t>维护信息</w:t>
      </w:r>
      <w:r w:rsidRPr="00FD2F20">
        <w:rPr>
          <w:rFonts w:ascii="宋体" w:hAnsi="宋体" w:cs="Palatino-Roman" w:hint="eastAsia"/>
          <w:kern w:val="0"/>
          <w:sz w:val="28"/>
          <w:szCs w:val="28"/>
        </w:rPr>
        <w:t>意义</w:t>
      </w:r>
      <w:r w:rsidR="005C568A">
        <w:rPr>
          <w:rFonts w:ascii="宋体" w:hAnsi="宋体" w:cs="Palatino-Roman" w:hint="eastAsia"/>
          <w:kern w:val="0"/>
          <w:sz w:val="28"/>
          <w:szCs w:val="28"/>
        </w:rPr>
        <w:t>的单数名词</w:t>
      </w:r>
      <w:r w:rsidRPr="00FD2F20">
        <w:rPr>
          <w:rFonts w:ascii="宋体" w:hAnsi="宋体" w:cs="Palatino-Roman" w:hint="eastAsia"/>
          <w:kern w:val="0"/>
          <w:sz w:val="28"/>
          <w:szCs w:val="28"/>
        </w:rPr>
        <w:t>。在本书的不同章节中，我们也为多数核心实体提供了很多定义。</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实体用圆角方框表示，如图1-2展示了实体</w:t>
      </w:r>
      <w:r w:rsidRPr="00FD2F20">
        <w:rPr>
          <w:rFonts w:ascii="宋体" w:hAnsi="宋体" w:cs="Palatino-Roman" w:hint="eastAsia"/>
          <w:b/>
          <w:kern w:val="0"/>
          <w:sz w:val="28"/>
          <w:szCs w:val="28"/>
        </w:rPr>
        <w:t>订单</w:t>
      </w:r>
      <w:r w:rsidRPr="00FD2F20">
        <w:rPr>
          <w:rFonts w:ascii="宋体" w:hAnsi="宋体" w:cs="Palatino-Roman" w:hint="eastAsia"/>
          <w:kern w:val="0"/>
          <w:sz w:val="28"/>
          <w:szCs w:val="28"/>
        </w:rPr>
        <w:t>的例子。</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图1-2</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子类和超类</w:t>
      </w:r>
    </w:p>
    <w:p w:rsidR="00531FC6" w:rsidRPr="00FD2F20" w:rsidRDefault="00531FC6" w:rsidP="00531FC6">
      <w:pPr>
        <w:autoSpaceDE w:val="0"/>
        <w:autoSpaceDN w:val="0"/>
        <w:adjustRightInd w:val="0"/>
        <w:ind w:firstLine="420"/>
        <w:jc w:val="left"/>
        <w:rPr>
          <w:rFonts w:ascii="宋体" w:hAnsi="宋体" w:cs="Palatino-Roman"/>
          <w:kern w:val="0"/>
          <w:sz w:val="28"/>
          <w:szCs w:val="28"/>
        </w:rPr>
      </w:pPr>
      <w:r w:rsidRPr="00FD2F20">
        <w:rPr>
          <w:rFonts w:ascii="宋体" w:hAnsi="宋体" w:cs="Palatino-Roman" w:hint="eastAsia"/>
          <w:kern w:val="0"/>
          <w:sz w:val="28"/>
          <w:szCs w:val="28"/>
        </w:rPr>
        <w:t>子类，有时也称为子实类，是一类具有与更加一般实体（也就是超类）相同的特征的实体，如具有共同的属性和关系。同时子类可能还具有超类所没有的属性和关系。例如，</w:t>
      </w:r>
      <w:r w:rsidRPr="00FD2F20">
        <w:rPr>
          <w:rFonts w:ascii="宋体" w:hAnsi="宋体" w:cs="Palatino-Roman" w:hint="eastAsia"/>
          <w:b/>
          <w:kern w:val="0"/>
          <w:sz w:val="28"/>
          <w:szCs w:val="28"/>
        </w:rPr>
        <w:t>法定组织</w:t>
      </w:r>
      <w:r w:rsidRPr="00FD2F20">
        <w:rPr>
          <w:rFonts w:ascii="宋体" w:hAnsi="宋体" w:cs="Palatino-Roman" w:hint="eastAsia"/>
          <w:kern w:val="0"/>
          <w:sz w:val="28"/>
          <w:szCs w:val="28"/>
        </w:rPr>
        <w:t>和</w:t>
      </w:r>
      <w:r w:rsidRPr="00FD2F20">
        <w:rPr>
          <w:rFonts w:ascii="宋体" w:hAnsi="宋体" w:cs="Palatino-Roman" w:hint="eastAsia"/>
          <w:b/>
          <w:kern w:val="0"/>
          <w:sz w:val="28"/>
          <w:szCs w:val="28"/>
        </w:rPr>
        <w:t>非正式组织</w:t>
      </w:r>
      <w:r w:rsidRPr="00FD2F20">
        <w:rPr>
          <w:rFonts w:ascii="宋体" w:hAnsi="宋体" w:cs="Palatino-Roman" w:hint="eastAsia"/>
          <w:kern w:val="0"/>
          <w:sz w:val="28"/>
          <w:szCs w:val="28"/>
        </w:rPr>
        <w:t>是实体</w:t>
      </w:r>
      <w:r w:rsidRPr="00FD2F20">
        <w:rPr>
          <w:rFonts w:ascii="宋体" w:hAnsi="宋体" w:cs="Palatino-Roman" w:hint="eastAsia"/>
          <w:b/>
          <w:kern w:val="0"/>
          <w:sz w:val="28"/>
          <w:szCs w:val="28"/>
        </w:rPr>
        <w:t>组织</w:t>
      </w:r>
      <w:r w:rsidRPr="00FD2F20">
        <w:rPr>
          <w:rFonts w:ascii="宋体" w:hAnsi="宋体" w:cs="Palatino-Roman" w:hint="eastAsia"/>
          <w:kern w:val="0"/>
          <w:sz w:val="28"/>
          <w:szCs w:val="28"/>
        </w:rPr>
        <w:t>的子类。</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在数据模型图中，子类表示在其他实体之中。子类间的共同属性和关系在实体之外表示，外面的实体被称为超类。这样，子类将继承超类的属性和关系。图1-3展示的是一个超类</w:t>
      </w:r>
      <w:r w:rsidRPr="00FD2F20">
        <w:rPr>
          <w:rFonts w:ascii="宋体" w:hAnsi="宋体" w:cs="Palatino-Roman" w:hint="eastAsia"/>
          <w:b/>
          <w:kern w:val="0"/>
          <w:sz w:val="28"/>
          <w:szCs w:val="28"/>
        </w:rPr>
        <w:t>组织</w:t>
      </w:r>
      <w:r w:rsidRPr="00FD2F20">
        <w:rPr>
          <w:rFonts w:ascii="宋体" w:hAnsi="宋体" w:cs="Palatino-Roman" w:hint="eastAsia"/>
          <w:kern w:val="0"/>
          <w:sz w:val="28"/>
          <w:szCs w:val="28"/>
        </w:rPr>
        <w:t>和它的子类</w:t>
      </w:r>
      <w:r w:rsidRPr="00FD2F20">
        <w:rPr>
          <w:rFonts w:ascii="宋体" w:hAnsi="宋体" w:cs="Palatino-Roman" w:hint="eastAsia"/>
          <w:b/>
          <w:kern w:val="0"/>
          <w:sz w:val="28"/>
          <w:szCs w:val="28"/>
        </w:rPr>
        <w:t>法定组织</w:t>
      </w:r>
      <w:r w:rsidRPr="00FD2F20">
        <w:rPr>
          <w:rFonts w:ascii="宋体" w:hAnsi="宋体" w:cs="Palatino-Roman" w:hint="eastAsia"/>
          <w:kern w:val="0"/>
          <w:sz w:val="28"/>
          <w:szCs w:val="28"/>
        </w:rPr>
        <w:t>和</w:t>
      </w:r>
      <w:r w:rsidRPr="00FD2F20">
        <w:rPr>
          <w:rFonts w:ascii="宋体" w:hAnsi="宋体" w:cs="Palatino-Roman" w:hint="eastAsia"/>
          <w:b/>
          <w:kern w:val="0"/>
          <w:sz w:val="28"/>
          <w:szCs w:val="28"/>
        </w:rPr>
        <w:t>非正式组织</w:t>
      </w:r>
      <w:r w:rsidRPr="00FD2F20">
        <w:rPr>
          <w:rFonts w:ascii="宋体" w:hAnsi="宋体" w:cs="Palatino-Roman" w:hint="eastAsia"/>
          <w:kern w:val="0"/>
          <w:sz w:val="28"/>
          <w:szCs w:val="28"/>
        </w:rPr>
        <w:t>。要注意，应用于超类组织的属性</w:t>
      </w:r>
      <w:r w:rsidRPr="00FD2F20">
        <w:rPr>
          <w:rFonts w:ascii="宋体" w:hAnsi="宋体" w:cs="Palatino-Roman" w:hint="eastAsia"/>
          <w:b/>
          <w:kern w:val="0"/>
          <w:sz w:val="28"/>
          <w:szCs w:val="28"/>
        </w:rPr>
        <w:t>名称</w:t>
      </w:r>
      <w:r w:rsidRPr="00FD2F20">
        <w:rPr>
          <w:rFonts w:ascii="宋体" w:hAnsi="宋体" w:cs="Palatino-Roman" w:hint="eastAsia"/>
          <w:kern w:val="0"/>
          <w:sz w:val="28"/>
          <w:szCs w:val="28"/>
        </w:rPr>
        <w:t>，</w:t>
      </w:r>
      <w:r w:rsidRPr="00FD2F20">
        <w:rPr>
          <w:rFonts w:ascii="宋体" w:hAnsi="宋体" w:cs="Palatino-Roman" w:hint="eastAsia"/>
          <w:b/>
          <w:kern w:val="0"/>
          <w:sz w:val="28"/>
          <w:szCs w:val="28"/>
        </w:rPr>
        <w:t>税务标识</w:t>
      </w:r>
      <w:r w:rsidRPr="00FD2F20">
        <w:rPr>
          <w:rFonts w:ascii="宋体" w:hAnsi="宋体" w:cs="Palatino-Roman" w:hint="eastAsia"/>
          <w:kern w:val="0"/>
          <w:sz w:val="28"/>
          <w:szCs w:val="28"/>
        </w:rPr>
        <w:t>仅适用于子类</w:t>
      </w:r>
      <w:r w:rsidRPr="00FD2F20">
        <w:rPr>
          <w:rFonts w:ascii="宋体" w:hAnsi="宋体" w:cs="Palatino-Roman" w:hint="eastAsia"/>
          <w:b/>
          <w:kern w:val="0"/>
          <w:sz w:val="28"/>
          <w:szCs w:val="28"/>
        </w:rPr>
        <w:t>法定组织</w:t>
      </w:r>
      <w:r w:rsidRPr="00FD2F20">
        <w:rPr>
          <w:rFonts w:ascii="宋体" w:hAnsi="宋体" w:cs="Palatino-Roman" w:hint="eastAsia"/>
          <w:kern w:val="0"/>
          <w:sz w:val="28"/>
          <w:szCs w:val="28"/>
        </w:rPr>
        <w:t>，并且因为税务标识只适用于子类法定组织所以它只能在</w:t>
      </w:r>
      <w:r w:rsidRPr="00FD2F20">
        <w:rPr>
          <w:rFonts w:ascii="宋体" w:hAnsi="宋体" w:cs="Palatino-Roman" w:hint="eastAsia"/>
          <w:b/>
          <w:kern w:val="0"/>
          <w:sz w:val="28"/>
          <w:szCs w:val="28"/>
        </w:rPr>
        <w:t>法定组织</w:t>
      </w:r>
      <w:r w:rsidRPr="00FD2F20">
        <w:rPr>
          <w:rFonts w:ascii="宋体" w:hAnsi="宋体" w:cs="Palatino-Roman" w:hint="eastAsia"/>
          <w:kern w:val="0"/>
          <w:sz w:val="28"/>
          <w:szCs w:val="28"/>
        </w:rPr>
        <w:t>这个子类的层次上表示。因为法定组织和非正式组织继承了超类的属性，所以它们都具有</w:t>
      </w:r>
      <w:r w:rsidRPr="00FD2F20">
        <w:rPr>
          <w:rFonts w:ascii="宋体" w:hAnsi="宋体" w:cs="Palatino-Roman" w:hint="eastAsia"/>
          <w:b/>
          <w:kern w:val="0"/>
          <w:sz w:val="28"/>
          <w:szCs w:val="28"/>
        </w:rPr>
        <w:t>名称</w:t>
      </w:r>
      <w:r w:rsidRPr="00FD2F20">
        <w:rPr>
          <w:rFonts w:ascii="宋体" w:hAnsi="宋体" w:cs="Palatino-Roman" w:hint="eastAsia"/>
          <w:kern w:val="0"/>
          <w:sz w:val="28"/>
          <w:szCs w:val="28"/>
        </w:rPr>
        <w:t>这个属性。</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图1-3</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ab/>
      </w:r>
      <w:r w:rsidRPr="00FD2F20">
        <w:rPr>
          <w:rFonts w:ascii="宋体" w:hAnsi="宋体" w:cs="Palatino-Roman" w:hint="eastAsia"/>
          <w:kern w:val="0"/>
          <w:sz w:val="28"/>
          <w:szCs w:val="28"/>
        </w:rPr>
        <w:t>父类可能具有很多层。如图1-3所示，</w:t>
      </w:r>
      <w:r w:rsidRPr="00FD2F20">
        <w:rPr>
          <w:rFonts w:ascii="宋体" w:hAnsi="宋体" w:cs="Palatino-Roman" w:hint="eastAsia"/>
          <w:b/>
          <w:kern w:val="0"/>
          <w:sz w:val="28"/>
          <w:szCs w:val="28"/>
        </w:rPr>
        <w:t>企业</w:t>
      </w:r>
      <w:r w:rsidRPr="00FD2F20">
        <w:rPr>
          <w:rFonts w:ascii="宋体" w:hAnsi="宋体" w:cs="Palatino-Roman" w:hint="eastAsia"/>
          <w:kern w:val="0"/>
          <w:sz w:val="28"/>
          <w:szCs w:val="28"/>
        </w:rPr>
        <w:t>和</w:t>
      </w:r>
      <w:r w:rsidRPr="00FD2F20">
        <w:rPr>
          <w:rFonts w:ascii="宋体" w:hAnsi="宋体" w:cs="Palatino-Roman" w:hint="eastAsia"/>
          <w:b/>
          <w:kern w:val="0"/>
          <w:sz w:val="28"/>
          <w:szCs w:val="28"/>
        </w:rPr>
        <w:t>政府机构</w:t>
      </w:r>
      <w:r w:rsidRPr="00FD2F20">
        <w:rPr>
          <w:rFonts w:ascii="宋体" w:hAnsi="宋体" w:cs="Palatino-Roman" w:hint="eastAsia"/>
          <w:kern w:val="0"/>
          <w:sz w:val="28"/>
          <w:szCs w:val="28"/>
        </w:rPr>
        <w:t>是法定组织的子类，但同时也是</w:t>
      </w:r>
      <w:r w:rsidRPr="00FD2F20">
        <w:rPr>
          <w:rFonts w:ascii="宋体" w:hAnsi="宋体" w:cs="Palatino-Roman" w:hint="eastAsia"/>
          <w:b/>
          <w:kern w:val="0"/>
          <w:sz w:val="28"/>
          <w:szCs w:val="28"/>
        </w:rPr>
        <w:t>组织</w:t>
      </w:r>
      <w:r w:rsidRPr="00FD2F20">
        <w:rPr>
          <w:rFonts w:ascii="宋体" w:hAnsi="宋体" w:cs="Palatino-Roman" w:hint="eastAsia"/>
          <w:kern w:val="0"/>
          <w:sz w:val="28"/>
          <w:szCs w:val="28"/>
        </w:rPr>
        <w:t>的子类。组织的另一个子类非正式组织，非</w:t>
      </w:r>
      <w:r w:rsidRPr="00FD2F20">
        <w:rPr>
          <w:rFonts w:ascii="宋体" w:hAnsi="宋体" w:cs="Palatino-Roman" w:hint="eastAsia"/>
          <w:kern w:val="0"/>
          <w:sz w:val="28"/>
          <w:szCs w:val="28"/>
        </w:rPr>
        <w:lastRenderedPageBreak/>
        <w:t>正式组织可能具有一个</w:t>
      </w:r>
      <w:r w:rsidRPr="00FD2F20">
        <w:rPr>
          <w:rFonts w:ascii="宋体" w:hAnsi="宋体" w:cs="Palatino-Roman" w:hint="eastAsia"/>
          <w:b/>
          <w:kern w:val="0"/>
          <w:sz w:val="28"/>
          <w:szCs w:val="28"/>
        </w:rPr>
        <w:t>团体</w:t>
      </w:r>
      <w:r w:rsidRPr="00FD2F20">
        <w:rPr>
          <w:rFonts w:ascii="宋体" w:hAnsi="宋体" w:cs="Palatino-Roman" w:hint="eastAsia"/>
          <w:kern w:val="0"/>
          <w:sz w:val="28"/>
          <w:szCs w:val="28"/>
        </w:rPr>
        <w:t>子类或</w:t>
      </w:r>
      <w:r w:rsidRPr="00FD2F20">
        <w:rPr>
          <w:rFonts w:ascii="宋体" w:hAnsi="宋体" w:cs="Palatino-Roman" w:hint="eastAsia"/>
          <w:b/>
          <w:kern w:val="0"/>
          <w:sz w:val="28"/>
          <w:szCs w:val="28"/>
        </w:rPr>
        <w:t>家庭</w:t>
      </w:r>
      <w:r w:rsidRPr="00FD2F20">
        <w:rPr>
          <w:rFonts w:ascii="宋体" w:hAnsi="宋体" w:cs="Palatino-Roman" w:hint="eastAsia"/>
          <w:kern w:val="0"/>
          <w:sz w:val="28"/>
          <w:szCs w:val="28"/>
        </w:rPr>
        <w:t>子类</w:t>
      </w:r>
      <w:r w:rsidRPr="00FD2F20">
        <w:rPr>
          <w:rFonts w:ascii="宋体" w:hAnsi="宋体" w:cs="Palatino-Roman" w:hint="eastAsia"/>
          <w:b/>
          <w:kern w:val="0"/>
          <w:sz w:val="28"/>
          <w:szCs w:val="28"/>
        </w:rPr>
        <w:t>。</w:t>
      </w:r>
      <w:r w:rsidR="00707B66">
        <w:rPr>
          <w:rFonts w:ascii="宋体" w:hAnsi="宋体" w:cs="Palatino-Roman" w:hint="eastAsia"/>
          <w:kern w:val="0"/>
          <w:sz w:val="28"/>
          <w:szCs w:val="28"/>
        </w:rPr>
        <w:t>因此，圆角框有可能会层层嵌套到任意数目的层级</w:t>
      </w:r>
      <w:r w:rsidRPr="00FD2F20">
        <w:rPr>
          <w:rFonts w:ascii="宋体" w:hAnsi="宋体" w:cs="Palatino-Roman" w:hint="eastAsia"/>
          <w:kern w:val="0"/>
          <w:sz w:val="28"/>
          <w:szCs w:val="28"/>
        </w:rPr>
        <w:t>，以表示子类继承了父超类（外层框）的属性和关系。</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r>
      <w:r w:rsidR="00260519">
        <w:rPr>
          <w:rFonts w:ascii="宋体" w:hAnsi="宋体" w:cs="Palatino-Roman" w:hint="eastAsia"/>
          <w:kern w:val="0"/>
          <w:sz w:val="28"/>
          <w:szCs w:val="28"/>
        </w:rPr>
        <w:t>每个子类彼此之间应该是互不相</w:t>
      </w:r>
      <w:r w:rsidRPr="00FD2F20">
        <w:rPr>
          <w:rFonts w:ascii="宋体" w:hAnsi="宋体" w:cs="Palatino-Roman" w:hint="eastAsia"/>
          <w:kern w:val="0"/>
          <w:sz w:val="28"/>
          <w:szCs w:val="28"/>
        </w:rPr>
        <w:t>交的，并且它们应当在分类的不同层次上代表一个完整的分类集合。例如，组织可能要么是非正式组织（一个子类）要么是法定组织（另一个子类）。这个完整的分类集可能是在较高层次上的分类，有可能一些更加详细的子类没有被明确的包括到数据模型当中；相反，这些子类却有可能包含在一个</w:t>
      </w:r>
      <w:r w:rsidRPr="00FD2F20">
        <w:rPr>
          <w:rFonts w:ascii="宋体" w:hAnsi="宋体" w:cs="Palatino-Roman" w:hint="eastAsia"/>
          <w:b/>
          <w:kern w:val="0"/>
          <w:sz w:val="28"/>
          <w:szCs w:val="28"/>
        </w:rPr>
        <w:t>类型</w:t>
      </w:r>
      <w:r w:rsidRPr="00FD2F20">
        <w:rPr>
          <w:rFonts w:ascii="宋体" w:hAnsi="宋体" w:cs="Palatino-Roman" w:hint="eastAsia"/>
          <w:kern w:val="0"/>
          <w:sz w:val="28"/>
          <w:szCs w:val="28"/>
        </w:rPr>
        <w:t>实体中，正如图1-3中所示的</w:t>
      </w:r>
      <w:r w:rsidRPr="00FD2F20">
        <w:rPr>
          <w:rFonts w:ascii="宋体" w:hAnsi="宋体" w:cs="Palatino-Roman" w:hint="eastAsia"/>
          <w:b/>
          <w:kern w:val="0"/>
          <w:sz w:val="28"/>
          <w:szCs w:val="28"/>
        </w:rPr>
        <w:t>组织类型</w:t>
      </w:r>
      <w:r w:rsidR="00147844">
        <w:rPr>
          <w:rFonts w:ascii="宋体" w:hAnsi="宋体" w:cs="Palatino-Roman" w:hint="eastAsia"/>
          <w:kern w:val="0"/>
          <w:sz w:val="28"/>
          <w:szCs w:val="28"/>
        </w:rPr>
        <w:t>。所以有些时候，实体的分类会出现在</w:t>
      </w:r>
      <w:r w:rsidRPr="00FD2F20">
        <w:rPr>
          <w:rFonts w:ascii="宋体" w:hAnsi="宋体" w:cs="Palatino-Roman" w:hint="eastAsia"/>
          <w:kern w:val="0"/>
          <w:sz w:val="28"/>
          <w:szCs w:val="28"/>
        </w:rPr>
        <w:t>模型的两个地方：作为一个子类出现和作为一个类型实体的实例出现，类型实体表示了该实体所允许的类型的范围。以这种方式建立模型子类的原因是：某个具体子类可能有属性和关系，这样，它本身</w:t>
      </w:r>
      <w:r w:rsidR="00EB2C32">
        <w:rPr>
          <w:rFonts w:ascii="宋体" w:hAnsi="宋体" w:cs="Palatino-Roman" w:hint="eastAsia"/>
          <w:kern w:val="0"/>
          <w:sz w:val="28"/>
          <w:szCs w:val="28"/>
        </w:rPr>
        <w:t>被当作</w:t>
      </w:r>
      <w:r w:rsidRPr="00FD2F20">
        <w:rPr>
          <w:rFonts w:ascii="宋体" w:hAnsi="宋体" w:cs="Palatino-Roman" w:hint="eastAsia"/>
          <w:kern w:val="0"/>
          <w:sz w:val="28"/>
          <w:szCs w:val="28"/>
        </w:rPr>
        <w:t>一个实体来建模，也可能</w:t>
      </w:r>
      <w:r w:rsidRPr="00FD2F20">
        <w:rPr>
          <w:rFonts w:ascii="宋体" w:hAnsi="宋体" w:cs="Palatino-Roman" w:hint="eastAsia"/>
          <w:b/>
          <w:kern w:val="0"/>
          <w:sz w:val="28"/>
          <w:szCs w:val="28"/>
        </w:rPr>
        <w:t>类型</w:t>
      </w:r>
      <w:r w:rsidR="00F44723">
        <w:rPr>
          <w:rFonts w:ascii="宋体" w:hAnsi="宋体" w:cs="Palatino-Roman" w:hint="eastAsia"/>
          <w:kern w:val="0"/>
          <w:sz w:val="28"/>
          <w:szCs w:val="28"/>
        </w:rPr>
        <w:t>实体有其他</w:t>
      </w:r>
      <w:r w:rsidRPr="00FD2F20">
        <w:rPr>
          <w:rFonts w:ascii="宋体" w:hAnsi="宋体" w:cs="Palatino-Roman" w:hint="eastAsia"/>
          <w:kern w:val="0"/>
          <w:sz w:val="28"/>
          <w:szCs w:val="28"/>
        </w:rPr>
        <w:t>的属性和关系。例如，</w:t>
      </w:r>
      <w:r w:rsidRPr="00FD2F20">
        <w:rPr>
          <w:rFonts w:ascii="宋体" w:hAnsi="宋体" w:cs="Palatino-Roman" w:hint="eastAsia"/>
          <w:b/>
          <w:kern w:val="0"/>
          <w:sz w:val="28"/>
          <w:szCs w:val="28"/>
        </w:rPr>
        <w:t>当事人角色</w:t>
      </w:r>
      <w:r w:rsidRPr="00FD2F20">
        <w:rPr>
          <w:rFonts w:ascii="宋体" w:hAnsi="宋体" w:cs="Palatino-Roman" w:hint="eastAsia"/>
          <w:kern w:val="0"/>
          <w:sz w:val="28"/>
          <w:szCs w:val="28"/>
        </w:rPr>
        <w:t>的子类可能是</w:t>
      </w:r>
      <w:r w:rsidRPr="00FD2F20">
        <w:rPr>
          <w:rFonts w:ascii="宋体" w:hAnsi="宋体" w:cs="Palatino-Roman" w:hint="eastAsia"/>
          <w:b/>
          <w:kern w:val="0"/>
          <w:sz w:val="28"/>
          <w:szCs w:val="28"/>
        </w:rPr>
        <w:t>客户</w:t>
      </w:r>
      <w:r w:rsidRPr="00FD2F20">
        <w:rPr>
          <w:rFonts w:ascii="宋体" w:hAnsi="宋体" w:cs="Palatino-Roman" w:hint="eastAsia"/>
          <w:kern w:val="0"/>
          <w:sz w:val="28"/>
          <w:szCs w:val="28"/>
        </w:rPr>
        <w:t>，而这客户有其自身的属性和关系。你也有可能具有一个</w:t>
      </w:r>
      <w:r w:rsidRPr="00FD2F20">
        <w:rPr>
          <w:rFonts w:ascii="宋体" w:hAnsi="宋体" w:cs="Palatino-Roman" w:hint="eastAsia"/>
          <w:b/>
          <w:kern w:val="0"/>
          <w:sz w:val="28"/>
          <w:szCs w:val="28"/>
        </w:rPr>
        <w:t>角色类型</w:t>
      </w:r>
      <w:r w:rsidRPr="00FD2F20">
        <w:rPr>
          <w:rFonts w:ascii="宋体" w:hAnsi="宋体" w:cs="Palatino-Roman" w:hint="eastAsia"/>
          <w:kern w:val="0"/>
          <w:sz w:val="28"/>
          <w:szCs w:val="28"/>
        </w:rPr>
        <w:t>，该角色类型有一个</w:t>
      </w:r>
      <w:r w:rsidRPr="00FD2F20">
        <w:rPr>
          <w:rFonts w:ascii="宋体" w:hAnsi="宋体" w:cs="Palatino-Roman" w:hint="eastAsia"/>
          <w:b/>
          <w:kern w:val="0"/>
          <w:sz w:val="28"/>
          <w:szCs w:val="28"/>
        </w:rPr>
        <w:t>客户</w:t>
      </w:r>
      <w:r w:rsidRPr="00FD2F20">
        <w:rPr>
          <w:rFonts w:ascii="宋体" w:hAnsi="宋体" w:cs="Palatino-Roman" w:hint="eastAsia"/>
          <w:kern w:val="0"/>
          <w:sz w:val="28"/>
          <w:szCs w:val="28"/>
        </w:rPr>
        <w:t>的实例（所有其他的角色类型也一样），而这个角色类型可能与其他实体相关联比如说</w:t>
      </w:r>
      <w:r w:rsidRPr="00FD2F20">
        <w:rPr>
          <w:rFonts w:ascii="宋体" w:hAnsi="宋体" w:cs="Palatino-Roman" w:hint="eastAsia"/>
          <w:b/>
          <w:kern w:val="0"/>
          <w:sz w:val="28"/>
          <w:szCs w:val="28"/>
        </w:rPr>
        <w:t>授权，</w:t>
      </w:r>
      <w:r w:rsidR="0080389A">
        <w:rPr>
          <w:rFonts w:ascii="宋体" w:hAnsi="宋体" w:cs="Palatino-Roman" w:hint="eastAsia"/>
          <w:kern w:val="0"/>
          <w:sz w:val="28"/>
          <w:szCs w:val="28"/>
        </w:rPr>
        <w:t>显示了什么角色被授予</w:t>
      </w:r>
      <w:r w:rsidRPr="00FD2F20">
        <w:rPr>
          <w:rFonts w:ascii="宋体" w:hAnsi="宋体" w:cs="Palatino-Roman" w:hint="eastAsia"/>
          <w:kern w:val="0"/>
          <w:sz w:val="28"/>
          <w:szCs w:val="28"/>
        </w:rPr>
        <w:t>什么权限。因此，你即需要子类又需要</w:t>
      </w:r>
      <w:r w:rsidR="007E42BB">
        <w:rPr>
          <w:rFonts w:ascii="宋体" w:hAnsi="宋体" w:cs="Palatino-Roman" w:hint="eastAsia"/>
          <w:kern w:val="0"/>
          <w:sz w:val="28"/>
          <w:szCs w:val="28"/>
        </w:rPr>
        <w:t>泛化</w:t>
      </w:r>
      <w:r w:rsidR="00F9570E">
        <w:rPr>
          <w:rFonts w:ascii="宋体" w:hAnsi="宋体" w:cs="Palatino-Roman" w:hint="eastAsia"/>
          <w:kern w:val="0"/>
          <w:sz w:val="28"/>
          <w:szCs w:val="28"/>
        </w:rPr>
        <w:t>类型的数据模型结构。在本书中，当</w:t>
      </w:r>
      <w:r w:rsidRPr="00FD2F20">
        <w:rPr>
          <w:rFonts w:ascii="宋体" w:hAnsi="宋体" w:cs="Palatino-Roman" w:hint="eastAsia"/>
          <w:kern w:val="0"/>
          <w:sz w:val="28"/>
          <w:szCs w:val="28"/>
        </w:rPr>
        <w:t>模型是具有子类的父超类结构时，我们一般展示一个</w:t>
      </w:r>
      <w:r w:rsidRPr="00FD2F20">
        <w:rPr>
          <w:rFonts w:ascii="宋体" w:hAnsi="宋体" w:cs="Palatino-Roman" w:hint="eastAsia"/>
          <w:b/>
          <w:kern w:val="0"/>
          <w:sz w:val="28"/>
          <w:szCs w:val="28"/>
        </w:rPr>
        <w:t>类型</w:t>
      </w:r>
      <w:r w:rsidRPr="00FD2F20">
        <w:rPr>
          <w:rFonts w:ascii="宋体" w:hAnsi="宋体" w:cs="Palatino-Roman" w:hint="eastAsia"/>
          <w:kern w:val="0"/>
          <w:sz w:val="28"/>
          <w:szCs w:val="28"/>
        </w:rPr>
        <w:t>实体。</w:t>
      </w:r>
      <w:r w:rsidRPr="00FD2F20">
        <w:rPr>
          <w:rFonts w:ascii="宋体" w:hAnsi="宋体" w:cs="Palatino-Roman" w:hint="eastAsia"/>
          <w:b/>
          <w:kern w:val="0"/>
          <w:sz w:val="28"/>
          <w:szCs w:val="28"/>
        </w:rPr>
        <w:t>类型</w:t>
      </w:r>
      <w:r w:rsidRPr="00FD2F20">
        <w:rPr>
          <w:rFonts w:ascii="宋体" w:hAnsi="宋体" w:cs="Palatino-Roman" w:hint="eastAsia"/>
          <w:kern w:val="0"/>
          <w:sz w:val="28"/>
          <w:szCs w:val="28"/>
        </w:rPr>
        <w:t>实体至少包含了对应于各子类的实例。我们将在第五章节进一步详述此内容。</w:t>
      </w:r>
    </w:p>
    <w:p w:rsidR="00531FC6" w:rsidRPr="00FD2F20" w:rsidRDefault="00255F76" w:rsidP="00531FC6">
      <w:pPr>
        <w:autoSpaceDE w:val="0"/>
        <w:autoSpaceDN w:val="0"/>
        <w:adjustRightInd w:val="0"/>
        <w:jc w:val="left"/>
        <w:rPr>
          <w:rFonts w:ascii="宋体" w:hAnsi="宋体" w:cs="Palatino-Roman"/>
          <w:b/>
          <w:kern w:val="0"/>
          <w:sz w:val="28"/>
          <w:szCs w:val="28"/>
        </w:rPr>
      </w:pPr>
      <w:r>
        <w:rPr>
          <w:rFonts w:ascii="宋体" w:hAnsi="宋体" w:cs="Palatino-Roman" w:hint="eastAsia"/>
          <w:b/>
          <w:kern w:val="0"/>
          <w:sz w:val="28"/>
          <w:szCs w:val="28"/>
        </w:rPr>
        <w:t>注：有些数据模型需要可互相包含</w:t>
      </w:r>
      <w:r w:rsidR="00531FC6" w:rsidRPr="00FD2F20">
        <w:rPr>
          <w:rFonts w:ascii="宋体" w:hAnsi="宋体" w:cs="Palatino-Roman" w:hint="eastAsia"/>
          <w:b/>
          <w:kern w:val="0"/>
          <w:sz w:val="28"/>
          <w:szCs w:val="28"/>
        </w:rPr>
        <w:t>的子类。虽然在卷1和卷2</w:t>
      </w:r>
      <w:r w:rsidR="00F9570E">
        <w:rPr>
          <w:rFonts w:ascii="宋体" w:hAnsi="宋体" w:cs="Palatino-Roman" w:hint="eastAsia"/>
          <w:b/>
          <w:kern w:val="0"/>
          <w:sz w:val="28"/>
          <w:szCs w:val="28"/>
        </w:rPr>
        <w:t>中我们为这种类型提供了种</w:t>
      </w:r>
      <w:r>
        <w:rPr>
          <w:rFonts w:ascii="宋体" w:hAnsi="宋体" w:cs="Palatino-Roman" w:hint="eastAsia"/>
          <w:b/>
          <w:kern w:val="0"/>
          <w:sz w:val="28"/>
          <w:szCs w:val="28"/>
        </w:rPr>
        <w:t>表示法，但是因为在本书中我们并没有使用相互包</w:t>
      </w:r>
      <w:r>
        <w:rPr>
          <w:rFonts w:ascii="宋体" w:hAnsi="宋体" w:cs="Palatino-Roman" w:hint="eastAsia"/>
          <w:b/>
          <w:kern w:val="0"/>
          <w:sz w:val="28"/>
          <w:szCs w:val="28"/>
        </w:rPr>
        <w:lastRenderedPageBreak/>
        <w:t>含</w:t>
      </w:r>
      <w:r w:rsidR="00531FC6" w:rsidRPr="00FD2F20">
        <w:rPr>
          <w:rFonts w:ascii="宋体" w:hAnsi="宋体" w:cs="Palatino-Roman" w:hint="eastAsia"/>
          <w:b/>
          <w:kern w:val="0"/>
          <w:sz w:val="28"/>
          <w:szCs w:val="28"/>
        </w:rPr>
        <w:t>的子类，所以并没有给它们提供一个约定。</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属性</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ab/>
      </w:r>
      <w:r w:rsidRPr="00FD2F20">
        <w:rPr>
          <w:rFonts w:ascii="宋体" w:hAnsi="宋体" w:cs="Palatino-Roman" w:hint="eastAsia"/>
          <w:kern w:val="0"/>
          <w:sz w:val="28"/>
          <w:szCs w:val="28"/>
        </w:rPr>
        <w:t>属性保存着关于一个实体的特定信息条，比如一个订单的订购日期。属性在这本书中用粗体的小写字母来标识，就如此前的</w:t>
      </w:r>
      <w:r w:rsidRPr="00FD2F20">
        <w:rPr>
          <w:rFonts w:ascii="宋体" w:hAnsi="宋体" w:cs="Palatino-Roman" w:hint="eastAsia"/>
          <w:b/>
          <w:kern w:val="0"/>
          <w:sz w:val="28"/>
          <w:szCs w:val="28"/>
        </w:rPr>
        <w:t>订单日期</w:t>
      </w:r>
      <w:r w:rsidR="00255F76">
        <w:rPr>
          <w:rFonts w:ascii="宋体" w:hAnsi="宋体" w:cs="Palatino-Roman" w:hint="eastAsia"/>
          <w:kern w:val="0"/>
          <w:sz w:val="28"/>
          <w:szCs w:val="28"/>
        </w:rPr>
        <w:t>范例。在图表中，属性则用</w:t>
      </w:r>
      <w:r w:rsidRPr="00FD2F20">
        <w:rPr>
          <w:rFonts w:ascii="宋体" w:hAnsi="宋体" w:cs="Palatino-Roman" w:hint="eastAsia"/>
          <w:kern w:val="0"/>
          <w:sz w:val="28"/>
          <w:szCs w:val="28"/>
        </w:rPr>
        <w:t>大写字母来表示。</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图1-4</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属性显示在实体中，它具有以下几个部分：</w:t>
      </w:r>
    </w:p>
    <w:p w:rsidR="00531FC6" w:rsidRPr="00FD2F20" w:rsidRDefault="00531FC6" w:rsidP="00531FC6">
      <w:pPr>
        <w:numPr>
          <w:ilvl w:val="0"/>
          <w:numId w:val="2"/>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对于非主键属性使用任选的（o）或强制的（*）指示符。在图1-4中订单角色有一个强制的起始日期属性和一个非强制的终止日期属性（也就是可选属性）。主键属性，如当事人中的当事人标识，订单中的订单标识，订单角色中的订单角色标识以及角色类型中的角色类型标识，其前面没有可选/强制指示符，因为主键总是强制的。</w:t>
      </w:r>
    </w:p>
    <w:p w:rsidR="00531FC6" w:rsidRPr="00FD2F20" w:rsidRDefault="00531FC6" w:rsidP="00531FC6">
      <w:pPr>
        <w:numPr>
          <w:ilvl w:val="0"/>
          <w:numId w:val="2"/>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正文部分代表属性名称，例如，</w:t>
      </w:r>
      <w:r w:rsidRPr="00FD2F20">
        <w:rPr>
          <w:rFonts w:ascii="宋体" w:hAnsi="宋体" w:cs="Palatino-Roman" w:hint="eastAsia"/>
          <w:b/>
          <w:kern w:val="0"/>
          <w:sz w:val="28"/>
          <w:szCs w:val="28"/>
        </w:rPr>
        <w:t>订单角色</w:t>
      </w:r>
      <w:r w:rsidRPr="00FD2F20">
        <w:rPr>
          <w:rFonts w:ascii="宋体" w:hAnsi="宋体" w:cs="Palatino-Roman" w:hint="eastAsia"/>
          <w:kern w:val="0"/>
          <w:sz w:val="28"/>
          <w:szCs w:val="28"/>
        </w:rPr>
        <w:t>中的</w:t>
      </w:r>
      <w:r w:rsidRPr="00FD2F20">
        <w:rPr>
          <w:rFonts w:ascii="宋体" w:hAnsi="宋体" w:cs="Palatino-Roman" w:hint="eastAsia"/>
          <w:b/>
          <w:kern w:val="0"/>
          <w:sz w:val="28"/>
          <w:szCs w:val="28"/>
        </w:rPr>
        <w:t>起始日期</w:t>
      </w:r>
      <w:r w:rsidRPr="00FD2F20">
        <w:rPr>
          <w:rFonts w:ascii="宋体" w:hAnsi="宋体" w:cs="Palatino-Roman" w:hint="eastAsia"/>
          <w:kern w:val="0"/>
          <w:sz w:val="28"/>
          <w:szCs w:val="28"/>
        </w:rPr>
        <w:t>。</w:t>
      </w:r>
    </w:p>
    <w:p w:rsidR="00531FC6" w:rsidRPr="00FD2F20" w:rsidRDefault="00531FC6" w:rsidP="00531FC6">
      <w:pPr>
        <w:numPr>
          <w:ilvl w:val="0"/>
          <w:numId w:val="2"/>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数据类型代表的是属性维护的数据性质。例如，数据类型为“ID”（标识符）的标识符，比如说订单实体中的订单标识或订单角色实体中的起始日期都有“DATE”（存储一个日期的或日期和时间的值）数据类型。表1-2列出了本书所使用的所有数据类型。</w:t>
      </w:r>
    </w:p>
    <w:p w:rsidR="00531FC6" w:rsidRPr="00FD2F20" w:rsidRDefault="00531FC6" w:rsidP="00531FC6">
      <w:pPr>
        <w:numPr>
          <w:ilvl w:val="0"/>
          <w:numId w:val="2"/>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主键和外键分别使用（PK）和（FK）表示。你能从图1-4看到订单角色有三个外键：一个来自订单（</w:t>
      </w:r>
      <w:r w:rsidRPr="00FD2F20">
        <w:rPr>
          <w:rFonts w:ascii="宋体" w:hAnsi="宋体" w:cs="Palatino-Roman" w:hint="eastAsia"/>
          <w:b/>
          <w:kern w:val="0"/>
          <w:sz w:val="28"/>
          <w:szCs w:val="28"/>
        </w:rPr>
        <w:t>订单标识</w:t>
      </w:r>
      <w:r w:rsidRPr="00FD2F20">
        <w:rPr>
          <w:rFonts w:ascii="宋体" w:hAnsi="宋体" w:cs="Palatino-Roman" w:hint="eastAsia"/>
          <w:kern w:val="0"/>
          <w:sz w:val="28"/>
          <w:szCs w:val="28"/>
        </w:rPr>
        <w:t>），一个来自当事人（</w:t>
      </w:r>
      <w:r w:rsidRPr="00FD2F20">
        <w:rPr>
          <w:rFonts w:ascii="宋体" w:hAnsi="宋体" w:cs="Palatino-Roman" w:hint="eastAsia"/>
          <w:b/>
          <w:kern w:val="0"/>
          <w:sz w:val="28"/>
          <w:szCs w:val="28"/>
        </w:rPr>
        <w:t>当事人标识</w:t>
      </w:r>
      <w:r w:rsidRPr="00FD2F20">
        <w:rPr>
          <w:rFonts w:ascii="宋体" w:hAnsi="宋体" w:cs="Palatino-Roman" w:hint="eastAsia"/>
          <w:kern w:val="0"/>
          <w:sz w:val="28"/>
          <w:szCs w:val="28"/>
        </w:rPr>
        <w:t>），一个来自角色类型（</w:t>
      </w:r>
      <w:r w:rsidRPr="00FD2F20">
        <w:rPr>
          <w:rFonts w:ascii="宋体" w:hAnsi="宋体" w:cs="Palatino-Roman" w:hint="eastAsia"/>
          <w:b/>
          <w:kern w:val="0"/>
          <w:sz w:val="28"/>
          <w:szCs w:val="28"/>
        </w:rPr>
        <w:t>角色类型标识</w:t>
      </w:r>
      <w:r w:rsidRPr="00FD2F20">
        <w:rPr>
          <w:rFonts w:ascii="宋体" w:hAnsi="宋体" w:cs="Palatino-Roman" w:hint="eastAsia"/>
          <w:kern w:val="0"/>
          <w:sz w:val="28"/>
          <w:szCs w:val="28"/>
        </w:rPr>
        <w:t>）。所有的这些属性后面都有（FK）。你也能够看到每一个实体均有它们自</w:t>
      </w:r>
      <w:r w:rsidRPr="00FD2F20">
        <w:rPr>
          <w:rFonts w:ascii="宋体" w:hAnsi="宋体" w:cs="Palatino-Roman" w:hint="eastAsia"/>
          <w:kern w:val="0"/>
          <w:sz w:val="28"/>
          <w:szCs w:val="28"/>
        </w:rPr>
        <w:lastRenderedPageBreak/>
        <w:t>己的主键：</w:t>
      </w:r>
      <w:r w:rsidRPr="00FD2F20">
        <w:rPr>
          <w:rFonts w:ascii="宋体" w:hAnsi="宋体" w:cs="Palatino-Roman" w:hint="eastAsia"/>
          <w:b/>
          <w:kern w:val="0"/>
          <w:sz w:val="28"/>
          <w:szCs w:val="28"/>
        </w:rPr>
        <w:t>订单标识</w:t>
      </w:r>
      <w:r w:rsidRPr="00FD2F20">
        <w:rPr>
          <w:rFonts w:ascii="宋体" w:hAnsi="宋体" w:cs="Palatino-Roman" w:hint="eastAsia"/>
          <w:kern w:val="0"/>
          <w:sz w:val="28"/>
          <w:szCs w:val="28"/>
        </w:rPr>
        <w:t>、</w:t>
      </w:r>
      <w:r w:rsidRPr="00FD2F20">
        <w:rPr>
          <w:rFonts w:ascii="宋体" w:hAnsi="宋体" w:cs="Palatino-Roman" w:hint="eastAsia"/>
          <w:b/>
          <w:kern w:val="0"/>
          <w:sz w:val="28"/>
          <w:szCs w:val="28"/>
        </w:rPr>
        <w:t>订单角色标识</w:t>
      </w:r>
      <w:r w:rsidRPr="00FD2F20">
        <w:rPr>
          <w:rFonts w:ascii="宋体" w:hAnsi="宋体" w:cs="Palatino-Roman" w:hint="eastAsia"/>
          <w:kern w:val="0"/>
          <w:sz w:val="28"/>
          <w:szCs w:val="28"/>
        </w:rPr>
        <w:t>、</w:t>
      </w:r>
      <w:r w:rsidRPr="00FD2F20">
        <w:rPr>
          <w:rFonts w:ascii="宋体" w:hAnsi="宋体" w:cs="Palatino-Roman" w:hint="eastAsia"/>
          <w:b/>
          <w:kern w:val="0"/>
          <w:sz w:val="28"/>
          <w:szCs w:val="28"/>
        </w:rPr>
        <w:t>角色类型标识</w:t>
      </w:r>
      <w:r w:rsidRPr="00FD2F20">
        <w:rPr>
          <w:rFonts w:ascii="宋体" w:hAnsi="宋体" w:cs="Palatino-Roman" w:hint="eastAsia"/>
          <w:kern w:val="0"/>
          <w:sz w:val="28"/>
          <w:szCs w:val="28"/>
        </w:rPr>
        <w:t>和</w:t>
      </w:r>
      <w:r w:rsidRPr="00FD2F20">
        <w:rPr>
          <w:rFonts w:ascii="宋体" w:hAnsi="宋体" w:cs="Palatino-Roman" w:hint="eastAsia"/>
          <w:b/>
          <w:kern w:val="0"/>
          <w:sz w:val="28"/>
          <w:szCs w:val="28"/>
        </w:rPr>
        <w:t>当事人标识</w:t>
      </w:r>
      <w:r w:rsidRPr="00FD2F20">
        <w:rPr>
          <w:rFonts w:ascii="宋体" w:hAnsi="宋体" w:cs="Palatino-Roman" w:hint="eastAsia"/>
          <w:kern w:val="0"/>
          <w:sz w:val="28"/>
          <w:szCs w:val="28"/>
        </w:rPr>
        <w:t>。按照惯例，本书中所使用的所有主键名称均是实体的名称后面跟上id;例如，订单的主键是订单标识（order id）。每个实体主键的值是无意义的唯一的序列号，这些序列号被称为代理键。我们之所以用无意义序列号作为我们的主键，是因为数据可能会发生变化（与有意义的主键截然相反比如说识别人员的社保号），我们可以开发一个模型，当数据发生变化（例如，社保号的变更）时，不会出现任何问题。</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注：对于数据模型是否应当使用代理</w:t>
      </w:r>
      <w:r w:rsidR="00BE34D2">
        <w:rPr>
          <w:rFonts w:ascii="宋体" w:hAnsi="宋体" w:cs="Palatino-Roman" w:hint="eastAsia"/>
          <w:b/>
          <w:kern w:val="0"/>
          <w:sz w:val="28"/>
          <w:szCs w:val="28"/>
        </w:rPr>
        <w:t>键（没有任何内在含义只是用来关联实体）或自然键，不同的建模人员持</w:t>
      </w:r>
      <w:r w:rsidRPr="00FD2F20">
        <w:rPr>
          <w:rFonts w:ascii="宋体" w:hAnsi="宋体" w:cs="Palatino-Roman" w:hint="eastAsia"/>
          <w:b/>
          <w:kern w:val="0"/>
          <w:sz w:val="28"/>
          <w:szCs w:val="28"/>
        </w:rPr>
        <w:t>不同的观点。我们承认关于这个问题两个派别的想法都有</w:t>
      </w:r>
      <w:r w:rsidR="00223BDF">
        <w:rPr>
          <w:rFonts w:ascii="宋体" w:hAnsi="宋体" w:cs="Palatino-Roman" w:hint="eastAsia"/>
          <w:b/>
          <w:kern w:val="0"/>
          <w:sz w:val="28"/>
          <w:szCs w:val="28"/>
        </w:rPr>
        <w:t>一个有效的论证，但是我们觉得涉及到模式时使用代理键（没有双关意图</w:t>
      </w:r>
      <w:r w:rsidR="00BE34D2">
        <w:rPr>
          <w:rFonts w:ascii="宋体" w:hAnsi="宋体" w:cs="Palatino-Roman" w:hint="eastAsia"/>
          <w:b/>
          <w:kern w:val="0"/>
          <w:sz w:val="28"/>
          <w:szCs w:val="28"/>
        </w:rPr>
        <w:t>）更加自然，遵守使用无意义键的做法，那么</w:t>
      </w:r>
      <w:r w:rsidRPr="00FD2F20">
        <w:rPr>
          <w:rFonts w:ascii="宋体" w:hAnsi="宋体" w:cs="Palatino-Roman" w:hint="eastAsia"/>
          <w:b/>
          <w:kern w:val="0"/>
          <w:sz w:val="28"/>
          <w:szCs w:val="28"/>
        </w:rPr>
        <w:t>即使某个特定实体实例的键发生变化</w:t>
      </w:r>
      <w:r w:rsidR="00EA2EAD">
        <w:rPr>
          <w:rFonts w:ascii="宋体" w:hAnsi="宋体" w:cs="Palatino-Roman" w:hint="eastAsia"/>
          <w:b/>
          <w:kern w:val="0"/>
          <w:sz w:val="28"/>
          <w:szCs w:val="28"/>
        </w:rPr>
        <w:t>，也不会造成数据出现问题或异常。（这些情况是可能出现的，因为键是</w:t>
      </w:r>
      <w:r w:rsidRPr="00FD2F20">
        <w:rPr>
          <w:rFonts w:ascii="宋体" w:hAnsi="宋体" w:cs="Palatino-Roman" w:hint="eastAsia"/>
          <w:b/>
          <w:kern w:val="0"/>
          <w:sz w:val="28"/>
          <w:szCs w:val="28"/>
        </w:rPr>
        <w:t>将实体联系起来的机制，所以一个主键的值发生变化能够产生连锁反应，可能导致数据不一致等问题的出现）</w:t>
      </w:r>
      <w:r w:rsidR="00EA2EAD">
        <w:rPr>
          <w:rFonts w:ascii="宋体" w:hAnsi="宋体" w:cs="Palatino-Roman" w:hint="eastAsia"/>
          <w:b/>
          <w:kern w:val="0"/>
          <w:sz w:val="28"/>
          <w:szCs w:val="28"/>
        </w:rPr>
        <w:t>。</w:t>
      </w:r>
    </w:p>
    <w:p w:rsidR="00531FC6" w:rsidRPr="00FD2F20" w:rsidRDefault="00531FC6" w:rsidP="00531FC6">
      <w:pPr>
        <w:numPr>
          <w:ilvl w:val="0"/>
          <w:numId w:val="3"/>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除了主键标识实体的唯一性外，还可以使用唯一标志符号“UID”作为其替换标识符。例如，对于实体订单角色，</w:t>
      </w:r>
      <w:r w:rsidRPr="00EA2EAD">
        <w:rPr>
          <w:rFonts w:ascii="宋体" w:hAnsi="宋体" w:cs="Palatino-Roman" w:hint="eastAsia"/>
          <w:kern w:val="0"/>
          <w:sz w:val="28"/>
          <w:szCs w:val="28"/>
        </w:rPr>
        <w:t>当事人标识</w:t>
      </w:r>
      <w:r w:rsidRPr="00FD2F20">
        <w:rPr>
          <w:rFonts w:ascii="宋体" w:hAnsi="宋体" w:cs="Palatino-Roman" w:hint="eastAsia"/>
          <w:kern w:val="0"/>
          <w:sz w:val="28"/>
          <w:szCs w:val="28"/>
        </w:rPr>
        <w:t>，订单标识，角色类型标识和起始日期用（</w:t>
      </w:r>
      <w:r w:rsidRPr="00FD2F20">
        <w:rPr>
          <w:rFonts w:ascii="宋体" w:hAnsi="宋体" w:cs="Palatino-Roman"/>
          <w:kern w:val="0"/>
          <w:sz w:val="28"/>
          <w:szCs w:val="28"/>
        </w:rPr>
        <w:t>UID</w:t>
      </w:r>
      <w:r w:rsidR="00EA2EAD">
        <w:rPr>
          <w:rFonts w:ascii="宋体" w:hAnsi="宋体" w:cs="Palatino-Roman" w:hint="eastAsia"/>
          <w:kern w:val="0"/>
          <w:sz w:val="28"/>
          <w:szCs w:val="28"/>
        </w:rPr>
        <w:t>）来指示所有键的组合可以使用组合键</w:t>
      </w:r>
      <w:r w:rsidR="00223BDF">
        <w:rPr>
          <w:rFonts w:ascii="宋体" w:hAnsi="宋体" w:cs="Palatino-Roman" w:hint="eastAsia"/>
          <w:kern w:val="0"/>
          <w:sz w:val="28"/>
          <w:szCs w:val="28"/>
        </w:rPr>
        <w:t>唯一地标识某个特定</w:t>
      </w:r>
      <w:r w:rsidRPr="00FD2F20">
        <w:rPr>
          <w:rFonts w:ascii="宋体" w:hAnsi="宋体" w:cs="Palatino-Roman" w:hint="eastAsia"/>
          <w:kern w:val="0"/>
          <w:sz w:val="28"/>
          <w:szCs w:val="28"/>
        </w:rPr>
        <w:t>实例。这种方式有助于体现键的性质，例如，在以下情形中，单独使用当事人标识、订单标识和角色类型标识是不足以标识这个实体的唯一性，原因是相同</w:t>
      </w:r>
      <w:r w:rsidRPr="00FD2F20">
        <w:rPr>
          <w:rFonts w:ascii="宋体" w:hAnsi="宋体" w:cs="Palatino-Roman" w:hint="eastAsia"/>
          <w:kern w:val="0"/>
          <w:sz w:val="28"/>
          <w:szCs w:val="28"/>
        </w:rPr>
        <w:lastRenderedPageBreak/>
        <w:t>当事人(</w:t>
      </w:r>
      <w:r w:rsidRPr="00FD2F20">
        <w:rPr>
          <w:rFonts w:ascii="宋体" w:hAnsi="宋体" w:cs="Palatino-Roman"/>
          <w:kern w:val="0"/>
          <w:sz w:val="28"/>
          <w:szCs w:val="28"/>
        </w:rPr>
        <w:t>John Smith</w:t>
      </w:r>
      <w:r w:rsidRPr="00FD2F20">
        <w:rPr>
          <w:rFonts w:ascii="宋体" w:hAnsi="宋体" w:cs="Palatino-Roman" w:hint="eastAsia"/>
          <w:kern w:val="0"/>
          <w:sz w:val="28"/>
          <w:szCs w:val="28"/>
        </w:rPr>
        <w:t>)的同一订单(订单#123)在两个不同的时刻能有一样的角色（bill-to customer）,</w:t>
      </w:r>
      <w:r w:rsidR="00950B1B">
        <w:rPr>
          <w:rFonts w:ascii="宋体" w:hAnsi="宋体" w:cs="Palatino-Roman" w:hint="eastAsia"/>
          <w:kern w:val="0"/>
          <w:sz w:val="28"/>
          <w:szCs w:val="28"/>
        </w:rPr>
        <w:t>假设</w:t>
      </w:r>
      <w:r w:rsidR="000F1305">
        <w:rPr>
          <w:rFonts w:ascii="宋体" w:hAnsi="宋体" w:cs="Palatino-Roman" w:hint="eastAsia"/>
          <w:kern w:val="0"/>
          <w:sz w:val="28"/>
          <w:szCs w:val="28"/>
        </w:rPr>
        <w:t>这个当事人首次被标识为付款客户，然后另一个不同当事人被标识付款</w:t>
      </w:r>
      <w:r w:rsidR="00950B1B">
        <w:rPr>
          <w:rFonts w:ascii="宋体" w:hAnsi="宋体" w:cs="Palatino-Roman" w:hint="eastAsia"/>
          <w:kern w:val="0"/>
          <w:sz w:val="28"/>
          <w:szCs w:val="28"/>
        </w:rPr>
        <w:t>客户，此后第一个当事人再一次被标识为付款</w:t>
      </w:r>
      <w:r w:rsidRPr="00FD2F20">
        <w:rPr>
          <w:rFonts w:ascii="宋体" w:hAnsi="宋体" w:cs="Palatino-Roman" w:hint="eastAsia"/>
          <w:kern w:val="0"/>
          <w:sz w:val="28"/>
          <w:szCs w:val="28"/>
        </w:rPr>
        <w:t>客户。这样就需要用起始日期来标识实例的唯一性。表1-2展示的是本书所使用的各种数据类型和每种数据类型值的解释。属性名中包含的某些字符串所具有的含义见表1-3中所示的约定。</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关系</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ab/>
      </w:r>
      <w:r w:rsidRPr="00FD2F20">
        <w:rPr>
          <w:rFonts w:ascii="宋体" w:hAnsi="宋体" w:cs="Palatino-Roman" w:hint="eastAsia"/>
          <w:i/>
          <w:kern w:val="0"/>
          <w:sz w:val="28"/>
          <w:szCs w:val="28"/>
        </w:rPr>
        <w:t>关系</w:t>
      </w:r>
      <w:r w:rsidRPr="00FD2F20">
        <w:rPr>
          <w:rFonts w:ascii="宋体" w:hAnsi="宋体" w:cs="Palatino-Roman" w:hint="eastAsia"/>
          <w:kern w:val="0"/>
          <w:sz w:val="28"/>
          <w:szCs w:val="28"/>
        </w:rPr>
        <w:t>定义了两个实体之间相互关联的方式。当在本文中用到关系的时候，通常使用小写字母表示，作为正文的普通部分。在某些情况下，需要特别</w:t>
      </w:r>
      <w:r w:rsidR="00EA2EAD">
        <w:rPr>
          <w:rFonts w:ascii="宋体" w:hAnsi="宋体" w:cs="Palatino-Roman" w:hint="eastAsia"/>
          <w:kern w:val="0"/>
          <w:sz w:val="28"/>
          <w:szCs w:val="28"/>
        </w:rPr>
        <w:t>地突出表示关系的地方，则用粗体的小写字母来表示。例如，由……制造</w:t>
      </w:r>
      <w:r w:rsidRPr="00FD2F20">
        <w:rPr>
          <w:rFonts w:ascii="宋体" w:hAnsi="宋体" w:cs="Palatino-Roman" w:hint="eastAsia"/>
          <w:kern w:val="0"/>
          <w:sz w:val="28"/>
          <w:szCs w:val="28"/>
        </w:rPr>
        <w:t>（manufactured by）这种形式就有可能是本书正文中表示关系的一种形式。</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 xml:space="preserve">表1-2 </w:t>
      </w:r>
      <w:r w:rsidRPr="00FD2F20">
        <w:rPr>
          <w:rFonts w:ascii="宋体" w:hAnsi="宋体" w:cs="Palatino-Roman" w:hint="eastAsia"/>
          <w:kern w:val="0"/>
          <w:sz w:val="28"/>
          <w:szCs w:val="28"/>
        </w:rPr>
        <w:t>本书所采用的数据类型</w:t>
      </w:r>
    </w:p>
    <w:tbl>
      <w:tblPr>
        <w:tblW w:w="8730" w:type="dxa"/>
        <w:tblLook w:val="04A0" w:firstRow="1" w:lastRow="0" w:firstColumn="1" w:lastColumn="0" w:noHBand="0" w:noVBand="1"/>
      </w:tblPr>
      <w:tblGrid>
        <w:gridCol w:w="2983"/>
        <w:gridCol w:w="5747"/>
      </w:tblGrid>
      <w:tr w:rsidR="00531FC6" w:rsidRPr="00FD2F20" w:rsidTr="00A131AB">
        <w:trPr>
          <w:trHeight w:val="714"/>
        </w:trPr>
        <w:tc>
          <w:tcPr>
            <w:tcW w:w="2983" w:type="dxa"/>
            <w:shd w:val="clear" w:color="auto" w:fill="404040"/>
          </w:tcPr>
          <w:p w:rsidR="00531FC6" w:rsidRPr="00FD2F20" w:rsidRDefault="00531FC6" w:rsidP="00A131AB">
            <w:pPr>
              <w:autoSpaceDE w:val="0"/>
              <w:autoSpaceDN w:val="0"/>
              <w:adjustRightInd w:val="0"/>
              <w:jc w:val="center"/>
              <w:rPr>
                <w:rFonts w:ascii="宋体" w:hAnsi="宋体" w:cs="Palatino-Roman"/>
                <w:b/>
                <w:color w:val="EEECE1"/>
                <w:kern w:val="0"/>
                <w:sz w:val="28"/>
                <w:szCs w:val="28"/>
              </w:rPr>
            </w:pPr>
            <w:r w:rsidRPr="00FD2F20">
              <w:rPr>
                <w:rFonts w:ascii="宋体" w:hAnsi="宋体" w:cs="Palatino-Roman" w:hint="eastAsia"/>
                <w:b/>
                <w:color w:val="EEECE1"/>
                <w:kern w:val="0"/>
                <w:sz w:val="28"/>
                <w:szCs w:val="28"/>
              </w:rPr>
              <w:t>数据类型</w:t>
            </w:r>
          </w:p>
        </w:tc>
        <w:tc>
          <w:tcPr>
            <w:tcW w:w="5747" w:type="dxa"/>
            <w:shd w:val="clear" w:color="auto" w:fill="404040"/>
          </w:tcPr>
          <w:p w:rsidR="00531FC6" w:rsidRPr="00FD2F20" w:rsidRDefault="00531FC6" w:rsidP="00A131AB">
            <w:pPr>
              <w:autoSpaceDE w:val="0"/>
              <w:autoSpaceDN w:val="0"/>
              <w:adjustRightInd w:val="0"/>
              <w:jc w:val="center"/>
              <w:rPr>
                <w:rFonts w:ascii="宋体" w:hAnsi="宋体" w:cs="Palatino-Roman"/>
                <w:b/>
                <w:color w:val="EEECE1"/>
                <w:kern w:val="0"/>
                <w:sz w:val="28"/>
                <w:szCs w:val="28"/>
              </w:rPr>
            </w:pPr>
            <w:r w:rsidRPr="00FD2F20">
              <w:rPr>
                <w:rFonts w:ascii="宋体" w:hAnsi="宋体" w:cs="Palatino-Roman" w:hint="eastAsia"/>
                <w:b/>
                <w:color w:val="EEECE1"/>
                <w:kern w:val="0"/>
                <w:sz w:val="28"/>
                <w:szCs w:val="28"/>
              </w:rPr>
              <w:t>数据类型所包含的值</w:t>
            </w:r>
          </w:p>
        </w:tc>
      </w:tr>
      <w:tr w:rsidR="00531FC6" w:rsidRPr="00FD2F20" w:rsidTr="00A131AB">
        <w:trPr>
          <w:trHeight w:val="2105"/>
        </w:trPr>
        <w:tc>
          <w:tcPr>
            <w:tcW w:w="2983" w:type="dxa"/>
            <w:tcBorders>
              <w:bottom w:val="single" w:sz="4" w:space="0" w:color="auto"/>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t>ID</w:t>
            </w:r>
          </w:p>
        </w:tc>
        <w:tc>
          <w:tcPr>
            <w:tcW w:w="5747" w:type="dxa"/>
            <w:tcBorders>
              <w:bottom w:val="single" w:sz="4" w:space="0" w:color="auto"/>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用于指定主键的无意义标识符。这一般是个递增的（正数）序列号。例如，1、2、3、4、5等等。</w:t>
            </w:r>
          </w:p>
        </w:tc>
      </w:tr>
      <w:tr w:rsidR="00531FC6" w:rsidRPr="00FD2F20" w:rsidTr="00A131AB">
        <w:trPr>
          <w:trHeight w:val="2782"/>
        </w:trPr>
        <w:tc>
          <w:tcPr>
            <w:tcW w:w="2983" w:type="dxa"/>
            <w:tcBorders>
              <w:top w:val="single" w:sz="4" w:space="0" w:color="auto"/>
              <w:bottom w:val="single" w:sz="4" w:space="0" w:color="auto"/>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lastRenderedPageBreak/>
              <w:t>DATE</w:t>
            </w:r>
          </w:p>
        </w:tc>
        <w:tc>
          <w:tcPr>
            <w:tcW w:w="5747" w:type="dxa"/>
            <w:tcBorders>
              <w:top w:val="single" w:sz="4" w:space="0" w:color="auto"/>
              <w:bottom w:val="single" w:sz="4" w:space="0" w:color="auto"/>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指年、月、日，例如，2003年9月5日。</w:t>
            </w:r>
          </w:p>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我们不为日期指定任何的格式。但是，每一章节中表中的范例，我们使用Mon,DD,YYYY这种格式来表示日期。例如，Feb.15,2006</w:t>
            </w:r>
          </w:p>
        </w:tc>
      </w:tr>
      <w:tr w:rsidR="00531FC6" w:rsidRPr="00FD2F20" w:rsidTr="00A131AB">
        <w:trPr>
          <w:trHeight w:val="2105"/>
        </w:trPr>
        <w:tc>
          <w:tcPr>
            <w:tcW w:w="2983" w:type="dxa"/>
            <w:tcBorders>
              <w:top w:val="single" w:sz="4" w:space="0" w:color="auto"/>
              <w:bottom w:val="single" w:sz="4" w:space="0" w:color="auto"/>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t>DATETIME</w:t>
            </w:r>
          </w:p>
        </w:tc>
        <w:tc>
          <w:tcPr>
            <w:tcW w:w="5747" w:type="dxa"/>
            <w:tcBorders>
              <w:top w:val="single" w:sz="4" w:space="0" w:color="auto"/>
              <w:bottom w:val="single" w:sz="4" w:space="0" w:color="auto"/>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日期和由时钟所提供的一天中的时间，例如，3/4/10 4:13 p.m。我们没有为日期指定特定的格式，如12小时制或24小时制。</w:t>
            </w:r>
          </w:p>
        </w:tc>
      </w:tr>
      <w:tr w:rsidR="00531FC6" w:rsidRPr="00FD2F20" w:rsidTr="00A131AB">
        <w:trPr>
          <w:trHeight w:val="696"/>
        </w:trPr>
        <w:tc>
          <w:tcPr>
            <w:tcW w:w="2983" w:type="dxa"/>
            <w:tcBorders>
              <w:top w:val="single" w:sz="4" w:space="0" w:color="auto"/>
              <w:bottom w:val="single" w:sz="4" w:space="0" w:color="auto"/>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t>CHAR</w:t>
            </w:r>
          </w:p>
        </w:tc>
        <w:tc>
          <w:tcPr>
            <w:tcW w:w="5747" w:type="dxa"/>
            <w:tcBorders>
              <w:top w:val="single" w:sz="4" w:space="0" w:color="auto"/>
              <w:bottom w:val="single" w:sz="4" w:space="0" w:color="auto"/>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字符集，换句话说，就是文本字符串。</w:t>
            </w:r>
          </w:p>
        </w:tc>
      </w:tr>
      <w:tr w:rsidR="00531FC6" w:rsidRPr="00FD2F20" w:rsidTr="00A131AB">
        <w:trPr>
          <w:trHeight w:val="1391"/>
        </w:trPr>
        <w:tc>
          <w:tcPr>
            <w:tcW w:w="2983" w:type="dxa"/>
            <w:tcBorders>
              <w:top w:val="single" w:sz="4" w:space="0" w:color="auto"/>
              <w:bottom w:val="single" w:sz="4" w:space="0" w:color="auto"/>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t>DESC</w:t>
            </w:r>
          </w:p>
        </w:tc>
        <w:tc>
          <w:tcPr>
            <w:tcW w:w="5747" w:type="dxa"/>
            <w:tcBorders>
              <w:top w:val="single" w:sz="4" w:space="0" w:color="auto"/>
              <w:bottom w:val="single" w:sz="4" w:space="0" w:color="auto"/>
            </w:tcBorders>
          </w:tcPr>
          <w:p w:rsidR="00531FC6" w:rsidRPr="00FD2F20" w:rsidRDefault="00531FC6" w:rsidP="00A131AB">
            <w:pPr>
              <w:autoSpaceDE w:val="0"/>
              <w:autoSpaceDN w:val="0"/>
              <w:adjustRightInd w:val="0"/>
              <w:jc w:val="left"/>
              <w:rPr>
                <w:rFonts w:ascii="宋体" w:hAnsi="宋体" w:cs="Formata-Regular"/>
                <w:kern w:val="0"/>
                <w:sz w:val="28"/>
                <w:szCs w:val="28"/>
              </w:rPr>
            </w:pPr>
            <w:r w:rsidRPr="00FD2F20">
              <w:rPr>
                <w:rFonts w:ascii="宋体" w:hAnsi="宋体" w:cs="Formata-Regular" w:hint="eastAsia"/>
                <w:kern w:val="0"/>
                <w:sz w:val="28"/>
                <w:szCs w:val="28"/>
              </w:rPr>
              <w:t>实体特性的说明信息。通常是比CHAR数据类型大的文本字符串。</w:t>
            </w:r>
          </w:p>
        </w:tc>
      </w:tr>
      <w:tr w:rsidR="00531FC6" w:rsidRPr="00FD2F20" w:rsidTr="00A131AB">
        <w:trPr>
          <w:trHeight w:val="2087"/>
        </w:trPr>
        <w:tc>
          <w:tcPr>
            <w:tcW w:w="2983" w:type="dxa"/>
            <w:tcBorders>
              <w:top w:val="single" w:sz="4" w:space="0" w:color="auto"/>
              <w:bottom w:val="single" w:sz="4" w:space="0" w:color="auto"/>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t>IND</w:t>
            </w:r>
          </w:p>
        </w:tc>
        <w:tc>
          <w:tcPr>
            <w:tcW w:w="5747" w:type="dxa"/>
            <w:tcBorders>
              <w:top w:val="single" w:sz="4" w:space="0" w:color="auto"/>
              <w:bottom w:val="single" w:sz="4" w:space="0" w:color="auto"/>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一个标识符或标记，表示某个属性只可能有两个值。例如，“是Y(es)”或“否N(o)”，“男M（ale）”或“女F(emale)”。</w:t>
            </w:r>
          </w:p>
        </w:tc>
      </w:tr>
      <w:tr w:rsidR="00531FC6" w:rsidRPr="00FD2F20" w:rsidTr="00A131AB">
        <w:trPr>
          <w:trHeight w:val="1391"/>
        </w:trPr>
        <w:tc>
          <w:tcPr>
            <w:tcW w:w="2983" w:type="dxa"/>
            <w:tcBorders>
              <w:top w:val="single" w:sz="4" w:space="0" w:color="auto"/>
              <w:bottom w:val="single" w:sz="4" w:space="0" w:color="auto"/>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t>NUMBER</w:t>
            </w:r>
          </w:p>
        </w:tc>
        <w:tc>
          <w:tcPr>
            <w:tcW w:w="5747" w:type="dxa"/>
            <w:tcBorders>
              <w:top w:val="single" w:sz="4" w:space="0" w:color="auto"/>
              <w:bottom w:val="single" w:sz="4" w:space="0" w:color="auto"/>
            </w:tcBorders>
          </w:tcPr>
          <w:p w:rsidR="00531FC6" w:rsidRPr="00FD2F20" w:rsidRDefault="00531FC6" w:rsidP="00A131AB">
            <w:pPr>
              <w:autoSpaceDE w:val="0"/>
              <w:autoSpaceDN w:val="0"/>
              <w:adjustRightInd w:val="0"/>
              <w:jc w:val="left"/>
              <w:rPr>
                <w:rFonts w:ascii="宋体" w:hAnsi="宋体" w:cs="Formata-Regular"/>
                <w:kern w:val="0"/>
                <w:sz w:val="28"/>
                <w:szCs w:val="28"/>
              </w:rPr>
            </w:pPr>
            <w:r w:rsidRPr="00FD2F20">
              <w:rPr>
                <w:rFonts w:ascii="宋体" w:hAnsi="宋体" w:cs="Palatino-Roman" w:hint="eastAsia"/>
                <w:kern w:val="0"/>
                <w:sz w:val="28"/>
                <w:szCs w:val="28"/>
              </w:rPr>
              <w:t>正数值或负数值，包括浮点值，例如，</w:t>
            </w:r>
            <w:r w:rsidRPr="00FD2F20">
              <w:rPr>
                <w:rFonts w:ascii="宋体" w:hAnsi="宋体" w:cs="Formata-Regular"/>
                <w:kern w:val="0"/>
                <w:sz w:val="28"/>
                <w:szCs w:val="28"/>
              </w:rPr>
              <w:t xml:space="preserve">125, 1.0, 9.25,-45 </w:t>
            </w:r>
            <w:r w:rsidRPr="00FD2F20">
              <w:rPr>
                <w:rFonts w:ascii="宋体" w:hAnsi="宋体" w:cs="Formata-Regular" w:hint="eastAsia"/>
                <w:kern w:val="0"/>
                <w:sz w:val="28"/>
                <w:szCs w:val="28"/>
              </w:rPr>
              <w:t>等等。</w:t>
            </w:r>
          </w:p>
        </w:tc>
      </w:tr>
      <w:tr w:rsidR="00531FC6" w:rsidRPr="00FD2F20" w:rsidTr="00A131AB">
        <w:trPr>
          <w:trHeight w:val="5099"/>
        </w:trPr>
        <w:tc>
          <w:tcPr>
            <w:tcW w:w="2983" w:type="dxa"/>
            <w:tcBorders>
              <w:top w:val="single" w:sz="4" w:space="0" w:color="auto"/>
              <w:bottom w:val="single" w:sz="4" w:space="0" w:color="auto"/>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lastRenderedPageBreak/>
              <w:t>MONEY</w:t>
            </w:r>
          </w:p>
        </w:tc>
        <w:tc>
          <w:tcPr>
            <w:tcW w:w="5747" w:type="dxa"/>
            <w:tcBorders>
              <w:top w:val="single" w:sz="4" w:space="0" w:color="auto"/>
              <w:bottom w:val="single" w:sz="4" w:space="0" w:color="auto"/>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一个数额或一笔钱，例如，1,000,000美元、100英镑或10,000港币。一个属性是资金数据类</w:t>
            </w:r>
          </w:p>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型，数据模型将维护该数据类型的值比如说“1,000,000”，“100”，或“10,000”，如果需要维护不同的国际货币金额，可能需要与</w:t>
            </w:r>
            <w:r w:rsidRPr="00FD2F20">
              <w:rPr>
                <w:rFonts w:ascii="宋体" w:hAnsi="宋体" w:cs="Palatino-Roman" w:hint="eastAsia"/>
                <w:b/>
                <w:kern w:val="0"/>
                <w:sz w:val="28"/>
                <w:szCs w:val="28"/>
              </w:rPr>
              <w:t>货币类型</w:t>
            </w:r>
            <w:r w:rsidRPr="00FD2F20">
              <w:rPr>
                <w:rFonts w:ascii="宋体" w:hAnsi="宋体" w:cs="Palatino-Roman" w:hint="eastAsia"/>
                <w:kern w:val="0"/>
                <w:sz w:val="28"/>
                <w:szCs w:val="28"/>
              </w:rPr>
              <w:t>实体相关联，该实体可以维护“美元”“英镑”或“港币”及其相应的货币符号。</w:t>
            </w:r>
          </w:p>
        </w:tc>
      </w:tr>
    </w:tbl>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关系任选性</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ab/>
      </w:r>
      <w:r w:rsidR="009437E6">
        <w:rPr>
          <w:rFonts w:ascii="宋体" w:hAnsi="宋体" w:cs="Palatino-Roman" w:hint="eastAsia"/>
          <w:kern w:val="0"/>
          <w:sz w:val="28"/>
          <w:szCs w:val="28"/>
        </w:rPr>
        <w:t>关系可以是任选的，也可以是强制的。从一个实体关联至下一个实体的虚关系线条表示从这个实体到另一个</w:t>
      </w:r>
      <w:r w:rsidRPr="00FD2F20">
        <w:rPr>
          <w:rFonts w:ascii="宋体" w:hAnsi="宋体" w:cs="Palatino-Roman" w:hint="eastAsia"/>
          <w:kern w:val="0"/>
          <w:sz w:val="28"/>
          <w:szCs w:val="28"/>
        </w:rPr>
        <w:t>实体的关系是可选的，而实线则表示关系是强制的（对于每个实体的所有实例都必须具有这个关系）。图1-5展示了一种关系，该关系是“每个</w:t>
      </w:r>
      <w:r w:rsidRPr="00FD2F20">
        <w:rPr>
          <w:rFonts w:ascii="宋体" w:hAnsi="宋体" w:cs="Palatino-Roman" w:hint="eastAsia"/>
          <w:b/>
          <w:kern w:val="0"/>
          <w:sz w:val="28"/>
          <w:szCs w:val="28"/>
        </w:rPr>
        <w:t>装运</w:t>
      </w:r>
      <w:r w:rsidR="00BD1973">
        <w:rPr>
          <w:rFonts w:ascii="宋体" w:hAnsi="宋体" w:cs="Palatino-Roman" w:hint="eastAsia"/>
          <w:kern w:val="0"/>
          <w:sz w:val="28"/>
          <w:szCs w:val="28"/>
        </w:rPr>
        <w:t>必须只能与</w:t>
      </w:r>
      <w:r w:rsidRPr="00FD2F20">
        <w:rPr>
          <w:rFonts w:ascii="宋体" w:hAnsi="宋体" w:cs="Palatino-Roman" w:hint="eastAsia"/>
          <w:kern w:val="0"/>
          <w:sz w:val="28"/>
          <w:szCs w:val="28"/>
        </w:rPr>
        <w:t>一个</w:t>
      </w:r>
      <w:r w:rsidRPr="00FD2F20">
        <w:rPr>
          <w:rFonts w:ascii="宋体" w:hAnsi="宋体" w:cs="Palatino-Roman" w:hint="eastAsia"/>
          <w:b/>
          <w:kern w:val="0"/>
          <w:sz w:val="28"/>
          <w:szCs w:val="28"/>
        </w:rPr>
        <w:t>邮政地址</w:t>
      </w:r>
      <w:r w:rsidR="00BD1973">
        <w:rPr>
          <w:rFonts w:ascii="宋体" w:hAnsi="宋体" w:cs="Palatino-Roman" w:hint="eastAsia"/>
          <w:kern w:val="0"/>
          <w:sz w:val="28"/>
          <w:szCs w:val="28"/>
        </w:rPr>
        <w:t>关联</w:t>
      </w:r>
      <w:r w:rsidRPr="00FD2F20">
        <w:rPr>
          <w:rFonts w:ascii="宋体" w:hAnsi="宋体" w:cs="Palatino-Roman" w:hint="eastAsia"/>
          <w:kern w:val="0"/>
          <w:sz w:val="28"/>
          <w:szCs w:val="28"/>
        </w:rPr>
        <w:t>。”因此，有可能存在还没有用于装运的邮政地址。</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表1-3</w:t>
      </w:r>
      <w:r w:rsidRPr="00FD2F20">
        <w:rPr>
          <w:rFonts w:ascii="宋体" w:hAnsi="宋体" w:cs="Palatino-Roman" w:hint="eastAsia"/>
          <w:kern w:val="0"/>
          <w:sz w:val="28"/>
          <w:szCs w:val="28"/>
        </w:rPr>
        <w:t>属性命名所采用的约定</w:t>
      </w:r>
    </w:p>
    <w:tbl>
      <w:tblPr>
        <w:tblW w:w="8721" w:type="dxa"/>
        <w:tblBorders>
          <w:insideH w:val="single" w:sz="4" w:space="0" w:color="000000"/>
        </w:tblBorders>
        <w:tblLook w:val="04A0" w:firstRow="1" w:lastRow="0" w:firstColumn="1" w:lastColumn="0" w:noHBand="0" w:noVBand="1"/>
      </w:tblPr>
      <w:tblGrid>
        <w:gridCol w:w="3073"/>
        <w:gridCol w:w="5648"/>
      </w:tblGrid>
      <w:tr w:rsidR="00531FC6" w:rsidRPr="00FD2F20" w:rsidTr="00A131AB">
        <w:trPr>
          <w:trHeight w:val="161"/>
        </w:trPr>
        <w:tc>
          <w:tcPr>
            <w:tcW w:w="3073" w:type="dxa"/>
            <w:tcBorders>
              <w:bottom w:val="single" w:sz="4" w:space="0" w:color="000000"/>
            </w:tcBorders>
            <w:shd w:val="clear" w:color="auto" w:fill="404040"/>
          </w:tcPr>
          <w:p w:rsidR="00531FC6" w:rsidRPr="00FD2F20" w:rsidRDefault="00531FC6" w:rsidP="00A131AB">
            <w:pPr>
              <w:autoSpaceDE w:val="0"/>
              <w:autoSpaceDN w:val="0"/>
              <w:adjustRightInd w:val="0"/>
              <w:jc w:val="center"/>
              <w:rPr>
                <w:rFonts w:ascii="宋体" w:hAnsi="宋体" w:cs="Palatino-Roman"/>
                <w:color w:val="EEECE1"/>
                <w:kern w:val="0"/>
                <w:sz w:val="28"/>
                <w:szCs w:val="28"/>
              </w:rPr>
            </w:pPr>
            <w:r w:rsidRPr="00FD2F20">
              <w:rPr>
                <w:rFonts w:ascii="宋体" w:hAnsi="宋体" w:cs="Palatino-Roman" w:hint="eastAsia"/>
                <w:color w:val="EEECE1"/>
                <w:kern w:val="0"/>
                <w:sz w:val="28"/>
                <w:szCs w:val="28"/>
              </w:rPr>
              <w:t>属性名称中的字符串</w:t>
            </w:r>
          </w:p>
        </w:tc>
        <w:tc>
          <w:tcPr>
            <w:tcW w:w="5648" w:type="dxa"/>
            <w:tcBorders>
              <w:bottom w:val="single" w:sz="4" w:space="0" w:color="000000"/>
            </w:tcBorders>
            <w:shd w:val="clear" w:color="auto" w:fill="404040"/>
          </w:tcPr>
          <w:p w:rsidR="00531FC6" w:rsidRPr="00FD2F20" w:rsidRDefault="00531FC6" w:rsidP="00A131AB">
            <w:pPr>
              <w:autoSpaceDE w:val="0"/>
              <w:autoSpaceDN w:val="0"/>
              <w:adjustRightInd w:val="0"/>
              <w:jc w:val="center"/>
              <w:rPr>
                <w:rFonts w:ascii="宋体" w:hAnsi="宋体" w:cs="Palatino-Roman"/>
                <w:color w:val="EEECE1"/>
                <w:kern w:val="0"/>
                <w:sz w:val="28"/>
                <w:szCs w:val="28"/>
              </w:rPr>
            </w:pPr>
            <w:r w:rsidRPr="00FD2F20">
              <w:rPr>
                <w:rFonts w:ascii="宋体" w:hAnsi="宋体" w:cs="Palatino-Roman" w:hint="eastAsia"/>
                <w:color w:val="EEECE1"/>
                <w:kern w:val="0"/>
                <w:sz w:val="28"/>
                <w:szCs w:val="28"/>
              </w:rPr>
              <w:t>意义</w:t>
            </w:r>
          </w:p>
        </w:tc>
      </w:tr>
      <w:tr w:rsidR="00531FC6" w:rsidRPr="00FD2F20" w:rsidTr="00A131AB">
        <w:trPr>
          <w:trHeight w:val="161"/>
        </w:trPr>
        <w:tc>
          <w:tcPr>
            <w:tcW w:w="3073" w:type="dxa"/>
            <w:tcBorders>
              <w:top w:val="single" w:sz="4" w:space="0" w:color="000000"/>
              <w:bottom w:val="single" w:sz="4" w:space="0" w:color="000000"/>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t>ID(标识)</w:t>
            </w:r>
          </w:p>
        </w:tc>
        <w:tc>
          <w:tcPr>
            <w:tcW w:w="5648" w:type="dxa"/>
            <w:tcBorders>
              <w:top w:val="single" w:sz="4" w:space="0" w:color="000000"/>
              <w:bottom w:val="single" w:sz="4" w:space="0" w:color="000000"/>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系统生成的连续的唯一的数字标识（例如，1,2,3,4等等）</w:t>
            </w:r>
          </w:p>
        </w:tc>
      </w:tr>
      <w:tr w:rsidR="00531FC6" w:rsidRPr="00FD2F20" w:rsidTr="00A131AB">
        <w:trPr>
          <w:trHeight w:val="3483"/>
        </w:trPr>
        <w:tc>
          <w:tcPr>
            <w:tcW w:w="3073" w:type="dxa"/>
            <w:tcBorders>
              <w:top w:val="single" w:sz="4" w:space="0" w:color="000000"/>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lastRenderedPageBreak/>
              <w:t>NAME(名称)</w:t>
            </w:r>
          </w:p>
        </w:tc>
        <w:tc>
          <w:tcPr>
            <w:tcW w:w="5648" w:type="dxa"/>
            <w:tcBorders>
              <w:top w:val="single" w:sz="4" w:space="0" w:color="000000"/>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用来指代某人或某物的术语。例如，角色类</w:t>
            </w:r>
            <w:r w:rsidRPr="00FD2F20">
              <w:rPr>
                <w:rFonts w:ascii="宋体" w:hAnsi="宋体" w:cs="Palatino-Roman" w:hint="eastAsia"/>
                <w:b/>
                <w:kern w:val="0"/>
                <w:sz w:val="28"/>
                <w:szCs w:val="28"/>
              </w:rPr>
              <w:t>型</w:t>
            </w:r>
            <w:r w:rsidRPr="00FD2F20">
              <w:rPr>
                <w:rFonts w:ascii="宋体" w:hAnsi="宋体" w:cs="Palatino-Roman" w:hint="eastAsia"/>
                <w:kern w:val="0"/>
                <w:sz w:val="28"/>
                <w:szCs w:val="28"/>
              </w:rPr>
              <w:t>名称，</w:t>
            </w:r>
            <w:r w:rsidRPr="00FD2F20">
              <w:rPr>
                <w:rFonts w:ascii="宋体" w:hAnsi="宋体" w:cs="Palatino-Roman" w:hint="eastAsia"/>
                <w:b/>
                <w:kern w:val="0"/>
                <w:sz w:val="28"/>
                <w:szCs w:val="28"/>
              </w:rPr>
              <w:t>产品</w:t>
            </w:r>
            <w:r w:rsidRPr="00FD2F20">
              <w:rPr>
                <w:rFonts w:ascii="宋体" w:hAnsi="宋体" w:cs="Palatino-Roman" w:hint="eastAsia"/>
                <w:kern w:val="0"/>
                <w:sz w:val="28"/>
                <w:szCs w:val="28"/>
              </w:rPr>
              <w:t>名称和</w:t>
            </w:r>
            <w:r w:rsidRPr="00FD2F20">
              <w:rPr>
                <w:rFonts w:ascii="宋体" w:hAnsi="宋体" w:cs="Palatino-Roman" w:hint="eastAsia"/>
                <w:b/>
                <w:kern w:val="0"/>
                <w:sz w:val="28"/>
                <w:szCs w:val="28"/>
              </w:rPr>
              <w:t>当事人分类</w:t>
            </w:r>
            <w:r w:rsidRPr="00FD2F20">
              <w:rPr>
                <w:rFonts w:ascii="宋体" w:hAnsi="宋体" w:cs="Palatino-Roman" w:hint="eastAsia"/>
                <w:kern w:val="0"/>
                <w:sz w:val="28"/>
                <w:szCs w:val="28"/>
              </w:rPr>
              <w:t>名称所表示的名称是用来指代某个角色类型（例如，“客户”），产品（例如，“A123号小工具”）或当事人分类（例如，“收入水平”）。</w:t>
            </w:r>
          </w:p>
        </w:tc>
      </w:tr>
      <w:tr w:rsidR="00531FC6" w:rsidRPr="00FD2F20" w:rsidTr="00A131AB">
        <w:trPr>
          <w:trHeight w:val="3483"/>
        </w:trPr>
        <w:tc>
          <w:tcPr>
            <w:tcW w:w="3073" w:type="dxa"/>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t>DISCRIPTION(描述)</w:t>
            </w:r>
          </w:p>
        </w:tc>
        <w:tc>
          <w:tcPr>
            <w:tcW w:w="5648" w:type="dxa"/>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用于表达关于实体信息的文本，可以帮助描述该实例的性质。例如，产品的产品说明会描述该产品的特性，该说明可能是“本产品是一款六英寸的不锈钢设备，它能帮助人们轻松挖出苹果核”</w:t>
            </w:r>
          </w:p>
        </w:tc>
      </w:tr>
      <w:tr w:rsidR="00531FC6" w:rsidRPr="00FD2F20" w:rsidTr="00A131AB">
        <w:trPr>
          <w:trHeight w:val="798"/>
        </w:trPr>
        <w:tc>
          <w:tcPr>
            <w:tcW w:w="3073" w:type="dxa"/>
            <w:tcBorders>
              <w:bottom w:val="single" w:sz="4" w:space="0" w:color="000000"/>
            </w:tcBorders>
          </w:tcPr>
          <w:p w:rsidR="00531FC6" w:rsidRPr="00FD2F20" w:rsidRDefault="00531FC6" w:rsidP="00BD1973">
            <w:pPr>
              <w:autoSpaceDE w:val="0"/>
              <w:autoSpaceDN w:val="0"/>
              <w:adjustRightInd w:val="0"/>
              <w:rPr>
                <w:rFonts w:ascii="宋体" w:hAnsi="宋体" w:cs="Palatino-Roman"/>
                <w:kern w:val="0"/>
                <w:sz w:val="28"/>
                <w:szCs w:val="28"/>
              </w:rPr>
            </w:pPr>
            <w:r w:rsidRPr="00FD2F20">
              <w:rPr>
                <w:rFonts w:ascii="宋体" w:hAnsi="宋体" w:cs="Palatino-Roman" w:hint="eastAsia"/>
                <w:kern w:val="0"/>
                <w:sz w:val="28"/>
                <w:szCs w:val="28"/>
              </w:rPr>
              <w:t>INDICATOR(标识)</w:t>
            </w:r>
          </w:p>
        </w:tc>
        <w:tc>
          <w:tcPr>
            <w:tcW w:w="5648" w:type="dxa"/>
            <w:tcBorders>
              <w:bottom w:val="single" w:sz="4" w:space="0" w:color="000000"/>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一个二元值（例如，是/否,男/女）</w:t>
            </w:r>
          </w:p>
        </w:tc>
      </w:tr>
      <w:tr w:rsidR="00531FC6" w:rsidRPr="00FD2F20" w:rsidTr="00A131AB">
        <w:trPr>
          <w:trHeight w:val="5911"/>
        </w:trPr>
        <w:tc>
          <w:tcPr>
            <w:tcW w:w="3073" w:type="dxa"/>
            <w:tcBorders>
              <w:top w:val="single" w:sz="4" w:space="0" w:color="000000"/>
              <w:bottom w:val="single" w:sz="4" w:space="0" w:color="000000"/>
            </w:tcBorders>
          </w:tcPr>
          <w:p w:rsidR="00531FC6" w:rsidRPr="00FD2F20" w:rsidRDefault="00531FC6" w:rsidP="00A131AB">
            <w:pPr>
              <w:autoSpaceDE w:val="0"/>
              <w:autoSpaceDN w:val="0"/>
              <w:adjustRightInd w:val="0"/>
              <w:rPr>
                <w:rFonts w:ascii="宋体" w:hAnsi="宋体" w:cs="Palatino-Roman"/>
                <w:kern w:val="0"/>
                <w:sz w:val="28"/>
                <w:szCs w:val="28"/>
              </w:rPr>
            </w:pPr>
            <w:r w:rsidRPr="00FD2F20">
              <w:rPr>
                <w:rFonts w:ascii="宋体" w:hAnsi="宋体" w:cs="Palatino-Roman" w:hint="eastAsia"/>
                <w:kern w:val="0"/>
                <w:sz w:val="28"/>
                <w:szCs w:val="28"/>
              </w:rPr>
              <w:t>FROM DATE(起始日期)</w:t>
            </w:r>
          </w:p>
        </w:tc>
        <w:tc>
          <w:tcPr>
            <w:tcW w:w="5648" w:type="dxa"/>
            <w:tcBorders>
              <w:top w:val="single" w:sz="4" w:space="0" w:color="000000"/>
              <w:bottom w:val="single" w:sz="4" w:space="0" w:color="000000"/>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该属性指定了一个日期范围的起始日期，该日期范围内实例是合法有效的，该日期范围包括指定的起始日期。例如，</w:t>
            </w:r>
            <w:r w:rsidRPr="00FD2F20">
              <w:rPr>
                <w:rFonts w:ascii="宋体" w:hAnsi="宋体" w:cs="Palatino-Roman" w:hint="eastAsia"/>
                <w:b/>
                <w:kern w:val="0"/>
                <w:sz w:val="28"/>
                <w:szCs w:val="28"/>
              </w:rPr>
              <w:t>订单角色</w:t>
            </w:r>
            <w:r w:rsidRPr="00FD2F20">
              <w:rPr>
                <w:rFonts w:ascii="宋体" w:hAnsi="宋体" w:cs="Palatino-Roman" w:hint="eastAsia"/>
                <w:kern w:val="0"/>
                <w:sz w:val="28"/>
                <w:szCs w:val="28"/>
              </w:rPr>
              <w:t>的起始日期指的是当事人第一次开始（或将开始）扮演关于该订单的一个角色的起始日期值。</w:t>
            </w:r>
          </w:p>
        </w:tc>
      </w:tr>
      <w:tr w:rsidR="00531FC6" w:rsidRPr="00FD2F20" w:rsidTr="00A131AB">
        <w:trPr>
          <w:trHeight w:val="2791"/>
        </w:trPr>
        <w:tc>
          <w:tcPr>
            <w:tcW w:w="3073" w:type="dxa"/>
            <w:tcBorders>
              <w:top w:val="single" w:sz="4" w:space="0" w:color="000000"/>
              <w:bottom w:val="single" w:sz="4" w:space="0" w:color="000000"/>
            </w:tcBorders>
          </w:tcPr>
          <w:p w:rsidR="00531FC6" w:rsidRPr="00FD2F20" w:rsidRDefault="00531FC6" w:rsidP="00BD1973">
            <w:pPr>
              <w:autoSpaceDE w:val="0"/>
              <w:autoSpaceDN w:val="0"/>
              <w:adjustRightInd w:val="0"/>
              <w:rPr>
                <w:rFonts w:ascii="宋体" w:hAnsi="宋体" w:cs="Palatino-Roman"/>
                <w:kern w:val="0"/>
                <w:sz w:val="28"/>
                <w:szCs w:val="28"/>
              </w:rPr>
            </w:pPr>
            <w:r w:rsidRPr="00FD2F20">
              <w:rPr>
                <w:rFonts w:ascii="宋体" w:hAnsi="宋体" w:cs="Palatino-Roman" w:hint="eastAsia"/>
                <w:kern w:val="0"/>
                <w:sz w:val="28"/>
                <w:szCs w:val="28"/>
              </w:rPr>
              <w:lastRenderedPageBreak/>
              <w:t>THRU DATE(终止日期)</w:t>
            </w:r>
          </w:p>
        </w:tc>
        <w:tc>
          <w:tcPr>
            <w:tcW w:w="5648" w:type="dxa"/>
            <w:tcBorders>
              <w:top w:val="single" w:sz="4" w:space="0" w:color="000000"/>
              <w:bottom w:val="single" w:sz="4" w:space="0" w:color="000000"/>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该属性指定的是一个日期范围内的终止日期，包括指定的终止日期。（没用to date来表示该含义是因为thru date 更能清晰的表示出终止日期包括在内的含义）。</w:t>
            </w:r>
          </w:p>
        </w:tc>
      </w:tr>
      <w:tr w:rsidR="00531FC6" w:rsidRPr="00FD2F20" w:rsidTr="00A131AB">
        <w:trPr>
          <w:trHeight w:val="2097"/>
        </w:trPr>
        <w:tc>
          <w:tcPr>
            <w:tcW w:w="3073" w:type="dxa"/>
            <w:tcBorders>
              <w:top w:val="single" w:sz="4" w:space="0" w:color="000000"/>
              <w:bottom w:val="single" w:sz="4" w:space="0" w:color="000000"/>
            </w:tcBorders>
          </w:tcPr>
          <w:p w:rsidR="00531FC6" w:rsidRPr="00FD2F20" w:rsidRDefault="00531FC6" w:rsidP="00A131AB">
            <w:pPr>
              <w:autoSpaceDE w:val="0"/>
              <w:autoSpaceDN w:val="0"/>
              <w:adjustRightInd w:val="0"/>
              <w:jc w:val="center"/>
              <w:rPr>
                <w:rFonts w:ascii="宋体" w:hAnsi="宋体" w:cs="Palatino-Roman"/>
                <w:kern w:val="0"/>
                <w:sz w:val="28"/>
                <w:szCs w:val="28"/>
              </w:rPr>
            </w:pPr>
            <w:r w:rsidRPr="00FD2F20">
              <w:rPr>
                <w:rFonts w:ascii="宋体" w:hAnsi="宋体" w:cs="Palatino-Roman" w:hint="eastAsia"/>
                <w:kern w:val="0"/>
                <w:sz w:val="28"/>
                <w:szCs w:val="28"/>
              </w:rPr>
              <w:t>……………………</w:t>
            </w:r>
          </w:p>
        </w:tc>
        <w:tc>
          <w:tcPr>
            <w:tcW w:w="5648" w:type="dxa"/>
            <w:tcBorders>
              <w:top w:val="single" w:sz="4" w:space="0" w:color="000000"/>
              <w:bottom w:val="single" w:sz="4" w:space="0" w:color="000000"/>
            </w:tcBorders>
          </w:tcPr>
          <w:p w:rsidR="00531FC6" w:rsidRPr="00FD2F20" w:rsidRDefault="00531FC6" w:rsidP="00A131AB">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这些小点表示属性的省略，这些被省略的属性可能会被包含在模式的实体中，但是这些属性与该模式的含义关联性不大。</w:t>
            </w:r>
          </w:p>
        </w:tc>
      </w:tr>
    </w:tbl>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 xml:space="preserve">图1-5 </w:t>
      </w:r>
      <w:r w:rsidRPr="00FD2F20">
        <w:rPr>
          <w:rFonts w:ascii="宋体" w:hAnsi="宋体" w:cs="Palatino-Roman" w:hint="eastAsia"/>
          <w:kern w:val="0"/>
          <w:sz w:val="28"/>
          <w:szCs w:val="28"/>
        </w:rPr>
        <w:t>强制关系vs任选关系</w:t>
      </w:r>
    </w:p>
    <w:p w:rsidR="00531FC6" w:rsidRPr="00FD2F20" w:rsidRDefault="00531FC6" w:rsidP="00531FC6">
      <w:pPr>
        <w:autoSpaceDE w:val="0"/>
        <w:autoSpaceDN w:val="0"/>
        <w:adjustRightInd w:val="0"/>
        <w:jc w:val="left"/>
        <w:rPr>
          <w:rFonts w:ascii="宋体" w:hAnsi="宋体" w:cs="Formata-Medium"/>
          <w:b/>
          <w:bCs/>
          <w:kern w:val="0"/>
          <w:sz w:val="28"/>
          <w:szCs w:val="28"/>
        </w:rPr>
      </w:pPr>
      <w:r w:rsidRPr="00FD2F20">
        <w:rPr>
          <w:rFonts w:ascii="宋体" w:hAnsi="宋体" w:cs="Formata-Medium" w:hint="eastAsia"/>
          <w:b/>
          <w:bCs/>
          <w:kern w:val="0"/>
          <w:sz w:val="28"/>
          <w:szCs w:val="28"/>
        </w:rPr>
        <w:t>关系的基数</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Formata-Medium" w:hint="eastAsia"/>
          <w:bCs/>
          <w:kern w:val="0"/>
          <w:sz w:val="28"/>
          <w:szCs w:val="28"/>
        </w:rPr>
        <w:tab/>
        <w:t>关系可以是一对一、一对多、或者是多对多的。人们一般将此称为关系的基数。</w:t>
      </w:r>
      <w:r w:rsidRPr="00FD2F20">
        <w:rPr>
          <w:rFonts w:ascii="宋体" w:hAnsi="宋体" w:cs="Formata-Medium" w:hint="eastAsia"/>
          <w:bCs/>
          <w:i/>
          <w:kern w:val="0"/>
          <w:sz w:val="28"/>
          <w:szCs w:val="28"/>
        </w:rPr>
        <w:t>鸦脚印</w:t>
      </w:r>
      <w:r w:rsidRPr="00FD2F20">
        <w:rPr>
          <w:rFonts w:ascii="宋体" w:hAnsi="宋体" w:cs="Formata-Medium" w:hint="eastAsia"/>
          <w:bCs/>
          <w:kern w:val="0"/>
          <w:sz w:val="28"/>
          <w:szCs w:val="28"/>
        </w:rPr>
        <w:t>（一个三叉线，看起来像乌鸦的脚）表明了一个实体实例是否与另一个实体的多个实例相对应。图1-6表明，“每个</w:t>
      </w:r>
      <w:r w:rsidRPr="00FD2F20">
        <w:rPr>
          <w:rFonts w:ascii="宋体" w:hAnsi="宋体" w:cs="Formata-Medium" w:hint="eastAsia"/>
          <w:b/>
          <w:bCs/>
          <w:kern w:val="0"/>
          <w:sz w:val="28"/>
          <w:szCs w:val="28"/>
        </w:rPr>
        <w:t>订单</w:t>
      </w:r>
      <w:r w:rsidRPr="00FD2F20">
        <w:rPr>
          <w:rFonts w:ascii="宋体" w:hAnsi="宋体" w:cs="Formata-Medium" w:hint="eastAsia"/>
          <w:bCs/>
          <w:kern w:val="0"/>
          <w:sz w:val="28"/>
          <w:szCs w:val="28"/>
        </w:rPr>
        <w:t>必须由一个或多个</w:t>
      </w:r>
      <w:r w:rsidRPr="00FD2F20">
        <w:rPr>
          <w:rFonts w:ascii="宋体" w:hAnsi="宋体" w:cs="Formata-Medium" w:hint="eastAsia"/>
          <w:b/>
          <w:bCs/>
          <w:kern w:val="0"/>
          <w:sz w:val="28"/>
          <w:szCs w:val="28"/>
        </w:rPr>
        <w:t>订单条目</w:t>
      </w:r>
      <w:r w:rsidRPr="00FD2F20">
        <w:rPr>
          <w:rFonts w:ascii="宋体" w:hAnsi="宋体" w:cs="Formata-Medium" w:hint="eastAsia"/>
          <w:bCs/>
          <w:kern w:val="0"/>
          <w:sz w:val="28"/>
          <w:szCs w:val="28"/>
        </w:rPr>
        <w:t>构成”，因为三叉线位于</w:t>
      </w:r>
      <w:r w:rsidRPr="00FD2F20">
        <w:rPr>
          <w:rFonts w:ascii="宋体" w:hAnsi="宋体" w:cs="Formata-Medium" w:hint="eastAsia"/>
          <w:b/>
          <w:bCs/>
          <w:kern w:val="0"/>
          <w:sz w:val="28"/>
          <w:szCs w:val="28"/>
        </w:rPr>
        <w:t>订单条目</w:t>
      </w:r>
      <w:r w:rsidRPr="00FD2F20">
        <w:rPr>
          <w:rFonts w:ascii="宋体" w:hAnsi="宋体" w:cs="Formata-Medium" w:hint="eastAsia"/>
          <w:bCs/>
          <w:kern w:val="0"/>
          <w:sz w:val="28"/>
          <w:szCs w:val="28"/>
        </w:rPr>
        <w:t>那一端。关系的另一端表明，“每个订单条目都必须是一个也只是一个订单的一个部分”。一个一对一关系的表示中没有三叉线，而多对多关系则在两端都有一个三叉线。有时，我们把一对多关系称为父-子关系。</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Formata-Medium" w:hint="eastAsia"/>
          <w:bCs/>
          <w:kern w:val="0"/>
          <w:sz w:val="28"/>
          <w:szCs w:val="28"/>
        </w:rPr>
        <w:tab/>
        <w:t>数据模型图没有展示多对多关系，因为多对多的关系可以分解成</w:t>
      </w:r>
      <w:r w:rsidRPr="00FD2F20">
        <w:rPr>
          <w:rFonts w:ascii="宋体" w:hAnsi="宋体" w:cs="Formata-Medium" w:hint="eastAsia"/>
          <w:bCs/>
          <w:i/>
          <w:color w:val="000000"/>
          <w:kern w:val="0"/>
          <w:sz w:val="28"/>
          <w:szCs w:val="28"/>
        </w:rPr>
        <w:t>关联</w:t>
      </w:r>
      <w:r w:rsidRPr="00FD2F20">
        <w:rPr>
          <w:rFonts w:ascii="宋体" w:hAnsi="宋体" w:cs="Formata-Medium" w:hint="eastAsia"/>
          <w:bCs/>
          <w:kern w:val="0"/>
          <w:sz w:val="28"/>
          <w:szCs w:val="28"/>
        </w:rPr>
        <w:t>（</w:t>
      </w:r>
      <w:r w:rsidRPr="00FD2F20">
        <w:rPr>
          <w:rFonts w:ascii="宋体" w:hAnsi="宋体" w:cs="Palatino-Italic"/>
          <w:i/>
          <w:iCs/>
          <w:kern w:val="0"/>
          <w:sz w:val="28"/>
          <w:szCs w:val="28"/>
        </w:rPr>
        <w:t>associative</w:t>
      </w:r>
      <w:r w:rsidRPr="00FD2F20">
        <w:rPr>
          <w:rFonts w:ascii="宋体" w:hAnsi="宋体" w:cs="Formata-Medium" w:hint="eastAsia"/>
          <w:bCs/>
          <w:kern w:val="0"/>
          <w:sz w:val="28"/>
          <w:szCs w:val="28"/>
        </w:rPr>
        <w:t>）</w:t>
      </w:r>
      <w:r w:rsidR="00BD1973" w:rsidRPr="00FD2F20">
        <w:rPr>
          <w:rFonts w:ascii="宋体" w:hAnsi="宋体" w:cs="Formata-Medium" w:hint="eastAsia"/>
          <w:bCs/>
          <w:kern w:val="0"/>
          <w:sz w:val="28"/>
          <w:szCs w:val="28"/>
        </w:rPr>
        <w:t>实体</w:t>
      </w:r>
      <w:r w:rsidRPr="00FD2F20">
        <w:rPr>
          <w:rFonts w:ascii="宋体" w:hAnsi="宋体" w:cs="Formata-Medium" w:hint="eastAsia"/>
          <w:bCs/>
          <w:kern w:val="0"/>
          <w:sz w:val="28"/>
          <w:szCs w:val="28"/>
        </w:rPr>
        <w:t>（也就是交叉实体）。</w:t>
      </w:r>
      <w:r w:rsidR="00BD1973">
        <w:rPr>
          <w:rFonts w:ascii="宋体" w:hAnsi="宋体" w:cs="Formata-Medium" w:hint="eastAsia"/>
          <w:bCs/>
          <w:kern w:val="0"/>
          <w:sz w:val="28"/>
          <w:szCs w:val="28"/>
        </w:rPr>
        <w:t>打破多对多关系是一项常见</w:t>
      </w:r>
      <w:r w:rsidRPr="00FD2F20">
        <w:rPr>
          <w:rFonts w:ascii="宋体" w:hAnsi="宋体" w:cs="Formata-Medium" w:hint="eastAsia"/>
          <w:bCs/>
          <w:kern w:val="0"/>
          <w:sz w:val="28"/>
          <w:szCs w:val="28"/>
        </w:rPr>
        <w:t>的数据建模实践，因为可能</w:t>
      </w:r>
      <w:r w:rsidR="00BD1973" w:rsidRPr="00FD2F20">
        <w:rPr>
          <w:rFonts w:ascii="宋体" w:hAnsi="宋体" w:cs="Formata-Medium" w:hint="eastAsia"/>
          <w:bCs/>
          <w:kern w:val="0"/>
          <w:sz w:val="28"/>
          <w:szCs w:val="28"/>
        </w:rPr>
        <w:t>需要维护</w:t>
      </w:r>
      <w:r w:rsidRPr="00FD2F20">
        <w:rPr>
          <w:rFonts w:ascii="宋体" w:hAnsi="宋体" w:cs="Formata-Medium" w:hint="eastAsia"/>
          <w:bCs/>
          <w:kern w:val="0"/>
          <w:sz w:val="28"/>
          <w:szCs w:val="28"/>
        </w:rPr>
        <w:t>关联实体的信息。</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Formata-Medium" w:hint="eastAsia"/>
          <w:b/>
          <w:bCs/>
          <w:kern w:val="0"/>
          <w:sz w:val="28"/>
          <w:szCs w:val="28"/>
        </w:rPr>
        <w:t xml:space="preserve">图1-6 </w:t>
      </w:r>
      <w:r w:rsidRPr="00FD2F20">
        <w:rPr>
          <w:rFonts w:ascii="宋体" w:hAnsi="宋体" w:cs="Formata-Medium" w:hint="eastAsia"/>
          <w:bCs/>
          <w:kern w:val="0"/>
          <w:sz w:val="28"/>
          <w:szCs w:val="28"/>
        </w:rPr>
        <w:t>一对多关系</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Formata-Medium" w:hint="eastAsia"/>
          <w:b/>
          <w:bCs/>
          <w:kern w:val="0"/>
          <w:sz w:val="28"/>
          <w:szCs w:val="28"/>
        </w:rPr>
        <w:lastRenderedPageBreak/>
        <w:tab/>
      </w:r>
      <w:r w:rsidRPr="00FD2F20">
        <w:rPr>
          <w:rFonts w:ascii="宋体" w:hAnsi="宋体" w:cs="Formata-Medium" w:hint="eastAsia"/>
          <w:bCs/>
          <w:kern w:val="0"/>
          <w:sz w:val="28"/>
          <w:szCs w:val="28"/>
        </w:rPr>
        <w:t>有时在关系语句中需要加入术语</w:t>
      </w:r>
      <w:r w:rsidRPr="00FD2F20">
        <w:rPr>
          <w:rFonts w:ascii="宋体" w:hAnsi="宋体" w:cs="Formata-Medium" w:hint="eastAsia"/>
          <w:bCs/>
          <w:i/>
          <w:kern w:val="0"/>
          <w:sz w:val="28"/>
          <w:szCs w:val="28"/>
        </w:rPr>
        <w:t>随时间变化</w:t>
      </w:r>
      <w:r w:rsidRPr="00FD2F20">
        <w:rPr>
          <w:rFonts w:ascii="宋体" w:hAnsi="宋体" w:cs="Formata-Medium" w:hint="eastAsia"/>
          <w:bCs/>
          <w:kern w:val="0"/>
          <w:sz w:val="28"/>
          <w:szCs w:val="28"/>
        </w:rPr>
        <w:t>以表明该关系是否是一对多关系。例如，一个订单可能看上去只有一个订单状态；然而，如果需要状态历史，则每个订单必须随着时间变化可能具有一个或多个订单状态。</w:t>
      </w:r>
    </w:p>
    <w:p w:rsidR="00531FC6" w:rsidRPr="00FD2F20" w:rsidRDefault="00531FC6" w:rsidP="00531FC6">
      <w:pPr>
        <w:autoSpaceDE w:val="0"/>
        <w:autoSpaceDN w:val="0"/>
        <w:adjustRightInd w:val="0"/>
        <w:jc w:val="left"/>
        <w:rPr>
          <w:rFonts w:ascii="宋体" w:hAnsi="宋体" w:cs="Formata-Medium"/>
          <w:b/>
          <w:bCs/>
          <w:kern w:val="0"/>
          <w:sz w:val="28"/>
          <w:szCs w:val="28"/>
        </w:rPr>
      </w:pPr>
      <w:r w:rsidRPr="00FD2F20">
        <w:rPr>
          <w:rFonts w:ascii="宋体" w:hAnsi="宋体" w:cs="Formata-Medium" w:hint="eastAsia"/>
          <w:b/>
          <w:bCs/>
          <w:kern w:val="0"/>
          <w:sz w:val="28"/>
          <w:szCs w:val="28"/>
        </w:rPr>
        <w:t>外键关系</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Formata-Medium" w:hint="eastAsia"/>
          <w:bCs/>
          <w:kern w:val="0"/>
          <w:sz w:val="28"/>
          <w:szCs w:val="28"/>
        </w:rPr>
        <w:tab/>
        <w:t>外键定义为</w:t>
      </w:r>
      <w:r w:rsidR="00BD1973">
        <w:rPr>
          <w:rFonts w:ascii="宋体" w:hAnsi="宋体" w:cs="Formata-Medium" w:hint="eastAsia"/>
          <w:bCs/>
          <w:kern w:val="0"/>
          <w:sz w:val="28"/>
          <w:szCs w:val="28"/>
        </w:rPr>
        <w:t>另外一个实体的主键出现在实体中</w:t>
      </w:r>
      <w:r w:rsidRPr="00FD2F20">
        <w:rPr>
          <w:rFonts w:ascii="宋体" w:hAnsi="宋体" w:cs="Formata-Medium" w:hint="eastAsia"/>
          <w:bCs/>
          <w:kern w:val="0"/>
          <w:sz w:val="28"/>
          <w:szCs w:val="28"/>
        </w:rPr>
        <w:t>（或表中）。例如，图1-6中，源于</w:t>
      </w:r>
      <w:r w:rsidRPr="00FD2F20">
        <w:rPr>
          <w:rFonts w:ascii="宋体" w:hAnsi="宋体" w:cs="Formata-Medium" w:hint="eastAsia"/>
          <w:b/>
          <w:bCs/>
          <w:kern w:val="0"/>
          <w:sz w:val="28"/>
          <w:szCs w:val="28"/>
        </w:rPr>
        <w:t>订单</w:t>
      </w:r>
      <w:r w:rsidRPr="00FD2F20">
        <w:rPr>
          <w:rFonts w:ascii="宋体" w:hAnsi="宋体" w:cs="Formata-Medium" w:hint="eastAsia"/>
          <w:bCs/>
          <w:kern w:val="0"/>
          <w:sz w:val="28"/>
          <w:szCs w:val="28"/>
        </w:rPr>
        <w:t>实体的</w:t>
      </w:r>
      <w:r w:rsidRPr="00FD2F20">
        <w:rPr>
          <w:rFonts w:ascii="宋体" w:hAnsi="宋体" w:cs="Formata-Medium" w:hint="eastAsia"/>
          <w:b/>
          <w:bCs/>
          <w:kern w:val="0"/>
          <w:sz w:val="28"/>
          <w:szCs w:val="28"/>
        </w:rPr>
        <w:t>订单标识</w:t>
      </w:r>
      <w:r w:rsidRPr="00FD2F20">
        <w:rPr>
          <w:rFonts w:ascii="宋体" w:hAnsi="宋体" w:cs="Formata-Medium" w:hint="eastAsia"/>
          <w:bCs/>
          <w:kern w:val="0"/>
          <w:sz w:val="28"/>
          <w:szCs w:val="28"/>
        </w:rPr>
        <w:t>是</w:t>
      </w:r>
      <w:r w:rsidRPr="00FD2F20">
        <w:rPr>
          <w:rFonts w:ascii="宋体" w:hAnsi="宋体" w:cs="Formata-Medium" w:hint="eastAsia"/>
          <w:b/>
          <w:bCs/>
          <w:kern w:val="0"/>
          <w:sz w:val="28"/>
          <w:szCs w:val="28"/>
        </w:rPr>
        <w:t>订单条目</w:t>
      </w:r>
      <w:r w:rsidRPr="00FD2F20">
        <w:rPr>
          <w:rFonts w:ascii="宋体" w:hAnsi="宋体" w:cs="Formata-Medium" w:hint="eastAsia"/>
          <w:bCs/>
          <w:kern w:val="0"/>
          <w:sz w:val="28"/>
          <w:szCs w:val="28"/>
        </w:rPr>
        <w:t>实体的一个外键属性。任何一个一对多的关系都表明在关系</w:t>
      </w:r>
      <w:r w:rsidR="00BD1973">
        <w:rPr>
          <w:rFonts w:ascii="宋体" w:hAnsi="宋体" w:cs="Formata-Medium" w:hint="eastAsia"/>
          <w:bCs/>
          <w:kern w:val="0"/>
          <w:sz w:val="28"/>
          <w:szCs w:val="28"/>
        </w:rPr>
        <w:t>那一端的实体的主键将被指向</w:t>
      </w:r>
      <w:r w:rsidRPr="00FD2F20">
        <w:rPr>
          <w:rFonts w:ascii="宋体" w:hAnsi="宋体" w:cs="Formata-Medium" w:hint="eastAsia"/>
          <w:bCs/>
          <w:kern w:val="0"/>
          <w:sz w:val="28"/>
          <w:szCs w:val="28"/>
        </w:rPr>
        <w:t>到关系</w:t>
      </w:r>
      <w:r w:rsidRPr="00FD2F20">
        <w:rPr>
          <w:rFonts w:ascii="宋体" w:hAnsi="宋体" w:cs="Formata-Medium" w:hint="eastAsia"/>
          <w:bCs/>
          <w:i/>
          <w:kern w:val="0"/>
          <w:sz w:val="28"/>
          <w:szCs w:val="28"/>
        </w:rPr>
        <w:t>多</w:t>
      </w:r>
      <w:r w:rsidRPr="00FD2F20">
        <w:rPr>
          <w:rFonts w:ascii="宋体" w:hAnsi="宋体" w:cs="Formata-Medium" w:hint="eastAsia"/>
          <w:bCs/>
          <w:kern w:val="0"/>
          <w:sz w:val="28"/>
          <w:szCs w:val="28"/>
        </w:rPr>
        <w:t>（鸦脚印）的那一端的实体中。你可以看到作为外键的属性，在它的数据类型旁边会有一个（FK），这个是用来标识它是一个源自于相关实体的外键。有些数据建模人员并不将这样的</w:t>
      </w:r>
      <w:r w:rsidR="00BD1973">
        <w:rPr>
          <w:rFonts w:ascii="宋体" w:hAnsi="宋体" w:cs="Formata-Medium" w:hint="eastAsia"/>
          <w:bCs/>
          <w:kern w:val="0"/>
          <w:sz w:val="28"/>
          <w:szCs w:val="28"/>
        </w:rPr>
        <w:t>外键作为实体的一个属性表示出来，因为这是多余的，通过关系便能推断出外键</w:t>
      </w:r>
      <w:r w:rsidRPr="00FD2F20">
        <w:rPr>
          <w:rFonts w:ascii="宋体" w:hAnsi="宋体" w:cs="Formata-Medium" w:hint="eastAsia"/>
          <w:bCs/>
          <w:kern w:val="0"/>
          <w:sz w:val="28"/>
          <w:szCs w:val="28"/>
        </w:rPr>
        <w:t>。事实上，</w:t>
      </w:r>
      <w:r>
        <w:rPr>
          <w:rFonts w:ascii="宋体" w:hAnsi="宋体" w:cs="Formata-Medium" w:hint="eastAsia"/>
          <w:bCs/>
          <w:kern w:val="0"/>
          <w:sz w:val="28"/>
          <w:szCs w:val="28"/>
        </w:rPr>
        <w:t>为了页面更加的简洁且</w:t>
      </w:r>
      <w:r w:rsidRPr="00FD2F20">
        <w:rPr>
          <w:rFonts w:ascii="宋体" w:hAnsi="宋体" w:cs="Formata-Medium" w:hint="eastAsia"/>
          <w:bCs/>
          <w:kern w:val="0"/>
          <w:sz w:val="28"/>
          <w:szCs w:val="28"/>
        </w:rPr>
        <w:t>能够展示更多的数据模型，我们在本书的卷1和卷2系列中，就是这样做的。因为本书中所涉及的模式关联的实体较少，且所占空间也较小，还有我们收到一些反馈说将外键作为属性显示可能会对读者有用，所以在这一卷中，我们选择了将外键作为属性显示出来。例如，图1-6</w:t>
      </w:r>
      <w:r w:rsidR="003F5DAC">
        <w:rPr>
          <w:rFonts w:ascii="宋体" w:hAnsi="宋体" w:cs="Formata-Medium" w:hint="eastAsia"/>
          <w:bCs/>
          <w:kern w:val="0"/>
          <w:sz w:val="28"/>
          <w:szCs w:val="28"/>
        </w:rPr>
        <w:t>，在订单条目实体中，订单标识就被当作一个属性</w:t>
      </w:r>
      <w:r w:rsidRPr="00FD2F20">
        <w:rPr>
          <w:rFonts w:ascii="宋体" w:hAnsi="宋体" w:cs="Formata-Medium" w:hint="eastAsia"/>
          <w:bCs/>
          <w:kern w:val="0"/>
          <w:sz w:val="28"/>
          <w:szCs w:val="28"/>
        </w:rPr>
        <w:t>。</w:t>
      </w:r>
    </w:p>
    <w:p w:rsidR="00531FC6" w:rsidRPr="00FD2F20" w:rsidRDefault="00531FC6" w:rsidP="00531FC6">
      <w:pPr>
        <w:autoSpaceDE w:val="0"/>
        <w:autoSpaceDN w:val="0"/>
        <w:adjustRightInd w:val="0"/>
        <w:jc w:val="left"/>
        <w:rPr>
          <w:rFonts w:ascii="宋体" w:hAnsi="宋体" w:cs="Formata-Medium"/>
          <w:b/>
          <w:bCs/>
          <w:kern w:val="0"/>
          <w:sz w:val="28"/>
          <w:szCs w:val="28"/>
        </w:rPr>
      </w:pPr>
      <w:r w:rsidRPr="00FD2F20">
        <w:rPr>
          <w:rFonts w:ascii="宋体" w:hAnsi="宋体" w:cs="Formata-Medium" w:hint="eastAsia"/>
          <w:b/>
          <w:bCs/>
          <w:kern w:val="0"/>
          <w:sz w:val="28"/>
          <w:szCs w:val="28"/>
        </w:rPr>
        <w:t>用于处理多对多关系的关联实体</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Formata-Medium" w:hint="eastAsia"/>
          <w:b/>
          <w:bCs/>
          <w:kern w:val="0"/>
          <w:sz w:val="28"/>
          <w:szCs w:val="28"/>
        </w:rPr>
        <w:tab/>
      </w:r>
      <w:r w:rsidRPr="00FD2F20">
        <w:rPr>
          <w:rFonts w:ascii="宋体" w:hAnsi="宋体" w:cs="Formata-Medium" w:hint="eastAsia"/>
          <w:bCs/>
          <w:i/>
          <w:kern w:val="0"/>
          <w:sz w:val="28"/>
          <w:szCs w:val="28"/>
        </w:rPr>
        <w:t>关联实体</w:t>
      </w:r>
      <w:r w:rsidRPr="00FD2F20">
        <w:rPr>
          <w:rFonts w:ascii="宋体" w:hAnsi="宋体" w:cs="Formata-Medium" w:hint="eastAsia"/>
          <w:bCs/>
          <w:kern w:val="0"/>
          <w:sz w:val="28"/>
          <w:szCs w:val="28"/>
        </w:rPr>
        <w:t>也被称为</w:t>
      </w:r>
      <w:r w:rsidRPr="00FD2F20">
        <w:rPr>
          <w:rFonts w:ascii="宋体" w:hAnsi="宋体" w:cs="Formata-Medium" w:hint="eastAsia"/>
          <w:bCs/>
          <w:i/>
          <w:kern w:val="0"/>
          <w:sz w:val="28"/>
          <w:szCs w:val="28"/>
        </w:rPr>
        <w:t>交叉实体</w:t>
      </w:r>
      <w:r w:rsidRPr="00FD2F20">
        <w:rPr>
          <w:rFonts w:ascii="宋体" w:hAnsi="宋体" w:cs="Formata-Medium" w:hint="eastAsia"/>
          <w:bCs/>
          <w:kern w:val="0"/>
          <w:sz w:val="28"/>
          <w:szCs w:val="28"/>
        </w:rPr>
        <w:t>或</w:t>
      </w:r>
      <w:r w:rsidRPr="00FD2F20">
        <w:rPr>
          <w:rFonts w:ascii="宋体" w:hAnsi="宋体" w:cs="Formata-Medium" w:hint="eastAsia"/>
          <w:bCs/>
          <w:i/>
          <w:kern w:val="0"/>
          <w:sz w:val="28"/>
          <w:szCs w:val="28"/>
        </w:rPr>
        <w:t>交叉引用实体</w:t>
      </w:r>
      <w:r w:rsidR="00D82772">
        <w:rPr>
          <w:rFonts w:ascii="宋体" w:hAnsi="宋体" w:cs="Formata-Medium" w:hint="eastAsia"/>
          <w:bCs/>
          <w:kern w:val="0"/>
          <w:sz w:val="28"/>
          <w:szCs w:val="28"/>
        </w:rPr>
        <w:t>。这些实体</w:t>
      </w:r>
      <w:r w:rsidRPr="00FD2F20">
        <w:rPr>
          <w:rFonts w:ascii="宋体" w:hAnsi="宋体" w:cs="Formata-Medium" w:hint="eastAsia"/>
          <w:bCs/>
          <w:kern w:val="0"/>
          <w:sz w:val="28"/>
          <w:szCs w:val="28"/>
        </w:rPr>
        <w:t>通过实体间的交叉引用来解决多对多关系。它们常常具有附加属性，用以进一步地对关系进行描述。图1-7展示了当事人和联系机制之间的多对多</w:t>
      </w:r>
      <w:r w:rsidR="006B3872">
        <w:rPr>
          <w:rFonts w:ascii="宋体" w:hAnsi="宋体" w:cs="Formata-Medium" w:hint="eastAsia"/>
          <w:bCs/>
          <w:kern w:val="0"/>
          <w:sz w:val="28"/>
          <w:szCs w:val="28"/>
        </w:rPr>
        <w:lastRenderedPageBreak/>
        <w:t>关系，</w:t>
      </w:r>
      <w:r w:rsidRPr="00FD2F20">
        <w:rPr>
          <w:rFonts w:ascii="宋体" w:hAnsi="宋体" w:cs="Formata-Medium" w:hint="eastAsia"/>
          <w:bCs/>
          <w:kern w:val="0"/>
          <w:sz w:val="28"/>
          <w:szCs w:val="28"/>
        </w:rPr>
        <w:t>是通过当事人联系机制这一关联实体来解决的。每个当事人可能与多个联系机制相关联，比如说当事人的邮政地址、电信号码或电子邮件，因为人员和组织机构通常可以通过多种方式与他们联系。反过来，每个联系机制可能与多个当事人相关联。例如，许多人都可能有相同的工作地址或工作电话号码。这种多对多的关系可以通过交叉实体当事人联系机制来解决。</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Formata-Medium" w:hint="eastAsia"/>
          <w:b/>
          <w:bCs/>
          <w:kern w:val="0"/>
          <w:sz w:val="28"/>
          <w:szCs w:val="28"/>
        </w:rPr>
        <w:t>图1-7</w:t>
      </w:r>
      <w:r w:rsidRPr="00FD2F20">
        <w:rPr>
          <w:rFonts w:ascii="宋体" w:hAnsi="宋体" w:cs="Formata-Medium" w:hint="eastAsia"/>
          <w:bCs/>
          <w:kern w:val="0"/>
          <w:sz w:val="28"/>
          <w:szCs w:val="28"/>
        </w:rPr>
        <w:t>通过关联实体解决多对多关系</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Formata-Medium" w:hint="eastAsia"/>
          <w:bCs/>
          <w:kern w:val="0"/>
          <w:sz w:val="28"/>
          <w:szCs w:val="28"/>
        </w:rPr>
        <w:tab/>
      </w:r>
      <w:r w:rsidR="00DE0FDF">
        <w:rPr>
          <w:rFonts w:ascii="宋体" w:hAnsi="宋体" w:cs="Formata-Medium" w:hint="eastAsia"/>
          <w:bCs/>
          <w:kern w:val="0"/>
          <w:sz w:val="28"/>
          <w:szCs w:val="28"/>
        </w:rPr>
        <w:t>每个关联实体继承相关实体</w:t>
      </w:r>
      <w:r w:rsidRPr="00FD2F20">
        <w:rPr>
          <w:rFonts w:ascii="宋体" w:hAnsi="宋体" w:cs="Formata-Medium" w:hint="eastAsia"/>
          <w:bCs/>
          <w:kern w:val="0"/>
          <w:sz w:val="28"/>
          <w:szCs w:val="28"/>
        </w:rPr>
        <w:t>的键，并将其作为</w:t>
      </w:r>
      <w:r w:rsidR="00DE0FDF">
        <w:rPr>
          <w:rFonts w:ascii="宋体" w:hAnsi="宋体" w:cs="Formata-Medium" w:hint="eastAsia"/>
          <w:bCs/>
          <w:kern w:val="0"/>
          <w:sz w:val="28"/>
          <w:szCs w:val="28"/>
        </w:rPr>
        <w:t>关联实体的</w:t>
      </w:r>
      <w:r w:rsidRPr="00FD2F20">
        <w:rPr>
          <w:rFonts w:ascii="宋体" w:hAnsi="宋体" w:cs="Formata-Medium" w:hint="eastAsia"/>
          <w:bCs/>
          <w:kern w:val="0"/>
          <w:sz w:val="28"/>
          <w:szCs w:val="28"/>
        </w:rPr>
        <w:t>外键。例如，当事人标识（继承于当事人）和联系机制标识（继承于联系机制）都是当事人联系机制的外键属性。这些外键属性也是关联实体的唯一键（UID）的一部分,可能还有其他属性</w:t>
      </w:r>
      <w:r w:rsidR="00EE565F">
        <w:rPr>
          <w:rFonts w:ascii="宋体" w:hAnsi="宋体" w:cs="Formata-Medium" w:hint="eastAsia"/>
          <w:bCs/>
          <w:kern w:val="0"/>
          <w:sz w:val="28"/>
          <w:szCs w:val="28"/>
        </w:rPr>
        <w:t>，这些属性是唯一键</w:t>
      </w:r>
      <w:r w:rsidRPr="00FD2F20">
        <w:rPr>
          <w:rFonts w:ascii="宋体" w:hAnsi="宋体" w:cs="Formata-Medium" w:hint="eastAsia"/>
          <w:bCs/>
          <w:kern w:val="0"/>
          <w:sz w:val="28"/>
          <w:szCs w:val="28"/>
        </w:rPr>
        <w:t>的一部分。例如，</w:t>
      </w:r>
      <w:r w:rsidRPr="00FD2F20">
        <w:rPr>
          <w:rFonts w:ascii="宋体" w:hAnsi="宋体" w:cs="Formata-Medium" w:hint="eastAsia"/>
          <w:b/>
          <w:bCs/>
          <w:color w:val="000000"/>
          <w:kern w:val="0"/>
          <w:sz w:val="28"/>
          <w:szCs w:val="28"/>
        </w:rPr>
        <w:t>当事人联系机制</w:t>
      </w:r>
      <w:r w:rsidRPr="00FD2F20">
        <w:rPr>
          <w:rFonts w:ascii="宋体" w:hAnsi="宋体" w:cs="Formata-Medium" w:hint="eastAsia"/>
          <w:bCs/>
          <w:kern w:val="0"/>
          <w:sz w:val="28"/>
          <w:szCs w:val="28"/>
        </w:rPr>
        <w:t>的外键属性：</w:t>
      </w:r>
      <w:r w:rsidRPr="00FD2F20">
        <w:rPr>
          <w:rFonts w:ascii="宋体" w:hAnsi="宋体" w:cs="Formata-Medium" w:hint="eastAsia"/>
          <w:b/>
          <w:bCs/>
          <w:kern w:val="0"/>
          <w:sz w:val="28"/>
          <w:szCs w:val="28"/>
        </w:rPr>
        <w:t>联系机制标识</w:t>
      </w:r>
      <w:r w:rsidRPr="00FD2F20">
        <w:rPr>
          <w:rFonts w:ascii="宋体" w:hAnsi="宋体" w:cs="Formata-Medium" w:hint="eastAsia"/>
          <w:bCs/>
          <w:kern w:val="0"/>
          <w:sz w:val="28"/>
          <w:szCs w:val="28"/>
        </w:rPr>
        <w:t>、</w:t>
      </w:r>
      <w:r w:rsidRPr="00FD2F20">
        <w:rPr>
          <w:rFonts w:ascii="宋体" w:hAnsi="宋体" w:cs="Formata-Medium" w:hint="eastAsia"/>
          <w:b/>
          <w:bCs/>
          <w:kern w:val="0"/>
          <w:sz w:val="28"/>
          <w:szCs w:val="28"/>
        </w:rPr>
        <w:t>当事人标识</w:t>
      </w:r>
      <w:r w:rsidRPr="00FD2F20">
        <w:rPr>
          <w:rFonts w:ascii="宋体" w:hAnsi="宋体" w:cs="Formata-Medium" w:hint="eastAsia"/>
          <w:bCs/>
          <w:kern w:val="0"/>
          <w:sz w:val="28"/>
          <w:szCs w:val="28"/>
        </w:rPr>
        <w:t>和</w:t>
      </w:r>
      <w:r w:rsidRPr="00FD2F20">
        <w:rPr>
          <w:rFonts w:ascii="宋体" w:hAnsi="宋体" w:cs="Formata-Medium" w:hint="eastAsia"/>
          <w:b/>
          <w:bCs/>
          <w:kern w:val="0"/>
          <w:sz w:val="28"/>
          <w:szCs w:val="28"/>
        </w:rPr>
        <w:t>起始日期</w:t>
      </w:r>
      <w:r w:rsidRPr="00FD2F20">
        <w:rPr>
          <w:rFonts w:ascii="宋体" w:hAnsi="宋体" w:cs="Formata-Medium" w:hint="eastAsia"/>
          <w:bCs/>
          <w:kern w:val="0"/>
          <w:sz w:val="28"/>
          <w:szCs w:val="28"/>
        </w:rPr>
        <w:t>一起组成了唯一键（UID）。之所以需要起始日期作为UID的一部分是因为一个当事人可能</w:t>
      </w:r>
      <w:r w:rsidR="00DE0FDF">
        <w:rPr>
          <w:rFonts w:ascii="宋体" w:hAnsi="宋体" w:cs="Formata-Medium" w:hint="eastAsia"/>
          <w:bCs/>
          <w:kern w:val="0"/>
          <w:sz w:val="28"/>
          <w:szCs w:val="28"/>
        </w:rPr>
        <w:t>在两个不同的时刻点</w:t>
      </w:r>
      <w:r w:rsidRPr="00FD2F20">
        <w:rPr>
          <w:rFonts w:ascii="宋体" w:hAnsi="宋体" w:cs="Formata-Medium" w:hint="eastAsia"/>
          <w:bCs/>
          <w:kern w:val="0"/>
          <w:sz w:val="28"/>
          <w:szCs w:val="28"/>
        </w:rPr>
        <w:t>拥有相同的联系机制（相同的电子邮件地址）。</w:t>
      </w:r>
    </w:p>
    <w:p w:rsidR="00531FC6" w:rsidRPr="00FD2F20" w:rsidRDefault="00531FC6" w:rsidP="00531FC6">
      <w:pPr>
        <w:autoSpaceDE w:val="0"/>
        <w:autoSpaceDN w:val="0"/>
        <w:adjustRightInd w:val="0"/>
        <w:jc w:val="left"/>
        <w:rPr>
          <w:rFonts w:ascii="宋体" w:hAnsi="宋体" w:cs="Formata-Medium"/>
          <w:bCs/>
          <w:kern w:val="0"/>
          <w:sz w:val="28"/>
          <w:szCs w:val="28"/>
        </w:rPr>
      </w:pPr>
      <w:r w:rsidRPr="00FD2F20">
        <w:rPr>
          <w:rFonts w:ascii="宋体" w:hAnsi="宋体" w:cs="Formata-Medium" w:hint="eastAsia"/>
          <w:bCs/>
          <w:kern w:val="0"/>
          <w:sz w:val="28"/>
          <w:szCs w:val="28"/>
        </w:rPr>
        <w:tab/>
      </w:r>
      <w:r w:rsidR="00EE565F">
        <w:rPr>
          <w:rFonts w:ascii="宋体" w:hAnsi="宋体" w:cs="Formata-Medium" w:hint="eastAsia"/>
          <w:bCs/>
          <w:kern w:val="0"/>
          <w:sz w:val="28"/>
          <w:szCs w:val="28"/>
        </w:rPr>
        <w:t>需要注意的是，在所有给出的例子中，每个关系都有两个相关的关系名称</w:t>
      </w:r>
      <w:r w:rsidRPr="00FD2F20">
        <w:rPr>
          <w:rFonts w:ascii="宋体" w:hAnsi="宋体" w:cs="Formata-Medium" w:hint="eastAsia"/>
          <w:bCs/>
          <w:kern w:val="0"/>
          <w:sz w:val="28"/>
          <w:szCs w:val="28"/>
        </w:rPr>
        <w:t>，从两个方面对关系进行描述。应当使用这些关系名称，如此它们便可以读成一个完整的句子，如以下格式所示：“每一个实体【必须是/可能是】关系名</w:t>
      </w:r>
      <w:r w:rsidR="00EE565F">
        <w:rPr>
          <w:rFonts w:ascii="宋体" w:hAnsi="宋体" w:cs="Formata-Medium" w:hint="eastAsia"/>
          <w:bCs/>
          <w:kern w:val="0"/>
          <w:sz w:val="28"/>
          <w:szCs w:val="28"/>
        </w:rPr>
        <w:t>称</w:t>
      </w:r>
      <w:r w:rsidRPr="00FD2F20">
        <w:rPr>
          <w:rFonts w:ascii="宋体" w:hAnsi="宋体" w:cs="Formata-Medium" w:hint="eastAsia"/>
          <w:bCs/>
          <w:kern w:val="0"/>
          <w:sz w:val="28"/>
          <w:szCs w:val="28"/>
        </w:rPr>
        <w:t>【有且只有一个/一个或多个】实体，随时间变化，”在方括号中填入相应的选项即可：例如，“每个当事人随着时间的变化可以通过一个或多个的联系机制来联系”。</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互斥弧</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lastRenderedPageBreak/>
        <w:tab/>
        <w:t>互斥用于表示一个实体与两个或多个其他实体相关联的关系，但是，在这些关系中，对于一个实体的特定实例，只能允许一种关系存在。互斥弧用一条贯穿于两个或多个关系线的弧线表示。在弧线上用一个“XOR”符号表示将关系连接起来。图1-8给出了一个互斥弧的范例。这个关系可以理解为：“每个库存要么必须</w:t>
      </w:r>
      <w:r w:rsidR="00EE565F">
        <w:rPr>
          <w:rFonts w:ascii="宋体" w:hAnsi="宋体" w:cs="Palatino-Roman" w:hint="eastAsia"/>
          <w:kern w:val="0"/>
          <w:sz w:val="28"/>
          <w:szCs w:val="28"/>
        </w:rPr>
        <w:t>只能位于一个设施内，要么必须只能位于一个</w:t>
      </w:r>
      <w:r w:rsidRPr="00FD2F20">
        <w:rPr>
          <w:rFonts w:ascii="宋体" w:hAnsi="宋体" w:cs="Palatino-Roman" w:hint="eastAsia"/>
          <w:kern w:val="0"/>
          <w:sz w:val="28"/>
          <w:szCs w:val="28"/>
        </w:rPr>
        <w:t>容器内，</w:t>
      </w:r>
      <w:r w:rsidR="00EE565F">
        <w:rPr>
          <w:rFonts w:ascii="宋体" w:hAnsi="宋体" w:cs="Palatino-Roman" w:hint="eastAsia"/>
          <w:kern w:val="0"/>
          <w:sz w:val="28"/>
          <w:szCs w:val="28"/>
        </w:rPr>
        <w:t>但是这两者不能同时成立。”这表明库存项目存储在这两个层级类型的某一个类型中</w:t>
      </w:r>
      <w:r w:rsidRPr="00FD2F20">
        <w:rPr>
          <w:rFonts w:ascii="宋体" w:hAnsi="宋体" w:cs="Palatino-Roman" w:hint="eastAsia"/>
          <w:kern w:val="0"/>
          <w:sz w:val="28"/>
          <w:szCs w:val="28"/>
        </w:rPr>
        <w:t>：它们要么位于诸如仓库这样的设施中，要么位于诸如设施内的箱柜这样的容器之中。</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说明表中的示例数据</w:t>
      </w:r>
    </w:p>
    <w:p w:rsidR="00531FC6" w:rsidRPr="00FD2F20" w:rsidRDefault="009D6F3A" w:rsidP="00531FC6">
      <w:pPr>
        <w:autoSpaceDE w:val="0"/>
        <w:autoSpaceDN w:val="0"/>
        <w:adjustRightInd w:val="0"/>
        <w:ind w:firstLine="420"/>
        <w:jc w:val="left"/>
        <w:rPr>
          <w:rFonts w:ascii="宋体" w:hAnsi="宋体" w:cs="Palatino-Roman"/>
          <w:kern w:val="0"/>
          <w:sz w:val="28"/>
          <w:szCs w:val="28"/>
        </w:rPr>
      </w:pPr>
      <w:r>
        <w:rPr>
          <w:rFonts w:ascii="宋体" w:hAnsi="宋体" w:cs="Palatino-Roman" w:hint="eastAsia"/>
          <w:kern w:val="0"/>
          <w:sz w:val="28"/>
          <w:szCs w:val="28"/>
        </w:rPr>
        <w:t>数据模型的许多部分是通过表阐释的，该表包含了属性的可能</w:t>
      </w:r>
      <w:r w:rsidR="00531FC6" w:rsidRPr="00FD2F20">
        <w:rPr>
          <w:rFonts w:ascii="宋体" w:hAnsi="宋体" w:cs="Palatino-Roman" w:hint="eastAsia"/>
          <w:kern w:val="0"/>
          <w:sz w:val="28"/>
          <w:szCs w:val="28"/>
        </w:rPr>
        <w:t>值。每个图例表通常被用来展示特定的实践示例。或者换而言之，</w:t>
      </w:r>
      <w:r w:rsidR="00531FC6" w:rsidRPr="00FD2F20">
        <w:rPr>
          <w:rFonts w:ascii="宋体" w:hAnsi="宋体" w:cs="Palatino-Roman" w:hint="eastAsia"/>
          <w:color w:val="000000"/>
          <w:kern w:val="0"/>
          <w:sz w:val="28"/>
          <w:szCs w:val="28"/>
        </w:rPr>
        <w:t>我们通过展示实体和属性的实例来阐释该模式，从而当某个模式形成时，该实例给出了该模式看起来如何的范例。通</w:t>
      </w:r>
      <w:r w:rsidR="00531FC6" w:rsidRPr="00FD2F20">
        <w:rPr>
          <w:rFonts w:ascii="宋体" w:hAnsi="宋体" w:cs="Palatino-Roman" w:hint="eastAsia"/>
          <w:kern w:val="0"/>
          <w:sz w:val="28"/>
          <w:szCs w:val="28"/>
        </w:rPr>
        <w:t>常一张说明表是不够的，模式的阐释至少需要两张表。</w:t>
      </w:r>
    </w:p>
    <w:p w:rsidR="00531FC6" w:rsidRPr="00FD2F20" w:rsidRDefault="00531FC6" w:rsidP="00531FC6">
      <w:pPr>
        <w:autoSpaceDE w:val="0"/>
        <w:autoSpaceDN w:val="0"/>
        <w:adjustRightInd w:val="0"/>
        <w:ind w:firstLine="420"/>
        <w:jc w:val="left"/>
        <w:rPr>
          <w:rFonts w:ascii="宋体" w:hAnsi="宋体" w:cs="Palatino-Roman"/>
          <w:kern w:val="0"/>
          <w:sz w:val="28"/>
          <w:szCs w:val="28"/>
        </w:rPr>
      </w:pPr>
      <w:r w:rsidRPr="00FD2F20">
        <w:rPr>
          <w:rFonts w:ascii="宋体" w:hAnsi="宋体" w:cs="Palatino-Roman" w:hint="eastAsia"/>
          <w:kern w:val="0"/>
          <w:sz w:val="28"/>
          <w:szCs w:val="28"/>
        </w:rPr>
        <w:t>表1-4所示的是订单项目实体的阐释。为了阐释某个实体的细节，该表展示了直接来自于相关实体的信息。例如，虽然图示表主要被用来阐释</w:t>
      </w:r>
      <w:r w:rsidRPr="00FD2F20">
        <w:rPr>
          <w:rFonts w:ascii="宋体" w:hAnsi="宋体" w:cs="Palatino-Roman" w:hint="eastAsia"/>
          <w:b/>
          <w:kern w:val="0"/>
          <w:sz w:val="28"/>
          <w:szCs w:val="28"/>
        </w:rPr>
        <w:t>订单项</w:t>
      </w:r>
      <w:r w:rsidRPr="00FD2F20">
        <w:rPr>
          <w:rFonts w:ascii="宋体" w:hAnsi="宋体" w:cs="Palatino-Roman" w:hint="eastAsia"/>
          <w:kern w:val="0"/>
          <w:sz w:val="28"/>
          <w:szCs w:val="28"/>
        </w:rPr>
        <w:t>实体内的实例，但是表1-4引入了</w:t>
      </w:r>
      <w:r w:rsidRPr="00FD2F20">
        <w:rPr>
          <w:rFonts w:ascii="宋体" w:hAnsi="宋体" w:cs="Palatino-Roman" w:hint="eastAsia"/>
          <w:b/>
          <w:kern w:val="0"/>
          <w:sz w:val="28"/>
          <w:szCs w:val="28"/>
        </w:rPr>
        <w:t>订单</w:t>
      </w:r>
      <w:r w:rsidRPr="00FD2F20">
        <w:rPr>
          <w:rFonts w:ascii="宋体" w:hAnsi="宋体" w:cs="Palatino-Roman" w:hint="eastAsia"/>
          <w:kern w:val="0"/>
          <w:sz w:val="28"/>
          <w:szCs w:val="28"/>
        </w:rPr>
        <w:t>实体的一些属性信息。</w:t>
      </w:r>
    </w:p>
    <w:p w:rsidR="00531FC6" w:rsidRPr="00FD2F20" w:rsidRDefault="00531FC6" w:rsidP="00531FC6">
      <w:pPr>
        <w:autoSpaceDE w:val="0"/>
        <w:autoSpaceDN w:val="0"/>
        <w:adjustRightInd w:val="0"/>
        <w:ind w:firstLine="420"/>
        <w:jc w:val="left"/>
        <w:rPr>
          <w:rFonts w:ascii="宋体" w:hAnsi="宋体" w:cs="Palatino-Roman"/>
          <w:kern w:val="0"/>
          <w:sz w:val="28"/>
          <w:szCs w:val="28"/>
        </w:rPr>
      </w:pPr>
      <w:r w:rsidRPr="00FD2F20">
        <w:rPr>
          <w:rFonts w:ascii="宋体" w:hAnsi="宋体" w:cs="Palatino-Roman" w:hint="eastAsia"/>
          <w:kern w:val="0"/>
          <w:sz w:val="28"/>
          <w:szCs w:val="28"/>
        </w:rPr>
        <w:t>需要注意的是实体名后跟随“.”,然后它的后面再跟上属性名，所以ORDER.ORDERID是</w:t>
      </w:r>
      <w:r w:rsidRPr="00FD2F20">
        <w:rPr>
          <w:rFonts w:ascii="宋体" w:hAnsi="宋体" w:cs="Palatino-Roman" w:hint="eastAsia"/>
          <w:b/>
          <w:kern w:val="0"/>
          <w:sz w:val="28"/>
          <w:szCs w:val="28"/>
        </w:rPr>
        <w:t>订单</w:t>
      </w:r>
      <w:r w:rsidRPr="00FD2F20">
        <w:rPr>
          <w:rFonts w:ascii="宋体" w:hAnsi="宋体" w:cs="Palatino-Roman" w:hint="eastAsia"/>
          <w:kern w:val="0"/>
          <w:sz w:val="28"/>
          <w:szCs w:val="28"/>
        </w:rPr>
        <w:t>实体中的</w:t>
      </w:r>
      <w:r w:rsidRPr="00FD2F20">
        <w:rPr>
          <w:rFonts w:ascii="宋体" w:hAnsi="宋体" w:cs="Palatino-Roman" w:hint="eastAsia"/>
          <w:b/>
          <w:kern w:val="0"/>
          <w:sz w:val="28"/>
          <w:szCs w:val="28"/>
        </w:rPr>
        <w:t>订单标识</w:t>
      </w:r>
      <w:r w:rsidRPr="00FD2F20">
        <w:rPr>
          <w:rFonts w:ascii="宋体" w:hAnsi="宋体" w:cs="Palatino-Roman" w:hint="eastAsia"/>
          <w:kern w:val="0"/>
          <w:sz w:val="28"/>
          <w:szCs w:val="28"/>
        </w:rPr>
        <w:t>属性列。当在本书的正文中引用每个说明表中的数据时，数据</w:t>
      </w:r>
      <w:r w:rsidR="009A2753">
        <w:rPr>
          <w:rFonts w:ascii="宋体" w:hAnsi="宋体" w:cs="Palatino-Roman" w:hint="eastAsia"/>
          <w:kern w:val="0"/>
          <w:sz w:val="28"/>
          <w:szCs w:val="28"/>
        </w:rPr>
        <w:t>会放在双引号中</w:t>
      </w:r>
      <w:r w:rsidRPr="00FD2F20">
        <w:rPr>
          <w:rFonts w:ascii="宋体" w:hAnsi="宋体" w:cs="Palatino-Roman" w:hint="eastAsia"/>
          <w:kern w:val="0"/>
          <w:sz w:val="28"/>
          <w:szCs w:val="28"/>
        </w:rPr>
        <w:t>。例如，文本可能指的是某一个具体的订单“12930”，订单项标识“1”，该订单</w:t>
      </w:r>
      <w:r w:rsidRPr="00FD2F20">
        <w:rPr>
          <w:rFonts w:ascii="宋体" w:hAnsi="宋体" w:cs="Palatino-Roman" w:hint="eastAsia"/>
          <w:kern w:val="0"/>
          <w:sz w:val="28"/>
          <w:szCs w:val="28"/>
        </w:rPr>
        <w:lastRenderedPageBreak/>
        <w:t>项的数量是“120”，单价是“200（美元）”。</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ab/>
        <w:t xml:space="preserve">表1-4 </w:t>
      </w:r>
      <w:r w:rsidRPr="00FD2F20">
        <w:rPr>
          <w:rFonts w:ascii="宋体" w:hAnsi="宋体" w:cs="Palatino-Roman" w:hint="eastAsia"/>
          <w:kern w:val="0"/>
          <w:sz w:val="28"/>
          <w:szCs w:val="28"/>
        </w:rPr>
        <w:t>订单项目</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有时，在说明表的某一列中使用括号，用来表示数据是紧密相关的</w:t>
      </w:r>
      <w:r w:rsidRPr="00FD2F20">
        <w:rPr>
          <w:rFonts w:ascii="宋体" w:hAnsi="宋体" w:cs="Palatino-Roman" w:hint="eastAsia"/>
          <w:color w:val="000000"/>
          <w:kern w:val="0"/>
          <w:sz w:val="28"/>
          <w:szCs w:val="28"/>
        </w:rPr>
        <w:t>并为该数据值添加上下文的值</w:t>
      </w:r>
      <w:r w:rsidRPr="00FD2F20">
        <w:rPr>
          <w:rFonts w:ascii="宋体" w:hAnsi="宋体" w:cs="Palatino-Roman" w:hint="eastAsia"/>
          <w:kern w:val="0"/>
          <w:sz w:val="28"/>
          <w:szCs w:val="28"/>
        </w:rPr>
        <w:t>。最后一列是 ORDER TEM.UIT PRICE(CURRENCY TYPE),第一行单价的值是“200”，而这个值的货币类型是“美元”（因此，单价就是$200 US）。括号有时也被用来解释说明表中列的特性。例如，在阐释某个递归关系的实例时，</w:t>
      </w:r>
      <w:r w:rsidR="002E401B">
        <w:rPr>
          <w:rFonts w:ascii="宋体" w:hAnsi="宋体" w:cs="Palatino-Roman" w:hint="eastAsia"/>
          <w:b/>
          <w:color w:val="FF0000"/>
          <w:kern w:val="0"/>
          <w:sz w:val="28"/>
          <w:szCs w:val="28"/>
        </w:rPr>
        <w:t>零配件</w:t>
      </w:r>
      <w:r w:rsidR="00BA0971">
        <w:rPr>
          <w:rFonts w:ascii="宋体" w:hAnsi="宋体" w:cs="Palatino-Roman" w:hint="eastAsia"/>
          <w:b/>
          <w:color w:val="FF0000"/>
          <w:kern w:val="0"/>
          <w:sz w:val="28"/>
          <w:szCs w:val="28"/>
        </w:rPr>
        <w:t>[part]</w:t>
      </w:r>
      <w:r w:rsidRPr="00FD2F20">
        <w:rPr>
          <w:rFonts w:ascii="宋体" w:hAnsi="宋体" w:cs="Palatino-Roman" w:hint="eastAsia"/>
          <w:kern w:val="0"/>
          <w:sz w:val="28"/>
          <w:szCs w:val="28"/>
        </w:rPr>
        <w:t>（PART</w:t>
      </w:r>
      <w:r w:rsidR="00BA0971">
        <w:rPr>
          <w:rFonts w:ascii="宋体" w:hAnsi="宋体" w:cs="Palatino-Roman" w:hint="eastAsia"/>
          <w:kern w:val="0"/>
          <w:sz w:val="28"/>
          <w:szCs w:val="28"/>
        </w:rPr>
        <w:t>）实体的递归关系可能是有</w:t>
      </w:r>
      <w:r w:rsidRPr="00FD2F20">
        <w:rPr>
          <w:rFonts w:ascii="宋体" w:hAnsi="宋体" w:cs="Palatino-Roman" w:hint="eastAsia"/>
          <w:kern w:val="0"/>
          <w:sz w:val="28"/>
          <w:szCs w:val="28"/>
        </w:rPr>
        <w:t>父</w:t>
      </w:r>
      <w:r w:rsidR="002E401B">
        <w:rPr>
          <w:rFonts w:ascii="宋体" w:hAnsi="宋体" w:cs="Palatino-Roman" w:hint="eastAsia"/>
          <w:b/>
          <w:color w:val="FF0000"/>
          <w:kern w:val="0"/>
          <w:sz w:val="28"/>
          <w:szCs w:val="28"/>
        </w:rPr>
        <w:t>零配件</w:t>
      </w:r>
      <w:r w:rsidR="00BA0971">
        <w:rPr>
          <w:rFonts w:ascii="宋体" w:hAnsi="宋体" w:cs="Palatino-Roman" w:hint="eastAsia"/>
          <w:kern w:val="0"/>
          <w:sz w:val="28"/>
          <w:szCs w:val="28"/>
        </w:rPr>
        <w:t>和</w:t>
      </w:r>
      <w:r w:rsidRPr="00FD2F20">
        <w:rPr>
          <w:rFonts w:ascii="宋体" w:hAnsi="宋体" w:cs="Palatino-Roman" w:hint="eastAsia"/>
          <w:kern w:val="0"/>
          <w:sz w:val="28"/>
          <w:szCs w:val="28"/>
        </w:rPr>
        <w:t>子</w:t>
      </w:r>
      <w:r w:rsidR="002E401B">
        <w:rPr>
          <w:rFonts w:ascii="宋体" w:hAnsi="宋体" w:cs="Palatino-Roman" w:hint="eastAsia"/>
          <w:b/>
          <w:color w:val="FF0000"/>
          <w:kern w:val="0"/>
          <w:sz w:val="28"/>
          <w:szCs w:val="28"/>
        </w:rPr>
        <w:t>零配件</w:t>
      </w:r>
      <w:r w:rsidRPr="00FD2F20">
        <w:rPr>
          <w:rFonts w:ascii="宋体" w:hAnsi="宋体" w:cs="Palatino-Roman" w:hint="eastAsia"/>
          <w:kern w:val="0"/>
          <w:sz w:val="28"/>
          <w:szCs w:val="28"/>
        </w:rPr>
        <w:t>（说明一个部分是由多数部分组成的）。因此，可能在说明表中有称为“PART.PERTID（PARENT）”的列，如此表明这列是高层次部分的列。而“PART.PARTID(CHILD)”则用来说明这一列表示的是较低层次的部分或者说是子成分。</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数据建模表示法</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正如我们之前所说，我们决定在本书中使用Barker的表示法。从图1-2到图1-8都是使用这种表示法的范例。Barker的表示法指的是由Richard Barker、Ian Palmer和Harry Ellis等人开发的实体关系图（ERD）表示法，它的名称源自于使其流行的 Richard Barker。这种表示法有时也指Oracle设计工具表示法，它被Oracle设计师的作为数据建模工具来使用。</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根据前两卷的反馈和本书中所要说明的模型类型，为了帮助到读者，我们对这种表示法稍作修改。因此，我们遵循Barker的表示法，但是除了以下这些补充和变化的部分。</w:t>
      </w:r>
    </w:p>
    <w:p w:rsidR="00531FC6" w:rsidRPr="00FD2F20" w:rsidRDefault="00531FC6" w:rsidP="00531FC6">
      <w:pPr>
        <w:numPr>
          <w:ilvl w:val="0"/>
          <w:numId w:val="3"/>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lastRenderedPageBreak/>
        <w:t>为了您的方便，数据模型在属性旁边用符号（PK）和（FK）明确的标明了主外键。</w:t>
      </w:r>
    </w:p>
    <w:p w:rsidR="00531FC6" w:rsidRPr="00FD2F20" w:rsidRDefault="00531FC6" w:rsidP="00531FC6">
      <w:pPr>
        <w:numPr>
          <w:ilvl w:val="0"/>
          <w:numId w:val="3"/>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数据模型展示了属性的数据类型以供您参考，例如，</w:t>
      </w:r>
      <w:r w:rsidRPr="00FD2F20">
        <w:rPr>
          <w:rFonts w:ascii="宋体" w:hAnsi="宋体" w:cs="Palatino-Roman"/>
          <w:kern w:val="0"/>
          <w:sz w:val="28"/>
          <w:szCs w:val="28"/>
        </w:rPr>
        <w:t>char</w:t>
      </w:r>
      <w:r w:rsidRPr="00FD2F20">
        <w:rPr>
          <w:rFonts w:ascii="宋体" w:hAnsi="宋体" w:cs="Palatino-Roman" w:hint="eastAsia"/>
          <w:kern w:val="0"/>
          <w:sz w:val="28"/>
          <w:szCs w:val="28"/>
        </w:rPr>
        <w:t>、</w:t>
      </w:r>
      <w:r w:rsidRPr="00FD2F20">
        <w:rPr>
          <w:rFonts w:ascii="宋体" w:hAnsi="宋体" w:cs="Palatino-Roman"/>
          <w:kern w:val="0"/>
          <w:sz w:val="28"/>
          <w:szCs w:val="28"/>
        </w:rPr>
        <w:t>number</w:t>
      </w:r>
      <w:r w:rsidRPr="00FD2F20">
        <w:rPr>
          <w:rFonts w:ascii="宋体" w:hAnsi="宋体" w:cs="Palatino-Roman" w:hint="eastAsia"/>
          <w:kern w:val="0"/>
          <w:sz w:val="28"/>
          <w:szCs w:val="28"/>
        </w:rPr>
        <w:t>、等等</w:t>
      </w:r>
    </w:p>
    <w:p w:rsidR="00531FC6" w:rsidRPr="00FD2F20" w:rsidRDefault="00531FC6" w:rsidP="00531FC6">
      <w:pPr>
        <w:numPr>
          <w:ilvl w:val="0"/>
          <w:numId w:val="3"/>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“…………”符号用来表示可</w:t>
      </w:r>
      <w:r w:rsidR="00BA0971">
        <w:rPr>
          <w:rFonts w:ascii="宋体" w:hAnsi="宋体" w:cs="Palatino-Roman" w:hint="eastAsia"/>
          <w:kern w:val="0"/>
          <w:sz w:val="28"/>
          <w:szCs w:val="28"/>
        </w:rPr>
        <w:t>能还用其他的属性没有在模式中显示，因为这些属性被认为与模式的理解</w:t>
      </w:r>
      <w:r w:rsidRPr="00FD2F20">
        <w:rPr>
          <w:rFonts w:ascii="宋体" w:hAnsi="宋体" w:cs="Palatino-Roman" w:hint="eastAsia"/>
          <w:kern w:val="0"/>
          <w:sz w:val="28"/>
          <w:szCs w:val="28"/>
        </w:rPr>
        <w:t>没有密切的关系。</w:t>
      </w:r>
    </w:p>
    <w:p w:rsidR="00531FC6" w:rsidRPr="00FD2F20" w:rsidRDefault="00531FC6" w:rsidP="00531FC6">
      <w:pPr>
        <w:numPr>
          <w:ilvl w:val="0"/>
          <w:numId w:val="3"/>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我们不遵循以下这条规则：图表中的鸦脚印必须总是从右指向左，从下指向上。因为我们发现以一种使模型最具有意义的方式来画关系，人们阅读这些图表会更加容易。</w:t>
      </w:r>
    </w:p>
    <w:p w:rsidR="00531FC6" w:rsidRPr="00FD2F20" w:rsidRDefault="00531FC6" w:rsidP="00531FC6">
      <w:pPr>
        <w:numPr>
          <w:ilvl w:val="0"/>
          <w:numId w:val="3"/>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有很多不同的数据建模表示法，所以我们花了相当多的时间和精力来考虑哪种表示法将最适合这本书和我们的读者，例如，除了我们所采用的数据建模表示法，这还有更流行的数据建模表示法，包括：</w:t>
      </w:r>
    </w:p>
    <w:p w:rsidR="00531FC6" w:rsidRPr="00FD2F20" w:rsidRDefault="00531FC6" w:rsidP="00531FC6">
      <w:pPr>
        <w:numPr>
          <w:ilvl w:val="1"/>
          <w:numId w:val="3"/>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信息工程表示法</w:t>
      </w:r>
    </w:p>
    <w:p w:rsidR="00531FC6" w:rsidRPr="00FD2F20" w:rsidRDefault="00531FC6" w:rsidP="00531FC6">
      <w:pPr>
        <w:numPr>
          <w:ilvl w:val="1"/>
          <w:numId w:val="3"/>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IDEF1X表示法</w:t>
      </w:r>
    </w:p>
    <w:p w:rsidR="00531FC6" w:rsidRPr="00FD2F20" w:rsidRDefault="00531FC6" w:rsidP="00531FC6">
      <w:pPr>
        <w:numPr>
          <w:ilvl w:val="1"/>
          <w:numId w:val="3"/>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统一建模语言（UML）</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此外，还有很多其他的数据建模表示法，包括陈表示法、对象定义语言（ODL）和对象-角色建模语言（ORL）,但是在我们经验中，写这本书时，这些都是不经常使用的表示法。</w:t>
      </w:r>
    </w:p>
    <w:p w:rsidR="00531FC6" w:rsidRPr="00FD2F20" w:rsidRDefault="00531FC6" w:rsidP="002B1B0D">
      <w:pPr>
        <w:autoSpaceDE w:val="0"/>
        <w:autoSpaceDN w:val="0"/>
        <w:adjustRightInd w:val="0"/>
        <w:ind w:firstLine="420"/>
        <w:jc w:val="left"/>
        <w:rPr>
          <w:rFonts w:ascii="宋体" w:hAnsi="宋体" w:cs="Palatino-Roman"/>
          <w:kern w:val="0"/>
          <w:sz w:val="28"/>
          <w:szCs w:val="28"/>
        </w:rPr>
      </w:pPr>
      <w:r w:rsidRPr="00FD2F20">
        <w:rPr>
          <w:rFonts w:ascii="宋体" w:hAnsi="宋体" w:cs="Palatino-Roman" w:hint="eastAsia"/>
          <w:kern w:val="0"/>
          <w:sz w:val="28"/>
          <w:szCs w:val="28"/>
        </w:rPr>
        <w:t>为了让你对数据建模表示法有一个更好的认识和证明相同的数据建模结构可能会因不同的数据建模工具而看起来不同这一点，在接下来这节展示了相同的数据建模结构使用了不同的表示法的范例，即图</w:t>
      </w:r>
      <w:r w:rsidRPr="00FD2F20">
        <w:rPr>
          <w:rFonts w:ascii="宋体" w:hAnsi="宋体" w:cs="Palatino-Roman" w:hint="eastAsia"/>
          <w:kern w:val="0"/>
          <w:sz w:val="28"/>
          <w:szCs w:val="28"/>
        </w:rPr>
        <w:lastRenderedPageBreak/>
        <w:t>1-7所示的数据模型。</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图1-9展示的是如何使用特定的数据建模工具（计算机协会的E</w:t>
      </w:r>
      <w:r w:rsidRPr="00FD2F20">
        <w:rPr>
          <w:rFonts w:ascii="宋体" w:hAnsi="宋体" w:cs="Palatino-Roman"/>
          <w:kern w:val="0"/>
          <w:sz w:val="28"/>
          <w:szCs w:val="28"/>
        </w:rPr>
        <w:t>r</w:t>
      </w:r>
      <w:r w:rsidRPr="00FD2F20">
        <w:rPr>
          <w:rFonts w:ascii="宋体" w:hAnsi="宋体" w:cs="Palatino-Roman" w:hint="eastAsia"/>
          <w:kern w:val="0"/>
          <w:sz w:val="28"/>
          <w:szCs w:val="28"/>
        </w:rPr>
        <w:t>win工具）和信息工程表示法来为图1-7中的数据模型建模。</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图1-10展示的是同样的数据模型，也使用了信息工程表示法，然而，这次使用了不同的工具，即Embarcadero的ER/Studio数据建模工具。</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 xml:space="preserve">图1-9 </w:t>
      </w:r>
      <w:r w:rsidRPr="00FD2F20">
        <w:rPr>
          <w:rFonts w:ascii="宋体" w:hAnsi="宋体" w:cs="Palatino-Roman" w:hint="eastAsia"/>
          <w:kern w:val="0"/>
          <w:sz w:val="28"/>
          <w:szCs w:val="28"/>
        </w:rPr>
        <w:t>采用计算机协会的E</w:t>
      </w:r>
      <w:r w:rsidR="002E7484" w:rsidRPr="00FD2F20">
        <w:rPr>
          <w:rFonts w:ascii="宋体" w:hAnsi="宋体" w:cs="Palatino-Roman"/>
          <w:kern w:val="0"/>
          <w:sz w:val="28"/>
          <w:szCs w:val="28"/>
        </w:rPr>
        <w:t>r</w:t>
      </w:r>
      <w:r w:rsidRPr="00FD2F20">
        <w:rPr>
          <w:rFonts w:ascii="宋体" w:hAnsi="宋体" w:cs="Palatino-Roman" w:hint="eastAsia"/>
          <w:kern w:val="0"/>
          <w:sz w:val="28"/>
          <w:szCs w:val="28"/>
        </w:rPr>
        <w:t>win</w:t>
      </w:r>
      <w:r w:rsidR="002E7484">
        <w:rPr>
          <w:rFonts w:ascii="宋体" w:hAnsi="宋体" w:cs="Palatino-Roman" w:hint="eastAsia"/>
          <w:kern w:val="0"/>
          <w:sz w:val="28"/>
          <w:szCs w:val="28"/>
        </w:rPr>
        <w:t>工具</w:t>
      </w:r>
      <w:r w:rsidRPr="00FD2F20">
        <w:rPr>
          <w:rFonts w:ascii="宋体" w:hAnsi="宋体" w:cs="Palatino-Roman" w:hint="eastAsia"/>
          <w:kern w:val="0"/>
          <w:sz w:val="28"/>
          <w:szCs w:val="28"/>
        </w:rPr>
        <w:t>所绘的联系机制模式。</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图1-10</w:t>
      </w:r>
      <w:r w:rsidRPr="00FD2F20">
        <w:rPr>
          <w:rFonts w:ascii="宋体" w:hAnsi="宋体" w:cs="Palatino-Roman" w:hint="eastAsia"/>
          <w:kern w:val="0"/>
          <w:sz w:val="28"/>
          <w:szCs w:val="28"/>
        </w:rPr>
        <w:t>采用Embarcadero的ER/Studio工具所绘制的联系机制模式</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IDEF1X(集成定义信息模型)，作为联邦信息处理的标准，于1993年推出并被广泛用于联邦部门。IDEF2X是一种用来设计关系数据库的具有语法的方法，在开发一个概念模式时，可设计其用来支持必要的语义结构。图1-11展示的是使用了IDEF1X表示法的同一数据模型。</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图1-12</w:t>
      </w:r>
      <w:r w:rsidR="002E7484">
        <w:rPr>
          <w:rFonts w:ascii="宋体" w:hAnsi="宋体" w:cs="Palatino-Roman" w:hint="eastAsia"/>
          <w:kern w:val="0"/>
          <w:sz w:val="28"/>
          <w:szCs w:val="28"/>
        </w:rPr>
        <w:t>展的是同一模式，但是使用了统</w:t>
      </w:r>
      <w:r w:rsidRPr="00FD2F20">
        <w:rPr>
          <w:rFonts w:ascii="宋体" w:hAnsi="宋体" w:cs="Palatino-Roman" w:hint="eastAsia"/>
          <w:kern w:val="0"/>
          <w:sz w:val="28"/>
          <w:szCs w:val="28"/>
        </w:rPr>
        <w:t>一建模语言（UML）。</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我们认为这些数据建模表示法都有优点和缺点，而且没有一种表示法是比另一种表示法更加高级。如果你想了解更多关于这些不同数据建模技术的优缺点，你可以参考David C.Hay的论文“数据建模技术的比较”，它逐个解释了这些数据建模表示法。我们选择使用Barker的表示法有以下几点原因：</w:t>
      </w:r>
    </w:p>
    <w:p w:rsidR="00531FC6" w:rsidRPr="00FD2F20" w:rsidRDefault="002E7484" w:rsidP="00531FC6">
      <w:pPr>
        <w:numPr>
          <w:ilvl w:val="0"/>
          <w:numId w:val="5"/>
        </w:numPr>
        <w:autoSpaceDE w:val="0"/>
        <w:autoSpaceDN w:val="0"/>
        <w:adjustRightInd w:val="0"/>
        <w:jc w:val="left"/>
        <w:rPr>
          <w:rFonts w:ascii="宋体" w:hAnsi="宋体" w:cs="Palatino-Roman"/>
          <w:kern w:val="0"/>
          <w:sz w:val="28"/>
          <w:szCs w:val="28"/>
        </w:rPr>
      </w:pPr>
      <w:r>
        <w:rPr>
          <w:rFonts w:ascii="宋体" w:hAnsi="宋体" w:cs="Arial" w:hint="eastAsia"/>
          <w:kern w:val="0"/>
          <w:sz w:val="28"/>
          <w:szCs w:val="28"/>
        </w:rPr>
        <w:t>该表示法允许子类框嵌套</w:t>
      </w:r>
      <w:r w:rsidR="00531FC6" w:rsidRPr="00FD2F20">
        <w:rPr>
          <w:rFonts w:ascii="宋体" w:hAnsi="宋体" w:cs="Arial" w:hint="eastAsia"/>
          <w:kern w:val="0"/>
          <w:sz w:val="28"/>
          <w:szCs w:val="28"/>
        </w:rPr>
        <w:t>框。如此便能更加简洁优雅的将这些子类展示在页面中（在我们看来），它使用了较少的线条，却给人更多直观的理解（在我们看来）。</w:t>
      </w:r>
    </w:p>
    <w:p w:rsidR="00531FC6" w:rsidRPr="00FD2F20" w:rsidRDefault="00531FC6" w:rsidP="00531FC6">
      <w:pPr>
        <w:numPr>
          <w:ilvl w:val="0"/>
          <w:numId w:val="5"/>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对于关系名称直接翻译成句子的约定能够使读者更好的理解关系</w:t>
      </w:r>
      <w:r w:rsidRPr="00FD2F20">
        <w:rPr>
          <w:rFonts w:ascii="宋体" w:hAnsi="宋体" w:cs="Palatino-Roman" w:hint="eastAsia"/>
          <w:kern w:val="0"/>
          <w:sz w:val="28"/>
          <w:szCs w:val="28"/>
        </w:rPr>
        <w:lastRenderedPageBreak/>
        <w:t>的意义（在我们看来）。</w:t>
      </w:r>
    </w:p>
    <w:p w:rsidR="00531FC6" w:rsidRPr="00FD2F20" w:rsidRDefault="00531FC6" w:rsidP="00531FC6">
      <w:pPr>
        <w:numPr>
          <w:ilvl w:val="0"/>
          <w:numId w:val="5"/>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这种表示法使用了鸦脚印符号，这是一个很常用的、大多数建模人员都理解的符号。</w:t>
      </w:r>
    </w:p>
    <w:p w:rsidR="00531FC6" w:rsidRPr="00FD2F20" w:rsidRDefault="00531FC6" w:rsidP="00531FC6">
      <w:pPr>
        <w:numPr>
          <w:ilvl w:val="0"/>
          <w:numId w:val="5"/>
        </w:num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在数据模型资源手册卷1和卷2中使用了这种表示法，从而，我们保持了与前两卷的一致性。</w:t>
      </w:r>
    </w:p>
    <w:p w:rsidR="00531FC6" w:rsidRPr="00FD2F20" w:rsidRDefault="00531FC6" w:rsidP="00531FC6">
      <w:pPr>
        <w:autoSpaceDE w:val="0"/>
        <w:autoSpaceDN w:val="0"/>
        <w:adjustRightInd w:val="0"/>
        <w:jc w:val="left"/>
        <w:rPr>
          <w:rFonts w:ascii="宋体" w:hAnsi="宋体" w:cs="Palatino-Roman"/>
          <w:kern w:val="0"/>
          <w:sz w:val="28"/>
          <w:szCs w:val="28"/>
        </w:rPr>
      </w:pPr>
      <w:bookmarkStart w:id="4" w:name="OLE_LINK1"/>
      <w:bookmarkStart w:id="5" w:name="OLE_LINK2"/>
      <w:r w:rsidRPr="00FD2F20">
        <w:rPr>
          <w:rFonts w:ascii="宋体" w:hAnsi="宋体" w:cs="Palatino-Roman" w:hint="eastAsia"/>
          <w:b/>
          <w:kern w:val="0"/>
          <w:sz w:val="28"/>
          <w:szCs w:val="28"/>
        </w:rPr>
        <w:t>图 1-11</w:t>
      </w:r>
      <w:bookmarkEnd w:id="4"/>
      <w:bookmarkEnd w:id="5"/>
      <w:r w:rsidRPr="00FD2F20">
        <w:rPr>
          <w:rFonts w:ascii="宋体" w:hAnsi="宋体" w:cs="Palatino-Roman" w:hint="eastAsia"/>
          <w:b/>
          <w:kern w:val="0"/>
          <w:sz w:val="28"/>
          <w:szCs w:val="28"/>
        </w:rPr>
        <w:t xml:space="preserve"> </w:t>
      </w:r>
      <w:r w:rsidRPr="00FD2F20">
        <w:rPr>
          <w:rFonts w:ascii="宋体" w:hAnsi="宋体" w:cs="Palatino-Roman" w:hint="eastAsia"/>
          <w:kern w:val="0"/>
          <w:sz w:val="28"/>
          <w:szCs w:val="28"/>
        </w:rPr>
        <w:t>展示使用IDEF1X表示法的联系机制模式</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b/>
          <w:kern w:val="0"/>
          <w:sz w:val="28"/>
          <w:szCs w:val="28"/>
        </w:rPr>
        <w:t xml:space="preserve">图 1-12 </w:t>
      </w:r>
      <w:r w:rsidRPr="00FD2F20">
        <w:rPr>
          <w:rFonts w:ascii="宋体" w:hAnsi="宋体" w:cs="Palatino-Roman" w:hint="eastAsia"/>
          <w:kern w:val="0"/>
          <w:sz w:val="28"/>
          <w:szCs w:val="28"/>
        </w:rPr>
        <w:t>展示使用UML的联系机制模式</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我们在本节中强调了有多种表示法和我们选择某一特定表示法的原因。然而，模式是可</w:t>
      </w:r>
      <w:r w:rsidR="002E7484">
        <w:rPr>
          <w:rFonts w:ascii="宋体" w:hAnsi="宋体" w:cs="Palatino-Roman" w:hint="eastAsia"/>
          <w:kern w:val="0"/>
          <w:sz w:val="28"/>
          <w:szCs w:val="28"/>
        </w:rPr>
        <w:t>使用</w:t>
      </w:r>
      <w:r w:rsidRPr="00FD2F20">
        <w:rPr>
          <w:rFonts w:ascii="宋体" w:hAnsi="宋体" w:cs="Palatino-Roman" w:hint="eastAsia"/>
          <w:kern w:val="0"/>
          <w:sz w:val="28"/>
          <w:szCs w:val="28"/>
        </w:rPr>
        <w:t>所有上述所提到的表示法（或任何其他表示法）。</w:t>
      </w:r>
    </w:p>
    <w:p w:rsidR="00531FC6" w:rsidRPr="00FD2F20" w:rsidRDefault="00531FC6" w:rsidP="00531FC6">
      <w:pPr>
        <w:autoSpaceDE w:val="0"/>
        <w:autoSpaceDN w:val="0"/>
        <w:adjustRightInd w:val="0"/>
        <w:jc w:val="left"/>
        <w:rPr>
          <w:rFonts w:ascii="宋体" w:hAnsi="宋体" w:cs="Palatino-Roman"/>
          <w:color w:val="000000"/>
          <w:kern w:val="0"/>
          <w:sz w:val="28"/>
          <w:szCs w:val="28"/>
        </w:rPr>
      </w:pPr>
      <w:r w:rsidRPr="00FD2F20">
        <w:rPr>
          <w:rFonts w:ascii="宋体" w:hAnsi="宋体" w:cs="Palatino-Roman" w:hint="eastAsia"/>
          <w:color w:val="000000"/>
          <w:kern w:val="0"/>
          <w:sz w:val="28"/>
          <w:szCs w:val="28"/>
        </w:rPr>
        <w:tab/>
        <w:t>在本书中所使用的模式与使用了不同数据建模表示法的顾客接触后，</w:t>
      </w:r>
      <w:r w:rsidRPr="00FD2F20">
        <w:rPr>
          <w:rFonts w:ascii="宋体" w:hAnsi="宋体" w:cs="Palatino-Roman" w:hint="eastAsia"/>
          <w:kern w:val="0"/>
          <w:sz w:val="28"/>
          <w:szCs w:val="28"/>
        </w:rPr>
        <w:t>我们发现将本书中的数据建模表示法转化为任何其他的数据建模表示法是很简单容易的。因此，根据我们的经验，数据建模人员和数据专家能够很容易的遵循和使用本书中的模式，不管他们目前正在使用何种数据建模表示法。</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总结</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我们这篇介绍的目的是处理本书中的基础概念问题。这些问题包括这本书的需求，这些模式如何增强数据建模学科，模式和通用模式的定义，本书的方法，用于提供</w:t>
      </w:r>
      <w:r>
        <w:rPr>
          <w:rFonts w:ascii="宋体" w:hAnsi="宋体" w:cs="Palatino-Roman" w:hint="eastAsia"/>
          <w:kern w:val="0"/>
          <w:sz w:val="28"/>
          <w:szCs w:val="28"/>
        </w:rPr>
        <w:t>备选</w:t>
      </w:r>
      <w:r w:rsidRPr="00FD2F20">
        <w:rPr>
          <w:rFonts w:ascii="宋体" w:hAnsi="宋体" w:cs="Palatino-Roman" w:hint="eastAsia"/>
          <w:kern w:val="0"/>
          <w:sz w:val="28"/>
          <w:szCs w:val="28"/>
        </w:rPr>
        <w:t>的</w:t>
      </w:r>
      <w:r w:rsidR="007E42BB">
        <w:rPr>
          <w:rFonts w:ascii="宋体" w:hAnsi="宋体" w:cs="Palatino-Roman" w:hint="eastAsia"/>
          <w:kern w:val="0"/>
          <w:sz w:val="28"/>
          <w:szCs w:val="28"/>
        </w:rPr>
        <w:t>泛化</w:t>
      </w:r>
      <w:r w:rsidRPr="00FD2F20">
        <w:rPr>
          <w:rFonts w:ascii="宋体" w:hAnsi="宋体" w:cs="Palatino-Roman" w:hint="eastAsia"/>
          <w:kern w:val="0"/>
          <w:sz w:val="28"/>
          <w:szCs w:val="28"/>
        </w:rPr>
        <w:t>层次，本书的受众，本书内容总结，本书所使用的数据建模约定。</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hint="eastAsia"/>
          <w:kern w:val="0"/>
          <w:sz w:val="28"/>
          <w:szCs w:val="28"/>
        </w:rPr>
        <w:tab/>
        <w:t>是的这本书独特而重要的是我们分享了基本模式，而这些模式是可以作为大多数数据模型的关键构建模块。我们认为本书所提供的那</w:t>
      </w:r>
      <w:r w:rsidRPr="00FD2F20">
        <w:rPr>
          <w:rFonts w:ascii="宋体" w:hAnsi="宋体" w:cs="Palatino-Roman" w:hint="eastAsia"/>
          <w:kern w:val="0"/>
          <w:sz w:val="28"/>
          <w:szCs w:val="28"/>
        </w:rPr>
        <w:lastRenderedPageBreak/>
        <w:t>些模式和</w:t>
      </w:r>
      <w:r>
        <w:rPr>
          <w:rFonts w:ascii="宋体" w:hAnsi="宋体" w:cs="Palatino-Roman" w:hint="eastAsia"/>
          <w:kern w:val="0"/>
          <w:sz w:val="28"/>
          <w:szCs w:val="28"/>
        </w:rPr>
        <w:t>备选</w:t>
      </w:r>
      <w:r w:rsidRPr="00FD2F20">
        <w:rPr>
          <w:rFonts w:ascii="宋体" w:hAnsi="宋体" w:cs="Palatino-Roman" w:hint="eastAsia"/>
          <w:kern w:val="0"/>
          <w:sz w:val="28"/>
          <w:szCs w:val="28"/>
        </w:rPr>
        <w:t>方案是为短时间内创建高质量数据模型提供了一个宝贵工具。</w:t>
      </w:r>
    </w:p>
    <w:p w:rsidR="00531FC6" w:rsidRPr="00FD2F20" w:rsidRDefault="00531FC6" w:rsidP="00531FC6">
      <w:pPr>
        <w:autoSpaceDE w:val="0"/>
        <w:autoSpaceDN w:val="0"/>
        <w:adjustRightInd w:val="0"/>
        <w:jc w:val="left"/>
        <w:rPr>
          <w:rFonts w:ascii="宋体" w:hAnsi="宋体" w:cs="Palatino-Roman"/>
          <w:b/>
          <w:kern w:val="0"/>
          <w:sz w:val="28"/>
          <w:szCs w:val="28"/>
        </w:rPr>
      </w:pPr>
      <w:r w:rsidRPr="00FD2F20">
        <w:rPr>
          <w:rFonts w:ascii="宋体" w:hAnsi="宋体" w:cs="Palatino-Roman" w:hint="eastAsia"/>
          <w:b/>
          <w:kern w:val="0"/>
          <w:sz w:val="28"/>
          <w:szCs w:val="28"/>
        </w:rPr>
        <w:t>参考文献</w:t>
      </w:r>
    </w:p>
    <w:p w:rsidR="00531FC6" w:rsidRPr="00FD2F20" w:rsidRDefault="00531FC6" w:rsidP="00531FC6">
      <w:pPr>
        <w:autoSpaceDE w:val="0"/>
        <w:autoSpaceDN w:val="0"/>
        <w:adjustRightInd w:val="0"/>
        <w:jc w:val="left"/>
        <w:rPr>
          <w:rFonts w:ascii="宋体" w:hAnsi="宋体" w:cs="Palatino-Italic"/>
          <w:i/>
          <w:iCs/>
          <w:kern w:val="0"/>
          <w:sz w:val="28"/>
          <w:szCs w:val="28"/>
        </w:rPr>
      </w:pPr>
      <w:r w:rsidRPr="00FD2F20">
        <w:rPr>
          <w:rFonts w:ascii="宋体" w:hAnsi="宋体" w:cs="Palatino-Roman"/>
          <w:kern w:val="0"/>
          <w:sz w:val="28"/>
          <w:szCs w:val="28"/>
        </w:rPr>
        <w:t>1 P.P-S. Chen, ‘</w:t>
      </w:r>
      <w:r w:rsidRPr="00FD2F20">
        <w:rPr>
          <w:rFonts w:ascii="宋体" w:hAnsi="宋体" w:cs="Palatino-Italic"/>
          <w:i/>
          <w:iCs/>
          <w:kern w:val="0"/>
          <w:sz w:val="28"/>
          <w:szCs w:val="28"/>
        </w:rPr>
        <w:t>The Entity Relationship Model-Towards a Unified View of</w:t>
      </w:r>
      <w:r w:rsidRPr="00FD2F20">
        <w:rPr>
          <w:rFonts w:ascii="宋体" w:hAnsi="宋体" w:cs="Palatino-Italic" w:hint="eastAsia"/>
          <w:i/>
          <w:iCs/>
          <w:kern w:val="0"/>
          <w:sz w:val="28"/>
          <w:szCs w:val="28"/>
        </w:rPr>
        <w:t xml:space="preserve"> </w:t>
      </w:r>
      <w:r w:rsidRPr="00FD2F20">
        <w:rPr>
          <w:rFonts w:ascii="宋体" w:hAnsi="宋体" w:cs="Palatino-Italic"/>
          <w:i/>
          <w:iCs/>
          <w:kern w:val="0"/>
          <w:sz w:val="28"/>
          <w:szCs w:val="28"/>
        </w:rPr>
        <w:t>Data</w:t>
      </w:r>
      <w:r w:rsidRPr="00FD2F20">
        <w:rPr>
          <w:rFonts w:ascii="宋体" w:hAnsi="宋体" w:cs="Palatino-Roman"/>
          <w:kern w:val="0"/>
          <w:sz w:val="28"/>
          <w:szCs w:val="28"/>
        </w:rPr>
        <w:t>’, ACM Transactions on Database Systems, Vol. 1, No. 1, March</w:t>
      </w:r>
      <w:r w:rsidRPr="00FD2F20">
        <w:rPr>
          <w:rFonts w:ascii="宋体" w:hAnsi="宋体" w:cs="Palatino-Italic" w:hint="eastAsia"/>
          <w:i/>
          <w:iCs/>
          <w:kern w:val="0"/>
          <w:sz w:val="28"/>
          <w:szCs w:val="28"/>
        </w:rPr>
        <w:t xml:space="preserve"> </w:t>
      </w:r>
      <w:r w:rsidRPr="00FD2F20">
        <w:rPr>
          <w:rFonts w:ascii="宋体" w:hAnsi="宋体" w:cs="Palatino-Roman"/>
          <w:kern w:val="0"/>
          <w:sz w:val="28"/>
          <w:szCs w:val="28"/>
        </w:rPr>
        <w:t>1976, pp. 9-36. To see information on this article refer to Dr. Peter Chen’s</w:t>
      </w:r>
      <w:r w:rsidRPr="00FD2F20">
        <w:rPr>
          <w:rFonts w:ascii="宋体" w:hAnsi="宋体" w:cs="Palatino-Italic" w:hint="eastAsia"/>
          <w:i/>
          <w:iCs/>
          <w:kern w:val="0"/>
          <w:sz w:val="28"/>
          <w:szCs w:val="28"/>
        </w:rPr>
        <w:t xml:space="preserve"> </w:t>
      </w:r>
      <w:r w:rsidRPr="00FD2F20">
        <w:rPr>
          <w:rFonts w:ascii="宋体" w:hAnsi="宋体" w:cs="Palatino-Roman"/>
          <w:kern w:val="0"/>
          <w:sz w:val="28"/>
          <w:szCs w:val="28"/>
        </w:rPr>
        <w:t xml:space="preserve">web page at Louisiana State University at </w:t>
      </w:r>
      <w:r w:rsidRPr="00FD2F20">
        <w:rPr>
          <w:rFonts w:ascii="宋体" w:hAnsi="宋体" w:cs="WileyCode-Regular"/>
          <w:kern w:val="0"/>
          <w:sz w:val="28"/>
          <w:szCs w:val="28"/>
        </w:rPr>
        <w:t>http://www.csc.lsu.edu/</w:t>
      </w:r>
      <w:r w:rsidRPr="00FD2F20">
        <w:rPr>
          <w:rFonts w:ascii="Cambria Math" w:hAnsi="Cambria Math" w:cs="Cambria Math"/>
          <w:kern w:val="0"/>
          <w:sz w:val="28"/>
          <w:szCs w:val="28"/>
        </w:rPr>
        <w:t>∼</w:t>
      </w:r>
      <w:r w:rsidRPr="00FD2F20">
        <w:rPr>
          <w:rFonts w:ascii="宋体" w:hAnsi="宋体" w:cs="WileyCode-Regular"/>
          <w:kern w:val="0"/>
          <w:sz w:val="28"/>
          <w:szCs w:val="28"/>
        </w:rPr>
        <w:t>chen/chen.html</w:t>
      </w:r>
      <w:r w:rsidRPr="00FD2F20">
        <w:rPr>
          <w:rFonts w:ascii="宋体" w:hAnsi="宋体" w:cs="Palatino-Roman"/>
          <w:kern w:val="0"/>
          <w:sz w:val="28"/>
          <w:szCs w:val="28"/>
        </w:rPr>
        <w:t>.</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 xml:space="preserve">2 </w:t>
      </w:r>
      <w:r w:rsidRPr="00FD2F20">
        <w:rPr>
          <w:rFonts w:ascii="宋体" w:hAnsi="宋体" w:cs="Palatino-Italic"/>
          <w:i/>
          <w:iCs/>
          <w:kern w:val="0"/>
          <w:sz w:val="28"/>
          <w:szCs w:val="28"/>
        </w:rPr>
        <w:t xml:space="preserve">A Pattern Language: Towns, Buildings, Construction </w:t>
      </w:r>
      <w:r w:rsidRPr="00FD2F20">
        <w:rPr>
          <w:rFonts w:ascii="宋体" w:hAnsi="宋体" w:cs="Palatino-Roman"/>
          <w:kern w:val="0"/>
          <w:sz w:val="28"/>
          <w:szCs w:val="28"/>
        </w:rPr>
        <w:t>by Christopher</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Alexander, Sarah Ishikawa, and Murray Silverstein (Center For Environmental</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Structure Series, Oxford University Press, 1977).</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 xml:space="preserve">3 </w:t>
      </w:r>
      <w:r w:rsidRPr="00FD2F20">
        <w:rPr>
          <w:rFonts w:ascii="宋体" w:hAnsi="宋体" w:cs="Palatino-Italic"/>
          <w:i/>
          <w:iCs/>
          <w:kern w:val="0"/>
          <w:sz w:val="28"/>
          <w:szCs w:val="28"/>
        </w:rPr>
        <w:t xml:space="preserve">Design Patterns: Elements of Reusable Object Orientated Software </w:t>
      </w:r>
      <w:r w:rsidRPr="00FD2F20">
        <w:rPr>
          <w:rFonts w:ascii="宋体" w:hAnsi="宋体" w:cs="Palatino-Roman"/>
          <w:kern w:val="0"/>
          <w:sz w:val="28"/>
          <w:szCs w:val="28"/>
        </w:rPr>
        <w:t>by Erich</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Gamma, Richard Helm, Ralph Johnson, and John Vlissides (Addison</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Wesley, 1994).</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 xml:space="preserve">4 </w:t>
      </w:r>
      <w:r w:rsidRPr="00FD2F20">
        <w:rPr>
          <w:rFonts w:ascii="宋体" w:hAnsi="宋体" w:cs="Palatino-Italic"/>
          <w:i/>
          <w:iCs/>
          <w:kern w:val="0"/>
          <w:sz w:val="28"/>
          <w:szCs w:val="28"/>
        </w:rPr>
        <w:t>The Data Model Resource Book</w:t>
      </w:r>
      <w:r w:rsidRPr="00FD2F20">
        <w:rPr>
          <w:rFonts w:ascii="宋体" w:hAnsi="宋体" w:cs="Palatino-Roman"/>
          <w:kern w:val="0"/>
          <w:sz w:val="28"/>
          <w:szCs w:val="28"/>
        </w:rPr>
        <w:t>, Volumes 1 and 2, Revised Edition, by Len</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Silverston (Wiley, 2001).</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 xml:space="preserve">5 </w:t>
      </w:r>
      <w:r w:rsidRPr="00FD2F20">
        <w:rPr>
          <w:rFonts w:ascii="宋体" w:hAnsi="宋体" w:cs="Palatino-Italic"/>
          <w:i/>
          <w:iCs/>
          <w:kern w:val="0"/>
          <w:sz w:val="28"/>
          <w:szCs w:val="28"/>
        </w:rPr>
        <w:t xml:space="preserve">Data Model Patterns: Conventions of Thought </w:t>
      </w:r>
      <w:r w:rsidRPr="00FD2F20">
        <w:rPr>
          <w:rFonts w:ascii="宋体" w:hAnsi="宋体" w:cs="Palatino-Roman"/>
          <w:kern w:val="0"/>
          <w:sz w:val="28"/>
          <w:szCs w:val="28"/>
        </w:rPr>
        <w:t>by David Hay (Dorset House</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Publishing, 1995).</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 xml:space="preserve">6 A definition of </w:t>
      </w:r>
      <w:r w:rsidRPr="00FD2F20">
        <w:rPr>
          <w:rFonts w:ascii="宋体" w:hAnsi="宋体" w:cs="Palatino-Italic"/>
          <w:i/>
          <w:iCs/>
          <w:kern w:val="0"/>
          <w:sz w:val="28"/>
          <w:szCs w:val="28"/>
        </w:rPr>
        <w:t xml:space="preserve">pattern </w:t>
      </w:r>
      <w:r w:rsidRPr="00FD2F20">
        <w:rPr>
          <w:rFonts w:ascii="宋体" w:hAnsi="宋体" w:cs="Palatino-Roman"/>
          <w:kern w:val="0"/>
          <w:sz w:val="28"/>
          <w:szCs w:val="28"/>
        </w:rPr>
        <w:t>taken from Wordweb. Accessed</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 xml:space="preserve">at </w:t>
      </w:r>
      <w:r w:rsidRPr="00FD2F20">
        <w:rPr>
          <w:rFonts w:ascii="宋体" w:hAnsi="宋体" w:cs="WileyCode-Regular"/>
          <w:kern w:val="0"/>
          <w:sz w:val="28"/>
          <w:szCs w:val="28"/>
        </w:rPr>
        <w:t>www.wordwebonline.com</w:t>
      </w:r>
      <w:r w:rsidRPr="00FD2F20">
        <w:rPr>
          <w:rFonts w:ascii="宋体" w:hAnsi="宋体" w:cs="Palatino-Roman"/>
          <w:kern w:val="0"/>
          <w:sz w:val="28"/>
          <w:szCs w:val="28"/>
        </w:rPr>
        <w:t>.</w:t>
      </w:r>
    </w:p>
    <w:p w:rsidR="00531FC6" w:rsidRPr="00FD2F20" w:rsidRDefault="00531FC6" w:rsidP="00531FC6">
      <w:pPr>
        <w:autoSpaceDE w:val="0"/>
        <w:autoSpaceDN w:val="0"/>
        <w:adjustRightInd w:val="0"/>
        <w:jc w:val="left"/>
        <w:rPr>
          <w:rFonts w:ascii="宋体" w:hAnsi="宋体" w:cs="Palatino-Italic"/>
          <w:i/>
          <w:iCs/>
          <w:kern w:val="0"/>
          <w:sz w:val="28"/>
          <w:szCs w:val="28"/>
        </w:rPr>
      </w:pPr>
      <w:r w:rsidRPr="00FD2F20">
        <w:rPr>
          <w:rFonts w:ascii="宋体" w:hAnsi="宋体" w:cs="Palatino-Roman"/>
          <w:kern w:val="0"/>
          <w:sz w:val="28"/>
          <w:szCs w:val="28"/>
        </w:rPr>
        <w:t xml:space="preserve">7 The idea regarding usage of the term </w:t>
      </w:r>
      <w:r w:rsidRPr="00FD2F20">
        <w:rPr>
          <w:rFonts w:ascii="宋体" w:hAnsi="宋体" w:cs="Palatino-Italic"/>
          <w:i/>
          <w:iCs/>
          <w:kern w:val="0"/>
          <w:sz w:val="28"/>
          <w:szCs w:val="28"/>
        </w:rPr>
        <w:t xml:space="preserve">generalization </w:t>
      </w:r>
      <w:r w:rsidRPr="00FD2F20">
        <w:rPr>
          <w:rFonts w:ascii="宋体" w:hAnsi="宋体" w:cs="Palatino-Roman"/>
          <w:kern w:val="0"/>
          <w:sz w:val="28"/>
          <w:szCs w:val="28"/>
        </w:rPr>
        <w:t xml:space="preserve">versus </w:t>
      </w:r>
      <w:r w:rsidRPr="00FD2F20">
        <w:rPr>
          <w:rFonts w:ascii="宋体" w:hAnsi="宋体" w:cs="Palatino-Italic"/>
          <w:i/>
          <w:iCs/>
          <w:kern w:val="0"/>
          <w:sz w:val="28"/>
          <w:szCs w:val="28"/>
        </w:rPr>
        <w:lastRenderedPageBreak/>
        <w:t>abstraction</w:t>
      </w:r>
      <w:r w:rsidRPr="00FD2F20">
        <w:rPr>
          <w:rFonts w:ascii="宋体" w:hAnsi="宋体" w:cs="Palatino-Italic" w:hint="eastAsia"/>
          <w:i/>
          <w:iCs/>
          <w:kern w:val="0"/>
          <w:sz w:val="28"/>
          <w:szCs w:val="28"/>
        </w:rPr>
        <w:t xml:space="preserve"> </w:t>
      </w:r>
      <w:r w:rsidRPr="00FD2F20">
        <w:rPr>
          <w:rFonts w:ascii="宋体" w:hAnsi="宋体" w:cs="Palatino-Roman"/>
          <w:kern w:val="0"/>
          <w:sz w:val="28"/>
          <w:szCs w:val="28"/>
        </w:rPr>
        <w:t>came from comments and suggestions made to us by Karen Lopez,</w:t>
      </w:r>
      <w:r w:rsidRPr="00FD2F20">
        <w:rPr>
          <w:rFonts w:ascii="宋体" w:hAnsi="宋体" w:cs="Palatino-Italic" w:hint="eastAsia"/>
          <w:i/>
          <w:iCs/>
          <w:kern w:val="0"/>
          <w:sz w:val="28"/>
          <w:szCs w:val="28"/>
        </w:rPr>
        <w:t xml:space="preserve"> </w:t>
      </w:r>
      <w:r w:rsidRPr="00FD2F20">
        <w:rPr>
          <w:rFonts w:ascii="宋体" w:hAnsi="宋体" w:cs="WileyCode-Regular"/>
          <w:kern w:val="0"/>
          <w:sz w:val="28"/>
          <w:szCs w:val="28"/>
        </w:rPr>
        <w:t>karenlopez@infoadvisors.com</w:t>
      </w:r>
      <w:r w:rsidRPr="00FD2F20">
        <w:rPr>
          <w:rFonts w:ascii="宋体" w:hAnsi="宋体" w:cs="Palatino-Roman"/>
          <w:kern w:val="0"/>
          <w:sz w:val="28"/>
          <w:szCs w:val="28"/>
        </w:rPr>
        <w:t>.</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8 “A Framework for Information Systems Architecture”by John A. Zachman,</w:t>
      </w:r>
      <w:r w:rsidRPr="00FD2F20">
        <w:rPr>
          <w:rFonts w:ascii="宋体" w:hAnsi="宋体" w:cs="Palatino-Roman" w:hint="eastAsia"/>
          <w:kern w:val="0"/>
          <w:sz w:val="28"/>
          <w:szCs w:val="28"/>
        </w:rPr>
        <w:t xml:space="preserve"> </w:t>
      </w:r>
      <w:r w:rsidRPr="00FD2F20">
        <w:rPr>
          <w:rFonts w:ascii="宋体" w:hAnsi="宋体" w:cs="Palatino-Italic"/>
          <w:i/>
          <w:iCs/>
          <w:kern w:val="0"/>
          <w:sz w:val="28"/>
          <w:szCs w:val="28"/>
        </w:rPr>
        <w:t>IBM Systems Journal</w:t>
      </w:r>
      <w:r w:rsidRPr="00FD2F20">
        <w:rPr>
          <w:rFonts w:ascii="宋体" w:hAnsi="宋体" w:cs="Palatino-Roman"/>
          <w:kern w:val="0"/>
          <w:sz w:val="28"/>
          <w:szCs w:val="28"/>
        </w:rPr>
        <w:t>, Vol. 26, No. 3 (1987). Also see</w:t>
      </w:r>
      <w:r w:rsidRPr="00FD2F20">
        <w:rPr>
          <w:rFonts w:ascii="宋体" w:hAnsi="宋体" w:cs="Palatino-Roman" w:hint="eastAsia"/>
          <w:kern w:val="0"/>
          <w:sz w:val="28"/>
          <w:szCs w:val="28"/>
        </w:rPr>
        <w:t xml:space="preserve"> </w:t>
      </w:r>
      <w:r w:rsidRPr="00FD2F20">
        <w:rPr>
          <w:rFonts w:ascii="宋体" w:hAnsi="宋体" w:cs="WileyCode-Regular"/>
          <w:kern w:val="0"/>
          <w:sz w:val="28"/>
          <w:szCs w:val="28"/>
        </w:rPr>
        <w:t xml:space="preserve">http://www.zifa.com/ </w:t>
      </w:r>
      <w:r w:rsidRPr="00FD2F20">
        <w:rPr>
          <w:rFonts w:ascii="宋体" w:hAnsi="宋体" w:cs="Palatino-Roman"/>
          <w:kern w:val="0"/>
          <w:sz w:val="28"/>
          <w:szCs w:val="28"/>
        </w:rPr>
        <w:t>for diagrams and explanations of the Zachman</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Architecture.</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 xml:space="preserve">9 </w:t>
      </w:r>
      <w:r w:rsidRPr="00FD2F20">
        <w:rPr>
          <w:rFonts w:ascii="宋体" w:hAnsi="宋体" w:cs="Palatino-Italic"/>
          <w:i/>
          <w:iCs/>
          <w:kern w:val="0"/>
          <w:sz w:val="28"/>
          <w:szCs w:val="28"/>
        </w:rPr>
        <w:t xml:space="preserve">Data Modeling Theory and Practice </w:t>
      </w:r>
      <w:r w:rsidRPr="00FD2F20">
        <w:rPr>
          <w:rFonts w:ascii="宋体" w:hAnsi="宋体" w:cs="Palatino-Roman"/>
          <w:kern w:val="0"/>
          <w:sz w:val="28"/>
          <w:szCs w:val="28"/>
        </w:rPr>
        <w:t>by Dr. Graeme Simsion (Technics Publications,</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2007).</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 xml:space="preserve">10 Verelst, J. (2004) </w:t>
      </w:r>
      <w:r w:rsidRPr="00FD2F20">
        <w:rPr>
          <w:rFonts w:ascii="宋体" w:hAnsi="宋体" w:cs="Palatino-Italic"/>
          <w:i/>
          <w:iCs/>
          <w:kern w:val="0"/>
          <w:sz w:val="28"/>
          <w:szCs w:val="28"/>
        </w:rPr>
        <w:t>Variability in Conceptual Modeling</w:t>
      </w:r>
      <w:r w:rsidRPr="00FD2F20">
        <w:rPr>
          <w:rFonts w:ascii="宋体" w:hAnsi="宋体" w:cs="Palatino-Roman"/>
          <w:kern w:val="0"/>
          <w:sz w:val="28"/>
          <w:szCs w:val="28"/>
        </w:rPr>
        <w:t>, Universityof Antwerp.</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11 At the time of this writing this presentation was available at</w:t>
      </w:r>
      <w:r w:rsidRPr="00FD2F20">
        <w:rPr>
          <w:rFonts w:ascii="宋体" w:hAnsi="宋体" w:cs="Palatino-Roman" w:hint="eastAsia"/>
          <w:kern w:val="0"/>
          <w:sz w:val="28"/>
          <w:szCs w:val="28"/>
        </w:rPr>
        <w:t xml:space="preserve"> </w:t>
      </w:r>
      <w:hyperlink r:id="rId7" w:history="1">
        <w:r w:rsidRPr="00FD2F20">
          <w:rPr>
            <w:rStyle w:val="a5"/>
            <w:rFonts w:ascii="宋体" w:hAnsi="宋体" w:cs="WileyCode-Regular"/>
            <w:kern w:val="0"/>
            <w:sz w:val="28"/>
            <w:szCs w:val="28"/>
          </w:rPr>
          <w:t>http://www.infoadvisors.com/ArticlesVideos/</w:t>
        </w:r>
      </w:hyperlink>
      <w:r w:rsidRPr="00FD2F20">
        <w:rPr>
          <w:rFonts w:ascii="宋体" w:hAnsi="宋体" w:cs="Palatino-Roman" w:hint="eastAsia"/>
          <w:kern w:val="0"/>
          <w:sz w:val="28"/>
          <w:szCs w:val="28"/>
        </w:rPr>
        <w:t xml:space="preserve"> </w:t>
      </w:r>
      <w:r w:rsidRPr="00FD2F20">
        <w:rPr>
          <w:rFonts w:ascii="宋体" w:hAnsi="宋体" w:cs="WileyCode-Regular"/>
          <w:kern w:val="0"/>
          <w:sz w:val="28"/>
          <w:szCs w:val="28"/>
        </w:rPr>
        <w:t>InfoAdvisorsPresentations.aspx</w:t>
      </w:r>
      <w:r w:rsidRPr="00FD2F20">
        <w:rPr>
          <w:rFonts w:ascii="宋体" w:hAnsi="宋体" w:cs="Palatino-Roman"/>
          <w:kern w:val="0"/>
          <w:sz w:val="28"/>
          <w:szCs w:val="28"/>
        </w:rPr>
        <w:t>.</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12 For an alternative evaluation method see ‘What Makes a Good Data</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Model? Evaluating the Quality of Entity</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Relationship</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Models’ by Daniel</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 xml:space="preserve">L. Moody and Graeme G. Shanks in </w:t>
      </w:r>
      <w:r w:rsidRPr="00FD2F20">
        <w:rPr>
          <w:rFonts w:ascii="宋体" w:hAnsi="宋体" w:cs="Palatino-Italic"/>
          <w:i/>
          <w:iCs/>
          <w:kern w:val="0"/>
          <w:sz w:val="28"/>
          <w:szCs w:val="28"/>
        </w:rPr>
        <w:t>Entity-Relationship Approach —ER’94: Business Modeling and Re-Engineering</w:t>
      </w:r>
      <w:r w:rsidRPr="00FD2F20">
        <w:rPr>
          <w:rFonts w:ascii="宋体" w:hAnsi="宋体" w:cs="Palatino-Roman"/>
          <w:kern w:val="0"/>
          <w:sz w:val="28"/>
          <w:szCs w:val="28"/>
        </w:rPr>
        <w:t>, edited by P. Loucopoulos</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(Berlin/</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Heidelberg: Springer, 1994).</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 xml:space="preserve">13 </w:t>
      </w:r>
      <w:r w:rsidRPr="00FD2F20">
        <w:rPr>
          <w:rFonts w:ascii="宋体" w:hAnsi="宋体" w:cs="Palatino-Italic"/>
          <w:i/>
          <w:iCs/>
          <w:kern w:val="0"/>
          <w:sz w:val="28"/>
          <w:szCs w:val="28"/>
        </w:rPr>
        <w:t>Case</w:t>
      </w:r>
      <w:r w:rsidRPr="00FD2F20">
        <w:rPr>
          <w:rFonts w:ascii="宋体" w:hAnsi="宋体" w:cs="Palatino-Italic" w:hint="eastAsia"/>
          <w:i/>
          <w:iCs/>
          <w:kern w:val="0"/>
          <w:sz w:val="28"/>
          <w:szCs w:val="28"/>
        </w:rPr>
        <w:t xml:space="preserve"> </w:t>
      </w:r>
      <w:r w:rsidRPr="00FD2F20">
        <w:rPr>
          <w:rFonts w:ascii="宋体" w:hAnsi="宋体" w:cs="Palatino-Italic"/>
          <w:i/>
          <w:iCs/>
          <w:kern w:val="0"/>
          <w:sz w:val="28"/>
          <w:szCs w:val="28"/>
        </w:rPr>
        <w:t>*</w:t>
      </w:r>
      <w:r w:rsidRPr="00FD2F20">
        <w:rPr>
          <w:rFonts w:ascii="宋体" w:hAnsi="宋体" w:cs="Palatino-Italic" w:hint="eastAsia"/>
          <w:i/>
          <w:iCs/>
          <w:kern w:val="0"/>
          <w:sz w:val="28"/>
          <w:szCs w:val="28"/>
        </w:rPr>
        <w:t xml:space="preserve"> </w:t>
      </w:r>
      <w:r w:rsidRPr="00FD2F20">
        <w:rPr>
          <w:rFonts w:ascii="宋体" w:hAnsi="宋体" w:cs="Palatino-Italic"/>
          <w:i/>
          <w:iCs/>
          <w:kern w:val="0"/>
          <w:sz w:val="28"/>
          <w:szCs w:val="28"/>
        </w:rPr>
        <w:t xml:space="preserve">Method: Entity Relationship Modeling </w:t>
      </w:r>
      <w:r w:rsidRPr="00FD2F20">
        <w:rPr>
          <w:rFonts w:ascii="宋体" w:hAnsi="宋体" w:cs="Palatino-Roman"/>
          <w:kern w:val="0"/>
          <w:sz w:val="28"/>
          <w:szCs w:val="28"/>
        </w:rPr>
        <w:t>by Richard Barker (Addison-</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Wesley Professional, 1990).</w:t>
      </w:r>
    </w:p>
    <w:p w:rsidR="00531FC6" w:rsidRPr="00FD2F20" w:rsidRDefault="00531FC6" w:rsidP="00531FC6">
      <w:pPr>
        <w:autoSpaceDE w:val="0"/>
        <w:autoSpaceDN w:val="0"/>
        <w:adjustRightInd w:val="0"/>
        <w:jc w:val="left"/>
        <w:rPr>
          <w:rFonts w:ascii="宋体" w:hAnsi="宋体" w:cs="WileyCode-Regular"/>
          <w:kern w:val="0"/>
          <w:sz w:val="28"/>
          <w:szCs w:val="28"/>
        </w:rPr>
      </w:pPr>
      <w:r w:rsidRPr="00FD2F20">
        <w:rPr>
          <w:rFonts w:ascii="宋体" w:hAnsi="宋体" w:cs="Palatino-Roman"/>
          <w:kern w:val="0"/>
          <w:sz w:val="28"/>
          <w:szCs w:val="28"/>
        </w:rPr>
        <w:t xml:space="preserve">14 From the IDEF Data Modeling Method Overview at </w:t>
      </w:r>
      <w:r w:rsidRPr="00FD2F20">
        <w:rPr>
          <w:rFonts w:ascii="宋体" w:hAnsi="宋体" w:cs="WileyCode-Regular"/>
          <w:kern w:val="0"/>
          <w:sz w:val="28"/>
          <w:szCs w:val="28"/>
        </w:rPr>
        <w:lastRenderedPageBreak/>
        <w:t>http://www.idef.com/IDEF1X.html</w:t>
      </w:r>
      <w:r w:rsidRPr="00FD2F20">
        <w:rPr>
          <w:rFonts w:ascii="宋体" w:hAnsi="宋体" w:cs="Palatino-Roman"/>
          <w:kern w:val="0"/>
          <w:sz w:val="28"/>
          <w:szCs w:val="28"/>
        </w:rPr>
        <w:t>.</w:t>
      </w:r>
    </w:p>
    <w:p w:rsidR="00531FC6" w:rsidRPr="00FD2F20" w:rsidRDefault="00531FC6" w:rsidP="00531FC6">
      <w:pPr>
        <w:autoSpaceDE w:val="0"/>
        <w:autoSpaceDN w:val="0"/>
        <w:adjustRightInd w:val="0"/>
        <w:jc w:val="left"/>
        <w:rPr>
          <w:rFonts w:ascii="宋体" w:hAnsi="宋体" w:cs="Palatino-Roman"/>
          <w:kern w:val="0"/>
          <w:sz w:val="28"/>
          <w:szCs w:val="28"/>
        </w:rPr>
      </w:pPr>
      <w:r w:rsidRPr="00FD2F20">
        <w:rPr>
          <w:rFonts w:ascii="宋体" w:hAnsi="宋体" w:cs="Palatino-Roman"/>
          <w:kern w:val="0"/>
          <w:sz w:val="28"/>
          <w:szCs w:val="28"/>
        </w:rPr>
        <w:t>15 “A Comparison of Data Modeling Techniques” by David C. Hay, published</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in The Database Newsletter, Volume 23, Number 3, May/June,</w:t>
      </w:r>
      <w:r w:rsidRPr="00FD2F20">
        <w:rPr>
          <w:rFonts w:ascii="宋体" w:hAnsi="宋体" w:cs="Palatino-Roman" w:hint="eastAsia"/>
          <w:kern w:val="0"/>
          <w:sz w:val="28"/>
          <w:szCs w:val="28"/>
        </w:rPr>
        <w:t xml:space="preserve"> </w:t>
      </w:r>
      <w:r w:rsidRPr="00FD2F20">
        <w:rPr>
          <w:rFonts w:ascii="宋体" w:hAnsi="宋体" w:cs="Palatino-Roman"/>
          <w:kern w:val="0"/>
          <w:sz w:val="28"/>
          <w:szCs w:val="28"/>
        </w:rPr>
        <w:t>1995 and updated August, 1999.</w:t>
      </w:r>
    </w:p>
    <w:p w:rsidR="00855ED9" w:rsidRDefault="00855ED9"/>
    <w:p w:rsidR="002E7484" w:rsidRDefault="002E7484">
      <w:pPr>
        <w:rPr>
          <w:sz w:val="28"/>
          <w:szCs w:val="28"/>
        </w:rPr>
      </w:pPr>
      <w:r>
        <w:rPr>
          <w:rFonts w:hint="eastAsia"/>
          <w:sz w:val="28"/>
          <w:szCs w:val="28"/>
        </w:rPr>
        <w:t>【注解</w:t>
      </w:r>
      <w:r>
        <w:rPr>
          <w:rFonts w:hint="eastAsia"/>
          <w:sz w:val="28"/>
          <w:szCs w:val="28"/>
        </w:rPr>
        <w:t>1</w:t>
      </w:r>
      <w:r>
        <w:rPr>
          <w:rFonts w:hint="eastAsia"/>
          <w:sz w:val="28"/>
          <w:szCs w:val="28"/>
        </w:rPr>
        <w:t>】：</w:t>
      </w:r>
      <w:r>
        <w:rPr>
          <w:rFonts w:hint="eastAsia"/>
          <w:sz w:val="28"/>
          <w:szCs w:val="28"/>
        </w:rPr>
        <w:t xml:space="preserve">generalization </w:t>
      </w:r>
      <w:r>
        <w:rPr>
          <w:rFonts w:hint="eastAsia"/>
          <w:sz w:val="28"/>
          <w:szCs w:val="28"/>
        </w:rPr>
        <w:t>暂译“泛化”，与</w:t>
      </w:r>
      <w:r>
        <w:rPr>
          <w:rFonts w:hint="eastAsia"/>
          <w:sz w:val="28"/>
          <w:szCs w:val="28"/>
        </w:rPr>
        <w:t>abstract</w:t>
      </w:r>
      <w:r>
        <w:rPr>
          <w:rFonts w:hint="eastAsia"/>
          <w:sz w:val="28"/>
          <w:szCs w:val="28"/>
        </w:rPr>
        <w:t>“抽象”这个词的意思差不多但是又有所不同。至于不同点参考译文。</w:t>
      </w:r>
    </w:p>
    <w:p w:rsidR="002E7484" w:rsidRDefault="002E7484">
      <w:pPr>
        <w:rPr>
          <w:sz w:val="28"/>
          <w:szCs w:val="28"/>
        </w:rPr>
      </w:pPr>
      <w:r>
        <w:rPr>
          <w:rFonts w:hint="eastAsia"/>
          <w:sz w:val="28"/>
          <w:szCs w:val="28"/>
        </w:rPr>
        <w:t>【注解</w:t>
      </w:r>
      <w:r>
        <w:rPr>
          <w:rFonts w:hint="eastAsia"/>
          <w:sz w:val="28"/>
          <w:szCs w:val="28"/>
        </w:rPr>
        <w:t>2</w:t>
      </w:r>
      <w:r>
        <w:rPr>
          <w:rFonts w:hint="eastAsia"/>
          <w:sz w:val="28"/>
          <w:szCs w:val="28"/>
        </w:rPr>
        <w:t>】：</w:t>
      </w:r>
      <w:r>
        <w:rPr>
          <w:rFonts w:hint="eastAsia"/>
          <w:sz w:val="28"/>
          <w:szCs w:val="28"/>
        </w:rPr>
        <w:t xml:space="preserve">normalization </w:t>
      </w:r>
      <w:r>
        <w:rPr>
          <w:rFonts w:hint="eastAsia"/>
          <w:sz w:val="28"/>
          <w:szCs w:val="28"/>
        </w:rPr>
        <w:t>暂译“规范化”</w:t>
      </w:r>
      <w:r w:rsidR="00667E51">
        <w:rPr>
          <w:rFonts w:hint="eastAsia"/>
          <w:sz w:val="28"/>
          <w:szCs w:val="28"/>
        </w:rPr>
        <w:t>。</w:t>
      </w:r>
    </w:p>
    <w:p w:rsidR="002E7484" w:rsidRDefault="002E7484">
      <w:pPr>
        <w:rPr>
          <w:sz w:val="28"/>
          <w:szCs w:val="28"/>
        </w:rPr>
      </w:pPr>
      <w:r>
        <w:rPr>
          <w:rFonts w:hint="eastAsia"/>
          <w:sz w:val="28"/>
          <w:szCs w:val="28"/>
        </w:rPr>
        <w:t>【注解</w:t>
      </w:r>
      <w:r>
        <w:rPr>
          <w:rFonts w:hint="eastAsia"/>
          <w:sz w:val="28"/>
          <w:szCs w:val="28"/>
        </w:rPr>
        <w:t>3</w:t>
      </w:r>
      <w:r>
        <w:rPr>
          <w:rFonts w:hint="eastAsia"/>
          <w:sz w:val="28"/>
          <w:szCs w:val="28"/>
        </w:rPr>
        <w:t>】：</w:t>
      </w:r>
      <w:r>
        <w:rPr>
          <w:rFonts w:hint="eastAsia"/>
          <w:sz w:val="28"/>
          <w:szCs w:val="28"/>
        </w:rPr>
        <w:t xml:space="preserve">Hierarchies Relationship </w:t>
      </w:r>
      <w:r>
        <w:rPr>
          <w:rFonts w:hint="eastAsia"/>
          <w:sz w:val="28"/>
          <w:szCs w:val="28"/>
        </w:rPr>
        <w:t>“分层关系”</w:t>
      </w:r>
      <w:r w:rsidR="00667E51">
        <w:rPr>
          <w:rFonts w:hint="eastAsia"/>
          <w:sz w:val="28"/>
          <w:szCs w:val="28"/>
        </w:rPr>
        <w:t>。</w:t>
      </w:r>
    </w:p>
    <w:p w:rsidR="002E7484" w:rsidRDefault="002E7484">
      <w:pPr>
        <w:rPr>
          <w:sz w:val="28"/>
          <w:szCs w:val="28"/>
        </w:rPr>
      </w:pPr>
      <w:r>
        <w:rPr>
          <w:rFonts w:hint="eastAsia"/>
          <w:sz w:val="28"/>
          <w:szCs w:val="28"/>
        </w:rPr>
        <w:t>【注解</w:t>
      </w:r>
      <w:r>
        <w:rPr>
          <w:rFonts w:hint="eastAsia"/>
          <w:sz w:val="28"/>
          <w:szCs w:val="28"/>
        </w:rPr>
        <w:t>4</w:t>
      </w:r>
      <w:r>
        <w:rPr>
          <w:rFonts w:hint="eastAsia"/>
          <w:sz w:val="28"/>
          <w:szCs w:val="28"/>
        </w:rPr>
        <w:t>】：</w:t>
      </w:r>
      <w:r>
        <w:rPr>
          <w:rFonts w:hint="eastAsia"/>
          <w:sz w:val="28"/>
          <w:szCs w:val="28"/>
        </w:rPr>
        <w:t xml:space="preserve">Aggregation Relationship </w:t>
      </w:r>
      <w:r>
        <w:rPr>
          <w:rFonts w:hint="eastAsia"/>
          <w:sz w:val="28"/>
          <w:szCs w:val="28"/>
        </w:rPr>
        <w:t>“聚合关系”</w:t>
      </w:r>
      <w:r w:rsidR="00667E51">
        <w:rPr>
          <w:rFonts w:hint="eastAsia"/>
          <w:sz w:val="28"/>
          <w:szCs w:val="28"/>
        </w:rPr>
        <w:t>。</w:t>
      </w:r>
    </w:p>
    <w:p w:rsidR="002E7484" w:rsidRDefault="002E7484" w:rsidP="002E7484">
      <w:pPr>
        <w:rPr>
          <w:sz w:val="28"/>
          <w:szCs w:val="28"/>
        </w:rPr>
      </w:pPr>
      <w:r>
        <w:rPr>
          <w:rFonts w:hint="eastAsia"/>
          <w:sz w:val="28"/>
          <w:szCs w:val="28"/>
        </w:rPr>
        <w:t>【注解</w:t>
      </w:r>
      <w:r>
        <w:rPr>
          <w:rFonts w:hint="eastAsia"/>
          <w:sz w:val="28"/>
          <w:szCs w:val="28"/>
        </w:rPr>
        <w:t>5</w:t>
      </w:r>
      <w:r>
        <w:rPr>
          <w:rFonts w:hint="eastAsia"/>
          <w:sz w:val="28"/>
          <w:szCs w:val="28"/>
        </w:rPr>
        <w:t>】：</w:t>
      </w:r>
      <w:r>
        <w:rPr>
          <w:rFonts w:hint="eastAsia"/>
          <w:sz w:val="28"/>
          <w:szCs w:val="28"/>
        </w:rPr>
        <w:t xml:space="preserve">Peer-to-peer Relationship </w:t>
      </w:r>
      <w:r>
        <w:rPr>
          <w:rFonts w:hint="eastAsia"/>
          <w:sz w:val="28"/>
          <w:szCs w:val="28"/>
        </w:rPr>
        <w:t>“点对点关系”</w:t>
      </w:r>
      <w:r w:rsidR="00667E51">
        <w:rPr>
          <w:rFonts w:hint="eastAsia"/>
          <w:sz w:val="28"/>
          <w:szCs w:val="28"/>
        </w:rPr>
        <w:t>。</w:t>
      </w:r>
    </w:p>
    <w:p w:rsidR="002E7484" w:rsidRDefault="002E7484">
      <w:pPr>
        <w:rPr>
          <w:sz w:val="28"/>
          <w:szCs w:val="28"/>
        </w:rPr>
      </w:pPr>
      <w:r>
        <w:rPr>
          <w:rFonts w:hint="eastAsia"/>
          <w:sz w:val="28"/>
          <w:szCs w:val="28"/>
        </w:rPr>
        <w:t>【注解</w:t>
      </w:r>
      <w:r>
        <w:rPr>
          <w:rFonts w:hint="eastAsia"/>
          <w:sz w:val="28"/>
          <w:szCs w:val="28"/>
        </w:rPr>
        <w:t>4</w:t>
      </w:r>
      <w:r>
        <w:rPr>
          <w:rFonts w:hint="eastAsia"/>
          <w:sz w:val="28"/>
          <w:szCs w:val="28"/>
        </w:rPr>
        <w:t>】：</w:t>
      </w:r>
      <w:r>
        <w:rPr>
          <w:rFonts w:hint="eastAsia"/>
          <w:sz w:val="28"/>
          <w:szCs w:val="28"/>
        </w:rPr>
        <w:t xml:space="preserve">taxonomies </w:t>
      </w:r>
      <w:r>
        <w:rPr>
          <w:rFonts w:hint="eastAsia"/>
          <w:sz w:val="28"/>
          <w:szCs w:val="28"/>
        </w:rPr>
        <w:t>“分类学</w:t>
      </w:r>
      <w:r w:rsidR="000B12C0">
        <w:rPr>
          <w:rFonts w:hint="eastAsia"/>
          <w:sz w:val="28"/>
          <w:szCs w:val="28"/>
        </w:rPr>
        <w:t>、分类</w:t>
      </w:r>
      <w:r>
        <w:rPr>
          <w:rFonts w:hint="eastAsia"/>
          <w:sz w:val="28"/>
          <w:szCs w:val="28"/>
        </w:rPr>
        <w:t>”与</w:t>
      </w:r>
      <w:r>
        <w:rPr>
          <w:rFonts w:hint="eastAsia"/>
          <w:sz w:val="28"/>
          <w:szCs w:val="28"/>
        </w:rPr>
        <w:t>classification</w:t>
      </w:r>
      <w:r>
        <w:rPr>
          <w:rFonts w:hint="eastAsia"/>
          <w:sz w:val="28"/>
          <w:szCs w:val="28"/>
        </w:rPr>
        <w:t>“分类”</w:t>
      </w:r>
      <w:r w:rsidR="00594FF6">
        <w:rPr>
          <w:rFonts w:hint="eastAsia"/>
          <w:sz w:val="28"/>
          <w:szCs w:val="28"/>
        </w:rPr>
        <w:t>这个词的意思类似</w:t>
      </w:r>
      <w:r>
        <w:rPr>
          <w:rFonts w:hint="eastAsia"/>
          <w:sz w:val="28"/>
          <w:szCs w:val="28"/>
        </w:rPr>
        <w:t>。</w:t>
      </w:r>
      <w:r w:rsidR="00594FF6">
        <w:rPr>
          <w:rFonts w:hint="eastAsia"/>
          <w:sz w:val="28"/>
          <w:szCs w:val="28"/>
        </w:rPr>
        <w:t>但是应该有些差别，至于有何差别原文没提到。</w:t>
      </w:r>
      <w:r>
        <w:rPr>
          <w:sz w:val="28"/>
          <w:szCs w:val="28"/>
        </w:rPr>
        <w:t>C</w:t>
      </w:r>
      <w:r>
        <w:rPr>
          <w:rFonts w:hint="eastAsia"/>
          <w:sz w:val="28"/>
          <w:szCs w:val="28"/>
        </w:rPr>
        <w:t xml:space="preserve">lassification </w:t>
      </w:r>
      <w:r>
        <w:rPr>
          <w:rFonts w:hint="eastAsia"/>
          <w:sz w:val="28"/>
          <w:szCs w:val="28"/>
        </w:rPr>
        <w:t>和</w:t>
      </w:r>
      <w:r>
        <w:rPr>
          <w:rFonts w:hint="eastAsia"/>
          <w:sz w:val="28"/>
          <w:szCs w:val="28"/>
        </w:rPr>
        <w:t>category</w:t>
      </w:r>
      <w:r w:rsidR="00D65E44">
        <w:rPr>
          <w:rFonts w:hint="eastAsia"/>
          <w:sz w:val="28"/>
          <w:szCs w:val="28"/>
        </w:rPr>
        <w:t>这两个词翻译过</w:t>
      </w:r>
      <w:r w:rsidR="00594FF6">
        <w:rPr>
          <w:rFonts w:hint="eastAsia"/>
          <w:sz w:val="28"/>
          <w:szCs w:val="28"/>
        </w:rPr>
        <w:t>来都是分类的意思，但是根据原文这两个词所表示的含义是不同的</w:t>
      </w:r>
      <w:r w:rsidR="00D65E44">
        <w:rPr>
          <w:rFonts w:hint="eastAsia"/>
          <w:sz w:val="28"/>
          <w:szCs w:val="28"/>
        </w:rPr>
        <w:t>，为了区分它们之间的差别，所以在译文中将</w:t>
      </w:r>
      <w:r w:rsidR="00D65E44">
        <w:rPr>
          <w:sz w:val="28"/>
          <w:szCs w:val="28"/>
        </w:rPr>
        <w:t>C</w:t>
      </w:r>
      <w:r w:rsidR="00D65E44">
        <w:rPr>
          <w:rFonts w:hint="eastAsia"/>
          <w:sz w:val="28"/>
          <w:szCs w:val="28"/>
        </w:rPr>
        <w:t>lassification</w:t>
      </w:r>
      <w:r w:rsidR="00D65E44">
        <w:rPr>
          <w:rFonts w:hint="eastAsia"/>
          <w:sz w:val="28"/>
          <w:szCs w:val="28"/>
        </w:rPr>
        <w:t>翻译为“分类”，而将</w:t>
      </w:r>
      <w:r w:rsidR="00D65E44">
        <w:rPr>
          <w:rFonts w:hint="eastAsia"/>
          <w:sz w:val="28"/>
          <w:szCs w:val="28"/>
        </w:rPr>
        <w:t>category</w:t>
      </w:r>
      <w:r w:rsidR="00D65E44">
        <w:rPr>
          <w:rFonts w:hint="eastAsia"/>
          <w:sz w:val="28"/>
          <w:szCs w:val="28"/>
        </w:rPr>
        <w:t>这个词翻译为“类别”。</w:t>
      </w:r>
    </w:p>
    <w:p w:rsidR="000B12C0" w:rsidRDefault="000B12C0">
      <w:pPr>
        <w:rPr>
          <w:sz w:val="28"/>
          <w:szCs w:val="28"/>
        </w:rPr>
      </w:pPr>
      <w:r>
        <w:rPr>
          <w:rFonts w:hint="eastAsia"/>
          <w:sz w:val="28"/>
          <w:szCs w:val="28"/>
        </w:rPr>
        <w:t>【注解</w:t>
      </w:r>
      <w:r>
        <w:rPr>
          <w:rFonts w:hint="eastAsia"/>
          <w:sz w:val="28"/>
          <w:szCs w:val="28"/>
        </w:rPr>
        <w:t>5</w:t>
      </w:r>
      <w:r>
        <w:rPr>
          <w:rFonts w:hint="eastAsia"/>
          <w:sz w:val="28"/>
          <w:szCs w:val="28"/>
        </w:rPr>
        <w:t>】</w:t>
      </w:r>
      <w:r>
        <w:rPr>
          <w:rFonts w:hint="eastAsia"/>
          <w:sz w:val="28"/>
          <w:szCs w:val="28"/>
        </w:rPr>
        <w:t xml:space="preserve">conceived </w:t>
      </w:r>
      <w:r>
        <w:rPr>
          <w:rFonts w:hint="eastAsia"/>
          <w:sz w:val="28"/>
          <w:szCs w:val="28"/>
        </w:rPr>
        <w:t>这个此是“设想、构思”的意思，在这个它用来表示产品的一个状态，本人理解可能是指一个产品尚未成型还处于设想构思阶段的意思，所以在这里暂译为“构思阶段”。</w:t>
      </w:r>
    </w:p>
    <w:p w:rsidR="000B12C0" w:rsidRPr="002E7484" w:rsidRDefault="000B12C0">
      <w:pPr>
        <w:rPr>
          <w:sz w:val="28"/>
          <w:szCs w:val="28"/>
        </w:rPr>
      </w:pPr>
      <w:r>
        <w:rPr>
          <w:rFonts w:hint="eastAsia"/>
          <w:sz w:val="28"/>
          <w:szCs w:val="28"/>
        </w:rPr>
        <w:t>【注解</w:t>
      </w:r>
      <w:r>
        <w:rPr>
          <w:rFonts w:hint="eastAsia"/>
          <w:sz w:val="28"/>
          <w:szCs w:val="28"/>
        </w:rPr>
        <w:t>6</w:t>
      </w:r>
      <w:r>
        <w:rPr>
          <w:rFonts w:hint="eastAsia"/>
          <w:sz w:val="28"/>
          <w:szCs w:val="28"/>
        </w:rPr>
        <w:t>】</w:t>
      </w:r>
      <w:r>
        <w:rPr>
          <w:rFonts w:hint="eastAsia"/>
          <w:sz w:val="28"/>
          <w:szCs w:val="28"/>
        </w:rPr>
        <w:t xml:space="preserve">QUANTITY BREAK </w:t>
      </w:r>
      <w:r w:rsidR="00661BDE">
        <w:rPr>
          <w:rFonts w:hint="eastAsia"/>
          <w:sz w:val="28"/>
          <w:szCs w:val="28"/>
        </w:rPr>
        <w:t>直译过来是指（产品的）数量分段</w:t>
      </w:r>
      <w:r>
        <w:rPr>
          <w:rFonts w:hint="eastAsia"/>
          <w:sz w:val="28"/>
          <w:szCs w:val="28"/>
        </w:rPr>
        <w:t>的意思，</w:t>
      </w:r>
      <w:r w:rsidR="00B7779F">
        <w:rPr>
          <w:rFonts w:hint="eastAsia"/>
          <w:sz w:val="28"/>
          <w:szCs w:val="28"/>
        </w:rPr>
        <w:t>卷</w:t>
      </w:r>
      <w:r w:rsidR="00B7779F">
        <w:rPr>
          <w:rFonts w:hint="eastAsia"/>
          <w:sz w:val="28"/>
          <w:szCs w:val="28"/>
        </w:rPr>
        <w:t>1</w:t>
      </w:r>
      <w:r w:rsidR="00661BDE">
        <w:rPr>
          <w:rFonts w:hint="eastAsia"/>
          <w:sz w:val="28"/>
          <w:szCs w:val="28"/>
        </w:rPr>
        <w:t>中将其译为“缺货”。</w:t>
      </w:r>
    </w:p>
    <w:sectPr w:rsidR="000B12C0" w:rsidRPr="002E7484" w:rsidSect="00465A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72A" w:rsidRDefault="00C8572A" w:rsidP="00531FC6">
      <w:r>
        <w:separator/>
      </w:r>
    </w:p>
  </w:endnote>
  <w:endnote w:type="continuationSeparator" w:id="0">
    <w:p w:rsidR="00C8572A" w:rsidRDefault="00C8572A" w:rsidP="0053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font>
  <w:font w:name="Palatino-Italic">
    <w:altName w:val="Times New Roman"/>
    <w:panose1 w:val="00000000000000000000"/>
    <w:charset w:val="00"/>
    <w:family w:val="roman"/>
    <w:notTrueType/>
    <w:pitch w:val="default"/>
    <w:sig w:usb0="00000003" w:usb1="00000000" w:usb2="00000000" w:usb3="00000000" w:csb0="00000001" w:csb1="00000000"/>
  </w:font>
  <w:font w:name="Formata-Bold">
    <w:altName w:val="Arial"/>
    <w:panose1 w:val="00000000000000000000"/>
    <w:charset w:val="00"/>
    <w:family w:val="swiss"/>
    <w:notTrueType/>
    <w:pitch w:val="default"/>
    <w:sig w:usb0="00000003" w:usb1="00000000" w:usb2="00000000" w:usb3="00000000" w:csb0="00000001" w:csb1="00000000"/>
  </w:font>
  <w:font w:name="WileyCode-Bold">
    <w:altName w:val="Times New Roman"/>
    <w:panose1 w:val="00000000000000000000"/>
    <w:charset w:val="00"/>
    <w:family w:val="roman"/>
    <w:notTrueType/>
    <w:pitch w:val="default"/>
    <w:sig w:usb0="00000003" w:usb1="00000000" w:usb2="00000000" w:usb3="00000000" w:csb0="00000001" w:csb1="00000000"/>
  </w:font>
  <w:font w:name="Formata-Medium">
    <w:altName w:val="Arial"/>
    <w:panose1 w:val="00000000000000000000"/>
    <w:charset w:val="00"/>
    <w:family w:val="swiss"/>
    <w:notTrueType/>
    <w:pitch w:val="default"/>
    <w:sig w:usb0="00000003" w:usb1="00000000" w:usb2="00000000" w:usb3="00000000" w:csb0="00000001" w:csb1="00000000"/>
  </w:font>
  <w:font w:name="Formata-Regular">
    <w:altName w:val="Arial"/>
    <w:panose1 w:val="00000000000000000000"/>
    <w:charset w:val="00"/>
    <w:family w:val="swiss"/>
    <w:notTrueType/>
    <w:pitch w:val="default"/>
    <w:sig w:usb0="00000003" w:usb1="00000000" w:usb2="00000000" w:usb3="00000000" w:csb0="00000001" w:csb1="00000000"/>
  </w:font>
  <w:font w:name="WileyCode-Regular">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72A" w:rsidRDefault="00C8572A" w:rsidP="00531FC6">
      <w:r>
        <w:separator/>
      </w:r>
    </w:p>
  </w:footnote>
  <w:footnote w:type="continuationSeparator" w:id="0">
    <w:p w:rsidR="00C8572A" w:rsidRDefault="00C8572A" w:rsidP="00531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16CF3"/>
    <w:multiLevelType w:val="hybridMultilevel"/>
    <w:tmpl w:val="94EEEAD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7702BE"/>
    <w:multiLevelType w:val="hybridMultilevel"/>
    <w:tmpl w:val="A0D6AFE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6F6086E"/>
    <w:multiLevelType w:val="hybridMultilevel"/>
    <w:tmpl w:val="488A241E"/>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8403364"/>
    <w:multiLevelType w:val="hybridMultilevel"/>
    <w:tmpl w:val="ED2EAC64"/>
    <w:lvl w:ilvl="0" w:tplc="3C8AD7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325600"/>
    <w:multiLevelType w:val="hybridMultilevel"/>
    <w:tmpl w:val="006CAF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1FC6"/>
    <w:rsid w:val="000833A8"/>
    <w:rsid w:val="00093587"/>
    <w:rsid w:val="000B12C0"/>
    <w:rsid w:val="000B66BA"/>
    <w:rsid w:val="000D206F"/>
    <w:rsid w:val="000F1305"/>
    <w:rsid w:val="001160D0"/>
    <w:rsid w:val="00147844"/>
    <w:rsid w:val="00166E07"/>
    <w:rsid w:val="0018694F"/>
    <w:rsid w:val="001A318D"/>
    <w:rsid w:val="001C41DD"/>
    <w:rsid w:val="001C65A2"/>
    <w:rsid w:val="001D713C"/>
    <w:rsid w:val="001F1F12"/>
    <w:rsid w:val="0020294B"/>
    <w:rsid w:val="00223BDF"/>
    <w:rsid w:val="0023176F"/>
    <w:rsid w:val="0023495F"/>
    <w:rsid w:val="00255F76"/>
    <w:rsid w:val="00260519"/>
    <w:rsid w:val="0026733E"/>
    <w:rsid w:val="002B1B0D"/>
    <w:rsid w:val="002E401B"/>
    <w:rsid w:val="002E7484"/>
    <w:rsid w:val="002F348F"/>
    <w:rsid w:val="00304380"/>
    <w:rsid w:val="00340ADE"/>
    <w:rsid w:val="00383535"/>
    <w:rsid w:val="00396648"/>
    <w:rsid w:val="00396BF0"/>
    <w:rsid w:val="003B1BA6"/>
    <w:rsid w:val="003C42A4"/>
    <w:rsid w:val="003F5DAC"/>
    <w:rsid w:val="004213D2"/>
    <w:rsid w:val="00451AC3"/>
    <w:rsid w:val="00473196"/>
    <w:rsid w:val="004A17E7"/>
    <w:rsid w:val="004A48D1"/>
    <w:rsid w:val="004C21AC"/>
    <w:rsid w:val="004E0FC7"/>
    <w:rsid w:val="005211F4"/>
    <w:rsid w:val="00523656"/>
    <w:rsid w:val="00530A03"/>
    <w:rsid w:val="00531FC6"/>
    <w:rsid w:val="00556A13"/>
    <w:rsid w:val="00560359"/>
    <w:rsid w:val="00560AD9"/>
    <w:rsid w:val="00565E4A"/>
    <w:rsid w:val="005720D9"/>
    <w:rsid w:val="005756C8"/>
    <w:rsid w:val="00594FF6"/>
    <w:rsid w:val="005C568A"/>
    <w:rsid w:val="005E287E"/>
    <w:rsid w:val="00626181"/>
    <w:rsid w:val="00630636"/>
    <w:rsid w:val="00647A05"/>
    <w:rsid w:val="00660A8E"/>
    <w:rsid w:val="00661BDE"/>
    <w:rsid w:val="00663B51"/>
    <w:rsid w:val="00665234"/>
    <w:rsid w:val="00667E51"/>
    <w:rsid w:val="006B3872"/>
    <w:rsid w:val="006C383C"/>
    <w:rsid w:val="006D1A3A"/>
    <w:rsid w:val="006F158D"/>
    <w:rsid w:val="006F5BD1"/>
    <w:rsid w:val="00700888"/>
    <w:rsid w:val="00704941"/>
    <w:rsid w:val="00707B66"/>
    <w:rsid w:val="007245D0"/>
    <w:rsid w:val="00733E04"/>
    <w:rsid w:val="00762B16"/>
    <w:rsid w:val="007A15DA"/>
    <w:rsid w:val="007D030D"/>
    <w:rsid w:val="007D4B67"/>
    <w:rsid w:val="007E42BB"/>
    <w:rsid w:val="0080389A"/>
    <w:rsid w:val="00814632"/>
    <w:rsid w:val="0083546C"/>
    <w:rsid w:val="008513CC"/>
    <w:rsid w:val="00855ED9"/>
    <w:rsid w:val="00873BBF"/>
    <w:rsid w:val="008A54D7"/>
    <w:rsid w:val="008A6819"/>
    <w:rsid w:val="008B00C1"/>
    <w:rsid w:val="008C3DBC"/>
    <w:rsid w:val="008F637A"/>
    <w:rsid w:val="00941608"/>
    <w:rsid w:val="009437E6"/>
    <w:rsid w:val="00950B1B"/>
    <w:rsid w:val="00961C60"/>
    <w:rsid w:val="0099411E"/>
    <w:rsid w:val="009A2753"/>
    <w:rsid w:val="009D3B83"/>
    <w:rsid w:val="009D55AF"/>
    <w:rsid w:val="009D6F3A"/>
    <w:rsid w:val="00A57CFA"/>
    <w:rsid w:val="00A662C2"/>
    <w:rsid w:val="00A853AC"/>
    <w:rsid w:val="00AA7EE1"/>
    <w:rsid w:val="00AB7A07"/>
    <w:rsid w:val="00AD7929"/>
    <w:rsid w:val="00B00997"/>
    <w:rsid w:val="00B34FF0"/>
    <w:rsid w:val="00B50261"/>
    <w:rsid w:val="00B6749E"/>
    <w:rsid w:val="00B7288F"/>
    <w:rsid w:val="00B7779F"/>
    <w:rsid w:val="00B91885"/>
    <w:rsid w:val="00BA0971"/>
    <w:rsid w:val="00BB676A"/>
    <w:rsid w:val="00BC0A6F"/>
    <w:rsid w:val="00BC43B5"/>
    <w:rsid w:val="00BC7AD0"/>
    <w:rsid w:val="00BD1973"/>
    <w:rsid w:val="00BE28C4"/>
    <w:rsid w:val="00BE34D2"/>
    <w:rsid w:val="00BE763A"/>
    <w:rsid w:val="00BF78A5"/>
    <w:rsid w:val="00C00F67"/>
    <w:rsid w:val="00C8572A"/>
    <w:rsid w:val="00C91850"/>
    <w:rsid w:val="00CB2A87"/>
    <w:rsid w:val="00CB3761"/>
    <w:rsid w:val="00CF03FD"/>
    <w:rsid w:val="00D117E1"/>
    <w:rsid w:val="00D213D3"/>
    <w:rsid w:val="00D474F9"/>
    <w:rsid w:val="00D528A4"/>
    <w:rsid w:val="00D65E44"/>
    <w:rsid w:val="00D82772"/>
    <w:rsid w:val="00D85B92"/>
    <w:rsid w:val="00D925F9"/>
    <w:rsid w:val="00DB27A6"/>
    <w:rsid w:val="00DB7573"/>
    <w:rsid w:val="00DC1C48"/>
    <w:rsid w:val="00DE0FDF"/>
    <w:rsid w:val="00DF172F"/>
    <w:rsid w:val="00DF4440"/>
    <w:rsid w:val="00E10533"/>
    <w:rsid w:val="00E41C08"/>
    <w:rsid w:val="00E532AC"/>
    <w:rsid w:val="00E6412A"/>
    <w:rsid w:val="00E84773"/>
    <w:rsid w:val="00EA2EAD"/>
    <w:rsid w:val="00EB2C32"/>
    <w:rsid w:val="00EC2F36"/>
    <w:rsid w:val="00EE4C97"/>
    <w:rsid w:val="00EE565F"/>
    <w:rsid w:val="00F02EF3"/>
    <w:rsid w:val="00F44559"/>
    <w:rsid w:val="00F44723"/>
    <w:rsid w:val="00F46409"/>
    <w:rsid w:val="00F764B2"/>
    <w:rsid w:val="00F9570E"/>
    <w:rsid w:val="00FE1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D3749F-94B8-4DC3-B018-BBBA437D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2B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1F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1FC6"/>
    <w:rPr>
      <w:sz w:val="18"/>
      <w:szCs w:val="18"/>
    </w:rPr>
  </w:style>
  <w:style w:type="paragraph" w:styleId="a4">
    <w:name w:val="footer"/>
    <w:basedOn w:val="a"/>
    <w:link w:val="Char0"/>
    <w:uiPriority w:val="99"/>
    <w:semiHidden/>
    <w:unhideWhenUsed/>
    <w:rsid w:val="00531F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1FC6"/>
    <w:rPr>
      <w:sz w:val="18"/>
      <w:szCs w:val="18"/>
    </w:rPr>
  </w:style>
  <w:style w:type="character" w:styleId="a5">
    <w:name w:val="Hyperlink"/>
    <w:basedOn w:val="a0"/>
    <w:rsid w:val="00531FC6"/>
    <w:rPr>
      <w:color w:val="0000FF"/>
      <w:u w:val="single"/>
    </w:rPr>
  </w:style>
  <w:style w:type="paragraph" w:styleId="a6">
    <w:name w:val="Document Map"/>
    <w:basedOn w:val="a"/>
    <w:link w:val="Char1"/>
    <w:uiPriority w:val="99"/>
    <w:semiHidden/>
    <w:unhideWhenUsed/>
    <w:rsid w:val="00531FC6"/>
    <w:rPr>
      <w:rFonts w:ascii="宋体" w:eastAsia="宋体"/>
      <w:sz w:val="18"/>
      <w:szCs w:val="18"/>
    </w:rPr>
  </w:style>
  <w:style w:type="character" w:customStyle="1" w:styleId="Char1">
    <w:name w:val="文档结构图 Char"/>
    <w:basedOn w:val="a0"/>
    <w:link w:val="a6"/>
    <w:uiPriority w:val="99"/>
    <w:semiHidden/>
    <w:rsid w:val="00531FC6"/>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oadvisors.com/ArticlesVide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1</Pages>
  <Words>3982</Words>
  <Characters>22704</Characters>
  <Application>Microsoft Office Word</Application>
  <DocSecurity>0</DocSecurity>
  <Lines>189</Lines>
  <Paragraphs>53</Paragraphs>
  <ScaleCrop>false</ScaleCrop>
  <Company>WwW.YlmF.CoM</Company>
  <LinksUpToDate>false</LinksUpToDate>
  <CharactersWithSpaces>26633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wangdx</cp:lastModifiedBy>
  <cp:revision>127</cp:revision>
  <dcterms:created xsi:type="dcterms:W3CDTF">2005-12-21T03:08:00Z</dcterms:created>
  <dcterms:modified xsi:type="dcterms:W3CDTF">2016-06-08T15:53:00Z</dcterms:modified>
</cp:coreProperties>
</file>