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2533" w14:textId="44FAD23D" w:rsidR="00EA0472" w:rsidRDefault="0096731F" w:rsidP="00615F12">
      <w:pPr>
        <w:jc w:val="center"/>
        <w:rPr>
          <w:b/>
          <w:bCs/>
          <w:sz w:val="28"/>
          <w:szCs w:val="28"/>
        </w:rPr>
      </w:pPr>
      <w:r w:rsidRPr="00615F12">
        <w:rPr>
          <w:b/>
          <w:bCs/>
          <w:sz w:val="28"/>
          <w:szCs w:val="28"/>
        </w:rPr>
        <w:t>L</w:t>
      </w:r>
      <w:r w:rsidR="00615F12" w:rsidRPr="00615F12">
        <w:rPr>
          <w:b/>
          <w:bCs/>
          <w:sz w:val="28"/>
          <w:szCs w:val="28"/>
        </w:rPr>
        <w:t>ab1</w:t>
      </w:r>
      <w:r w:rsidR="00615F12" w:rsidRPr="00615F12">
        <w:rPr>
          <w:rFonts w:hint="eastAsia"/>
          <w:b/>
          <w:bCs/>
          <w:sz w:val="28"/>
          <w:szCs w:val="28"/>
        </w:rPr>
        <w:t>实验报告</w:t>
      </w:r>
    </w:p>
    <w:p w14:paraId="6560552F" w14:textId="297D88D7" w:rsidR="00615F12" w:rsidRPr="008E6E48" w:rsidRDefault="00615F12" w:rsidP="00615F12">
      <w:pPr>
        <w:pStyle w:val="a3"/>
        <w:numPr>
          <w:ilvl w:val="0"/>
          <w:numId w:val="1"/>
        </w:numPr>
        <w:ind w:firstLineChars="0"/>
        <w:jc w:val="left"/>
        <w:rPr>
          <w:b/>
          <w:bCs/>
          <w:sz w:val="24"/>
          <w:szCs w:val="24"/>
        </w:rPr>
      </w:pPr>
      <w:r w:rsidRPr="008E6E48">
        <w:rPr>
          <w:rFonts w:hint="eastAsia"/>
          <w:b/>
          <w:bCs/>
          <w:sz w:val="24"/>
          <w:szCs w:val="24"/>
        </w:rPr>
        <w:t>实验目的</w:t>
      </w:r>
    </w:p>
    <w:p w14:paraId="19933F5A" w14:textId="77777777" w:rsidR="008E6E48" w:rsidRDefault="00615F12" w:rsidP="008E6E48">
      <w:pPr>
        <w:ind w:left="480" w:hangingChars="200" w:hanging="480"/>
        <w:jc w:val="left"/>
        <w:rPr>
          <w:szCs w:val="21"/>
        </w:rPr>
      </w:pPr>
      <w:r>
        <w:rPr>
          <w:rFonts w:hint="eastAsia"/>
          <w:sz w:val="24"/>
          <w:szCs w:val="24"/>
        </w:rPr>
        <w:t xml:space="preserve"> </w:t>
      </w:r>
      <w:r>
        <w:rPr>
          <w:sz w:val="24"/>
          <w:szCs w:val="24"/>
        </w:rPr>
        <w:t xml:space="preserve"> </w:t>
      </w:r>
      <w:r w:rsidR="008E6E48">
        <w:rPr>
          <w:sz w:val="24"/>
          <w:szCs w:val="24"/>
        </w:rPr>
        <w:t xml:space="preserve">  </w:t>
      </w:r>
      <w:r w:rsidRPr="008E6E48">
        <w:rPr>
          <w:rFonts w:hint="eastAsia"/>
          <w:szCs w:val="21"/>
        </w:rPr>
        <w:t>用</w:t>
      </w:r>
      <w:r w:rsidRPr="008E6E48">
        <w:rPr>
          <w:szCs w:val="21"/>
        </w:rPr>
        <w:t>LC-3</w:t>
      </w:r>
      <w:r w:rsidRPr="008E6E48">
        <w:rPr>
          <w:rFonts w:hint="eastAsia"/>
          <w:szCs w:val="21"/>
        </w:rPr>
        <w:t>机器码实现求指定二进制数的</w:t>
      </w:r>
      <w:r w:rsidRPr="008E6E48">
        <w:rPr>
          <w:rFonts w:hint="eastAsia"/>
          <w:szCs w:val="21"/>
        </w:rPr>
        <w:t>低地址位</w:t>
      </w:r>
      <w:r w:rsidRPr="008E6E48">
        <w:rPr>
          <w:rFonts w:hint="eastAsia"/>
          <w:szCs w:val="21"/>
        </w:rPr>
        <w:t>指定位数中1的个数</w:t>
      </w:r>
    </w:p>
    <w:p w14:paraId="4FF77227" w14:textId="17F7D42B" w:rsidR="00615F12" w:rsidRPr="008E6E48" w:rsidRDefault="00615F12" w:rsidP="008E6E48">
      <w:pPr>
        <w:ind w:leftChars="200" w:left="420"/>
        <w:jc w:val="left"/>
        <w:rPr>
          <w:rFonts w:hint="eastAsia"/>
          <w:szCs w:val="21"/>
        </w:rPr>
      </w:pPr>
      <w:r w:rsidRPr="008E6E48">
        <w:rPr>
          <w:rFonts w:hint="eastAsia"/>
          <w:szCs w:val="21"/>
        </w:rPr>
        <w:t>（两个数据均人为输入）</w:t>
      </w:r>
    </w:p>
    <w:p w14:paraId="3EB4CCA4" w14:textId="1AB1DA25" w:rsidR="00615F12" w:rsidRPr="008E6E48" w:rsidRDefault="00615F12" w:rsidP="00615F12">
      <w:pPr>
        <w:pStyle w:val="a3"/>
        <w:numPr>
          <w:ilvl w:val="0"/>
          <w:numId w:val="1"/>
        </w:numPr>
        <w:ind w:firstLineChars="0"/>
        <w:jc w:val="left"/>
        <w:rPr>
          <w:b/>
          <w:bCs/>
          <w:sz w:val="24"/>
          <w:szCs w:val="24"/>
        </w:rPr>
      </w:pPr>
      <w:r w:rsidRPr="008E6E48">
        <w:rPr>
          <w:rFonts w:hint="eastAsia"/>
          <w:b/>
          <w:bCs/>
          <w:sz w:val="24"/>
          <w:szCs w:val="24"/>
        </w:rPr>
        <w:t>实验原理</w:t>
      </w:r>
    </w:p>
    <w:p w14:paraId="340A8C58" w14:textId="0432C349" w:rsidR="00615F12" w:rsidRPr="008E6E48" w:rsidRDefault="00122894" w:rsidP="00615F12">
      <w:pPr>
        <w:pStyle w:val="a3"/>
        <w:numPr>
          <w:ilvl w:val="0"/>
          <w:numId w:val="2"/>
        </w:numPr>
        <w:ind w:firstLineChars="0"/>
        <w:jc w:val="left"/>
        <w:rPr>
          <w:szCs w:val="21"/>
        </w:rPr>
      </w:pPr>
      <w:r w:rsidRPr="008E6E48">
        <w:rPr>
          <w:rFonts w:hint="eastAsia"/>
          <w:szCs w:val="21"/>
        </w:rPr>
        <w:t>数据处理：</w:t>
      </w:r>
      <w:r w:rsidR="00615F12" w:rsidRPr="008E6E48">
        <w:rPr>
          <w:rFonts w:hint="eastAsia"/>
          <w:szCs w:val="21"/>
        </w:rPr>
        <w:t>利用L</w:t>
      </w:r>
      <w:r w:rsidR="00615F12" w:rsidRPr="008E6E48">
        <w:rPr>
          <w:szCs w:val="21"/>
        </w:rPr>
        <w:t>DI</w:t>
      </w:r>
      <w:r w:rsidR="00615F12" w:rsidRPr="008E6E48">
        <w:rPr>
          <w:rFonts w:hint="eastAsia"/>
          <w:szCs w:val="21"/>
        </w:rPr>
        <w:t>、ST等指令从指定地址载入数据</w:t>
      </w:r>
      <w:r w:rsidRPr="008E6E48">
        <w:rPr>
          <w:rFonts w:hint="eastAsia"/>
          <w:szCs w:val="21"/>
        </w:rPr>
        <w:t>或</w:t>
      </w:r>
      <w:r w:rsidR="00615F12" w:rsidRPr="008E6E48">
        <w:rPr>
          <w:rFonts w:hint="eastAsia"/>
          <w:szCs w:val="21"/>
        </w:rPr>
        <w:t>向指定地址存入数据</w:t>
      </w:r>
    </w:p>
    <w:p w14:paraId="207A7040" w14:textId="06248A57" w:rsidR="00615F12" w:rsidRPr="008E6E48" w:rsidRDefault="00122894" w:rsidP="00615F12">
      <w:pPr>
        <w:pStyle w:val="a3"/>
        <w:numPr>
          <w:ilvl w:val="0"/>
          <w:numId w:val="2"/>
        </w:numPr>
        <w:ind w:firstLineChars="0"/>
        <w:jc w:val="left"/>
        <w:rPr>
          <w:szCs w:val="21"/>
        </w:rPr>
      </w:pPr>
      <w:r w:rsidRPr="008E6E48">
        <w:rPr>
          <w:rFonts w:hint="eastAsia"/>
          <w:szCs w:val="21"/>
        </w:rPr>
        <w:t>左移：</w:t>
      </w:r>
      <w:r w:rsidR="00615F12" w:rsidRPr="008E6E48">
        <w:rPr>
          <w:rFonts w:hint="eastAsia"/>
          <w:szCs w:val="21"/>
        </w:rPr>
        <w:t>巧妙使用</w:t>
      </w:r>
      <w:r w:rsidR="00615F12" w:rsidRPr="008E6E48">
        <w:rPr>
          <w:szCs w:val="21"/>
        </w:rPr>
        <w:t>ADD</w:t>
      </w:r>
      <w:r w:rsidRPr="008E6E48">
        <w:rPr>
          <w:rFonts w:hint="eastAsia"/>
          <w:szCs w:val="21"/>
        </w:rPr>
        <w:t>指令将R</w:t>
      </w:r>
      <w:r w:rsidRPr="008E6E48">
        <w:rPr>
          <w:szCs w:val="21"/>
        </w:rPr>
        <w:t>1(</w:t>
      </w:r>
      <w:r w:rsidRPr="008E6E48">
        <w:rPr>
          <w:rFonts w:hint="eastAsia"/>
          <w:szCs w:val="21"/>
        </w:rPr>
        <w:t>存有数据A的寄存器)中的数据*</w:t>
      </w:r>
      <w:r w:rsidRPr="008E6E48">
        <w:rPr>
          <w:szCs w:val="21"/>
        </w:rPr>
        <w:t>2</w:t>
      </w:r>
      <w:r w:rsidRPr="008E6E48">
        <w:rPr>
          <w:rFonts w:hint="eastAsia"/>
          <w:szCs w:val="21"/>
        </w:rPr>
        <w:t>，使R</w:t>
      </w:r>
      <w:r w:rsidRPr="008E6E48">
        <w:rPr>
          <w:szCs w:val="21"/>
        </w:rPr>
        <w:t>1</w:t>
      </w:r>
      <w:r w:rsidRPr="008E6E48">
        <w:rPr>
          <w:rFonts w:hint="eastAsia"/>
          <w:szCs w:val="21"/>
        </w:rPr>
        <w:t>中的二进制数每一位左移一位，方便对指定位数作判断</w:t>
      </w:r>
    </w:p>
    <w:p w14:paraId="47ABBD18" w14:textId="0D9C8F05" w:rsidR="00122894" w:rsidRPr="008E6E48" w:rsidRDefault="00122894" w:rsidP="00615F12">
      <w:pPr>
        <w:pStyle w:val="a3"/>
        <w:numPr>
          <w:ilvl w:val="0"/>
          <w:numId w:val="2"/>
        </w:numPr>
        <w:ind w:firstLineChars="0"/>
        <w:jc w:val="left"/>
        <w:rPr>
          <w:rFonts w:hint="eastAsia"/>
          <w:szCs w:val="21"/>
        </w:rPr>
      </w:pPr>
      <w:r w:rsidRPr="008E6E48">
        <w:rPr>
          <w:rFonts w:hint="eastAsia"/>
          <w:szCs w:val="21"/>
        </w:rPr>
        <w:t>判断1或0的方法：在我们需要的位置移到1</w:t>
      </w:r>
      <w:r w:rsidRPr="008E6E48">
        <w:rPr>
          <w:szCs w:val="21"/>
        </w:rPr>
        <w:t>6</w:t>
      </w:r>
      <w:r w:rsidRPr="008E6E48">
        <w:rPr>
          <w:rFonts w:hint="eastAsia"/>
          <w:szCs w:val="21"/>
        </w:rPr>
        <w:t>个位置的最左端时，若这个数是1，则此时R</w:t>
      </w:r>
      <w:r w:rsidRPr="008E6E48">
        <w:rPr>
          <w:szCs w:val="21"/>
        </w:rPr>
        <w:t>1</w:t>
      </w:r>
      <w:r w:rsidRPr="008E6E48">
        <w:rPr>
          <w:rFonts w:hint="eastAsia"/>
          <w:szCs w:val="21"/>
        </w:rPr>
        <w:t>中存储的数是一个负数；此时，可以利用B</w:t>
      </w:r>
      <w:r w:rsidRPr="008E6E48">
        <w:rPr>
          <w:szCs w:val="21"/>
        </w:rPr>
        <w:t>R</w:t>
      </w:r>
      <w:r w:rsidRPr="008E6E48">
        <w:rPr>
          <w:rFonts w:hint="eastAsia"/>
          <w:szCs w:val="21"/>
        </w:rPr>
        <w:t>指令，进行判断并在后续步骤计数</w:t>
      </w:r>
    </w:p>
    <w:p w14:paraId="7576162A" w14:textId="4A2778A6" w:rsidR="00615F12" w:rsidRPr="008E6E48" w:rsidRDefault="00615F12" w:rsidP="00615F12">
      <w:pPr>
        <w:pStyle w:val="a3"/>
        <w:numPr>
          <w:ilvl w:val="0"/>
          <w:numId w:val="1"/>
        </w:numPr>
        <w:ind w:firstLineChars="0"/>
        <w:jc w:val="left"/>
        <w:rPr>
          <w:b/>
          <w:bCs/>
          <w:sz w:val="24"/>
          <w:szCs w:val="24"/>
        </w:rPr>
      </w:pPr>
      <w:r w:rsidRPr="008E6E48">
        <w:rPr>
          <w:rFonts w:hint="eastAsia"/>
          <w:b/>
          <w:bCs/>
          <w:sz w:val="24"/>
          <w:szCs w:val="24"/>
        </w:rPr>
        <w:t>实验步骤</w:t>
      </w:r>
    </w:p>
    <w:p w14:paraId="274727B2" w14:textId="0B3FDFE3" w:rsidR="008E6E48" w:rsidRDefault="00122894" w:rsidP="008E6E48">
      <w:pPr>
        <w:ind w:leftChars="200" w:left="420"/>
        <w:jc w:val="left"/>
        <w:rPr>
          <w:szCs w:val="21"/>
        </w:rPr>
      </w:pPr>
      <w:r w:rsidRPr="008E6E48">
        <w:rPr>
          <w:rFonts w:hint="eastAsia"/>
          <w:sz w:val="24"/>
          <w:szCs w:val="24"/>
        </w:rPr>
        <w:t>核心的原理和步骤已经在“实验原理”这一部分阐述，下面说说此次实验中思路变化以及实际写机器码和调试的时候遇到的一些问题和改进</w:t>
      </w:r>
      <w:r w:rsidR="007177C6" w:rsidRPr="008E6E48">
        <w:rPr>
          <w:rFonts w:hint="eastAsia"/>
          <w:sz w:val="24"/>
          <w:szCs w:val="24"/>
        </w:rPr>
        <w:t>方法：</w:t>
      </w:r>
    </w:p>
    <w:p w14:paraId="2C7CB014" w14:textId="77777777" w:rsidR="008E6E48" w:rsidRPr="008E6E48" w:rsidRDefault="008E6E48" w:rsidP="008E6E48">
      <w:pPr>
        <w:ind w:leftChars="200" w:left="420"/>
        <w:jc w:val="left"/>
        <w:rPr>
          <w:rFonts w:hint="eastAsia"/>
          <w:szCs w:val="21"/>
        </w:rPr>
      </w:pPr>
    </w:p>
    <w:p w14:paraId="2C603969" w14:textId="5CFEA292" w:rsidR="007177C6" w:rsidRDefault="007177C6" w:rsidP="007177C6">
      <w:pPr>
        <w:pStyle w:val="a3"/>
        <w:numPr>
          <w:ilvl w:val="0"/>
          <w:numId w:val="3"/>
        </w:numPr>
        <w:ind w:firstLineChars="0"/>
        <w:jc w:val="left"/>
        <w:rPr>
          <w:szCs w:val="21"/>
        </w:rPr>
      </w:pPr>
      <w:r w:rsidRPr="008E6E48">
        <w:rPr>
          <w:rFonts w:hint="eastAsia"/>
          <w:szCs w:val="21"/>
        </w:rPr>
        <w:t>最开始我的思路并不是通过左移来对指定的位数作判断，而是想实现右移操作。当时认为右移更一目了然，程序</w:t>
      </w:r>
      <w:r w:rsidR="008E6E48">
        <w:rPr>
          <w:rFonts w:hint="eastAsia"/>
          <w:szCs w:val="21"/>
        </w:rPr>
        <w:t>也</w:t>
      </w:r>
      <w:r w:rsidRPr="008E6E48">
        <w:rPr>
          <w:rFonts w:hint="eastAsia"/>
          <w:szCs w:val="21"/>
        </w:rPr>
        <w:t>更会简化。与左移不同的是，右移需要先对数据的奇偶性作判断，（奇数加一，偶数不变）再将数据除以2实现。在实际操作中，因为左移能省去自己构造除法操作、判断奇偶性的麻烦，所以我最后选择了左移。</w:t>
      </w:r>
    </w:p>
    <w:p w14:paraId="7C49678C" w14:textId="77777777" w:rsidR="008E6E48" w:rsidRPr="008E6E48" w:rsidRDefault="008E6E48" w:rsidP="008E6E48">
      <w:pPr>
        <w:jc w:val="left"/>
        <w:rPr>
          <w:rFonts w:hint="eastAsia"/>
          <w:szCs w:val="21"/>
        </w:rPr>
      </w:pPr>
    </w:p>
    <w:p w14:paraId="21B47C4E" w14:textId="6EB9FCE3" w:rsidR="008E6E48" w:rsidRPr="008E6E48" w:rsidRDefault="00AD355A" w:rsidP="008E6E48">
      <w:pPr>
        <w:pStyle w:val="a3"/>
        <w:numPr>
          <w:ilvl w:val="0"/>
          <w:numId w:val="3"/>
        </w:numPr>
        <w:ind w:firstLineChars="0"/>
        <w:jc w:val="left"/>
        <w:rPr>
          <w:rFonts w:hint="eastAsia"/>
          <w:szCs w:val="21"/>
        </w:rPr>
      </w:pPr>
      <w:r w:rsidRPr="008E6E48">
        <w:rPr>
          <w:rFonts w:hint="eastAsia"/>
          <w:szCs w:val="21"/>
        </w:rPr>
        <w:t>关于如何</w:t>
      </w:r>
      <w:r w:rsidR="007177C6" w:rsidRPr="008E6E48">
        <w:rPr>
          <w:rFonts w:hint="eastAsia"/>
          <w:szCs w:val="21"/>
        </w:rPr>
        <w:t>正确使用数据B</w:t>
      </w:r>
      <w:r w:rsidRPr="008E6E48">
        <w:rPr>
          <w:rFonts w:hint="eastAsia"/>
          <w:szCs w:val="21"/>
        </w:rPr>
        <w:t>，我的思路是分为两个部分：</w:t>
      </w:r>
    </w:p>
    <w:p w14:paraId="23F6620F" w14:textId="0EE81252" w:rsidR="007177C6" w:rsidRPr="008E6E48" w:rsidRDefault="00AD355A" w:rsidP="008E6E48">
      <w:pPr>
        <w:pStyle w:val="a3"/>
        <w:ind w:left="600" w:firstLineChars="0" w:firstLine="0"/>
        <w:jc w:val="left"/>
        <w:rPr>
          <w:szCs w:val="21"/>
        </w:rPr>
      </w:pPr>
      <w:r w:rsidRPr="008E6E48">
        <w:rPr>
          <w:rFonts w:hint="eastAsia"/>
          <w:szCs w:val="21"/>
        </w:rPr>
        <w:t>先将R</w:t>
      </w:r>
      <w:r w:rsidRPr="008E6E48">
        <w:rPr>
          <w:szCs w:val="21"/>
        </w:rPr>
        <w:t>1</w:t>
      </w:r>
      <w:r w:rsidRPr="008E6E48">
        <w:rPr>
          <w:rFonts w:hint="eastAsia"/>
          <w:szCs w:val="21"/>
        </w:rPr>
        <w:t>内的数据左移（1</w:t>
      </w:r>
      <w:r w:rsidRPr="008E6E48">
        <w:rPr>
          <w:szCs w:val="21"/>
        </w:rPr>
        <w:t>6-B）</w:t>
      </w:r>
      <w:r w:rsidRPr="008E6E48">
        <w:rPr>
          <w:rFonts w:hint="eastAsia"/>
          <w:szCs w:val="21"/>
        </w:rPr>
        <w:t>次，再开始“左移+判断+计数”相结合地作B次操作。所以整个实验一共用到了5次B</w:t>
      </w:r>
      <w:r w:rsidRPr="008E6E48">
        <w:rPr>
          <w:szCs w:val="21"/>
        </w:rPr>
        <w:t>R</w:t>
      </w:r>
      <w:r w:rsidRPr="008E6E48">
        <w:rPr>
          <w:rFonts w:hint="eastAsia"/>
          <w:szCs w:val="21"/>
        </w:rPr>
        <w:t>(判断)跳转指令。在实现过程中也走了一些弯路，比如跳转条件是大于0还是大于等于</w:t>
      </w:r>
      <w:r w:rsidRPr="008E6E48">
        <w:rPr>
          <w:szCs w:val="21"/>
        </w:rPr>
        <w:t>0</w:t>
      </w:r>
      <w:r w:rsidRPr="008E6E48">
        <w:rPr>
          <w:rFonts w:hint="eastAsia"/>
          <w:szCs w:val="21"/>
        </w:rPr>
        <w:t>没有想清楚，或者密集的跳转指令相互冲突，写成了死循环。</w:t>
      </w:r>
    </w:p>
    <w:p w14:paraId="0EF3C30E" w14:textId="77777777" w:rsidR="008E6E48" w:rsidRPr="008E6E48" w:rsidRDefault="008E6E48" w:rsidP="008E6E48">
      <w:pPr>
        <w:jc w:val="left"/>
        <w:rPr>
          <w:rFonts w:hint="eastAsia"/>
          <w:szCs w:val="21"/>
        </w:rPr>
      </w:pPr>
    </w:p>
    <w:p w14:paraId="1CD1C18C" w14:textId="77777777" w:rsidR="008E6E48" w:rsidRDefault="00AD355A" w:rsidP="007177C6">
      <w:pPr>
        <w:pStyle w:val="a3"/>
        <w:numPr>
          <w:ilvl w:val="0"/>
          <w:numId w:val="3"/>
        </w:numPr>
        <w:ind w:firstLineChars="0"/>
        <w:jc w:val="left"/>
        <w:rPr>
          <w:szCs w:val="21"/>
        </w:rPr>
      </w:pPr>
      <w:r w:rsidRPr="008E6E48">
        <w:rPr>
          <w:rFonts w:hint="eastAsia"/>
          <w:szCs w:val="21"/>
        </w:rPr>
        <w:t>寄存器的使用：</w:t>
      </w:r>
    </w:p>
    <w:p w14:paraId="1B654A82" w14:textId="341821B4" w:rsidR="00AD355A" w:rsidRPr="008E6E48" w:rsidRDefault="00AD355A" w:rsidP="008E6E48">
      <w:pPr>
        <w:pStyle w:val="a3"/>
        <w:ind w:left="600" w:firstLineChars="0" w:firstLine="0"/>
        <w:jc w:val="left"/>
        <w:rPr>
          <w:rFonts w:hint="eastAsia"/>
          <w:szCs w:val="21"/>
        </w:rPr>
      </w:pPr>
      <w:r w:rsidRPr="008E6E48">
        <w:rPr>
          <w:rFonts w:hint="eastAsia"/>
          <w:szCs w:val="21"/>
        </w:rPr>
        <w:t>在使用寄存器方面，最初写程序时我把每个功能都各用一个寄存器，后来发现因为我的滥用，将要面临</w:t>
      </w:r>
      <w:r w:rsidRPr="008E6E48">
        <w:rPr>
          <w:szCs w:val="21"/>
        </w:rPr>
        <w:t>8</w:t>
      </w:r>
      <w:r w:rsidRPr="008E6E48">
        <w:rPr>
          <w:rFonts w:hint="eastAsia"/>
          <w:szCs w:val="21"/>
        </w:rPr>
        <w:t>个寄存器不够用的问题。观察发现，有些</w:t>
      </w:r>
      <w:r w:rsidR="008E6E48" w:rsidRPr="008E6E48">
        <w:rPr>
          <w:rFonts w:hint="eastAsia"/>
          <w:szCs w:val="21"/>
        </w:rPr>
        <w:t>指令操作后（例如A</w:t>
      </w:r>
      <w:r w:rsidR="008E6E48" w:rsidRPr="008E6E48">
        <w:rPr>
          <w:szCs w:val="21"/>
        </w:rPr>
        <w:t>DD</w:t>
      </w:r>
      <w:r w:rsidR="008E6E48" w:rsidRPr="008E6E48">
        <w:rPr>
          <w:rFonts w:hint="eastAsia"/>
          <w:szCs w:val="21"/>
        </w:rPr>
        <w:t>指令），涉及到的源寄存器及其中的数据在后面不再需要，可以用这个寄存器作为目的寄存器，解决问题的同时还减少了对其他寄存器的清零操作或者调用，使程序更简便。</w:t>
      </w:r>
    </w:p>
    <w:p w14:paraId="331E19EA" w14:textId="433E34E5" w:rsidR="00615F12" w:rsidRPr="008E6E48" w:rsidRDefault="00615F12" w:rsidP="00615F12">
      <w:pPr>
        <w:pStyle w:val="a3"/>
        <w:numPr>
          <w:ilvl w:val="0"/>
          <w:numId w:val="1"/>
        </w:numPr>
        <w:ind w:firstLineChars="0"/>
        <w:jc w:val="left"/>
        <w:rPr>
          <w:b/>
          <w:bCs/>
          <w:sz w:val="24"/>
          <w:szCs w:val="24"/>
        </w:rPr>
      </w:pPr>
      <w:r w:rsidRPr="008E6E48">
        <w:rPr>
          <w:rFonts w:hint="eastAsia"/>
          <w:b/>
          <w:bCs/>
          <w:sz w:val="24"/>
          <w:szCs w:val="24"/>
        </w:rPr>
        <w:t>实验结果</w:t>
      </w:r>
    </w:p>
    <w:p w14:paraId="447FFEEC" w14:textId="66FFB06B" w:rsidR="008E6E48" w:rsidRDefault="008E6E48" w:rsidP="008E6E48">
      <w:pPr>
        <w:jc w:val="left"/>
        <w:rPr>
          <w:sz w:val="24"/>
          <w:szCs w:val="24"/>
        </w:rPr>
      </w:pPr>
      <w:r>
        <w:rPr>
          <w:rFonts w:hint="eastAsia"/>
          <w:sz w:val="24"/>
          <w:szCs w:val="24"/>
        </w:rPr>
        <w:t>如下图为实验机器码：</w:t>
      </w:r>
    </w:p>
    <w:p w14:paraId="7A1FF972" w14:textId="7762A2A3" w:rsidR="008E6E48" w:rsidRDefault="008E6E48" w:rsidP="008E6E48">
      <w:pPr>
        <w:jc w:val="left"/>
        <w:rPr>
          <w:sz w:val="24"/>
          <w:szCs w:val="24"/>
        </w:rPr>
      </w:pPr>
      <w:r w:rsidRPr="008E6E48">
        <w:rPr>
          <w:sz w:val="24"/>
          <w:szCs w:val="24"/>
        </w:rPr>
        <w:lastRenderedPageBreak/>
        <w:drawing>
          <wp:inline distT="0" distB="0" distL="0" distR="0" wp14:anchorId="51CBD46D" wp14:editId="5CD2090B">
            <wp:extent cx="5274310" cy="2900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00680"/>
                    </a:xfrm>
                    <a:prstGeom prst="rect">
                      <a:avLst/>
                    </a:prstGeom>
                    <a:noFill/>
                    <a:ln>
                      <a:noFill/>
                    </a:ln>
                  </pic:spPr>
                </pic:pic>
              </a:graphicData>
            </a:graphic>
          </wp:inline>
        </w:drawing>
      </w:r>
    </w:p>
    <w:p w14:paraId="1E06489E" w14:textId="440BA310" w:rsidR="00A00B19" w:rsidRDefault="00A00B19" w:rsidP="008E6E48">
      <w:pPr>
        <w:jc w:val="left"/>
        <w:rPr>
          <w:szCs w:val="21"/>
        </w:rPr>
      </w:pPr>
      <w:r w:rsidRPr="00A00B19">
        <w:rPr>
          <w:rFonts w:hint="eastAsia"/>
          <w:szCs w:val="21"/>
        </w:rPr>
        <w:t>使用助教提供的在线测评网站：</w:t>
      </w:r>
    </w:p>
    <w:p w14:paraId="0D7B7C6D" w14:textId="43C1CE4F" w:rsidR="00A00B19" w:rsidRDefault="00A00B19" w:rsidP="008E6E48">
      <w:pPr>
        <w:jc w:val="left"/>
        <w:rPr>
          <w:szCs w:val="21"/>
        </w:rPr>
      </w:pPr>
      <w:r w:rsidRPr="00A00B19">
        <w:rPr>
          <w:szCs w:val="21"/>
        </w:rPr>
        <w:drawing>
          <wp:inline distT="0" distB="0" distL="0" distR="0" wp14:anchorId="356D695B" wp14:editId="0EE35F0A">
            <wp:extent cx="4212566" cy="19485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4826" cy="1954224"/>
                    </a:xfrm>
                    <a:prstGeom prst="rect">
                      <a:avLst/>
                    </a:prstGeom>
                    <a:noFill/>
                    <a:ln>
                      <a:noFill/>
                    </a:ln>
                  </pic:spPr>
                </pic:pic>
              </a:graphicData>
            </a:graphic>
          </wp:inline>
        </w:drawing>
      </w:r>
    </w:p>
    <w:p w14:paraId="7D149811" w14:textId="0017BE68" w:rsidR="00A00B19" w:rsidRPr="00A00B19" w:rsidRDefault="00A00B19" w:rsidP="008E6E48">
      <w:pPr>
        <w:jc w:val="left"/>
        <w:rPr>
          <w:rFonts w:hint="eastAsia"/>
          <w:szCs w:val="21"/>
        </w:rPr>
      </w:pPr>
      <w:r>
        <w:rPr>
          <w:rFonts w:hint="eastAsia"/>
          <w:szCs w:val="21"/>
        </w:rPr>
        <w:t>在测试中，扩大测试样例范围，测试了A</w:t>
      </w:r>
      <w:r>
        <w:rPr>
          <w:szCs w:val="21"/>
        </w:rPr>
        <w:t>=1;A=32767;B=0;B=6</w:t>
      </w:r>
      <w:r>
        <w:rPr>
          <w:rFonts w:hint="eastAsia"/>
          <w:szCs w:val="21"/>
        </w:rPr>
        <w:t>等数据，在这些测试中用例都通过了。</w:t>
      </w:r>
    </w:p>
    <w:sectPr w:rsidR="00A00B19" w:rsidRPr="00A00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126B"/>
    <w:multiLevelType w:val="hybridMultilevel"/>
    <w:tmpl w:val="7F1015A8"/>
    <w:lvl w:ilvl="0" w:tplc="6C4C065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29D914B3"/>
    <w:multiLevelType w:val="hybridMultilevel"/>
    <w:tmpl w:val="DD081D2A"/>
    <w:lvl w:ilvl="0" w:tplc="CEBA39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61357"/>
    <w:multiLevelType w:val="hybridMultilevel"/>
    <w:tmpl w:val="38E045BC"/>
    <w:lvl w:ilvl="0" w:tplc="3FD0A0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16cid:durableId="794298157">
    <w:abstractNumId w:val="1"/>
  </w:num>
  <w:num w:numId="2" w16cid:durableId="1695499969">
    <w:abstractNumId w:val="2"/>
  </w:num>
  <w:num w:numId="3" w16cid:durableId="195535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BB"/>
    <w:rsid w:val="00052B69"/>
    <w:rsid w:val="00122894"/>
    <w:rsid w:val="001654BB"/>
    <w:rsid w:val="0018786F"/>
    <w:rsid w:val="0025358B"/>
    <w:rsid w:val="00321710"/>
    <w:rsid w:val="003375C9"/>
    <w:rsid w:val="00393182"/>
    <w:rsid w:val="003E6E59"/>
    <w:rsid w:val="00421BCA"/>
    <w:rsid w:val="0045509D"/>
    <w:rsid w:val="004B6EBC"/>
    <w:rsid w:val="00535653"/>
    <w:rsid w:val="00571F68"/>
    <w:rsid w:val="00615D95"/>
    <w:rsid w:val="00615F12"/>
    <w:rsid w:val="0061792C"/>
    <w:rsid w:val="007177C6"/>
    <w:rsid w:val="00782106"/>
    <w:rsid w:val="00886D9B"/>
    <w:rsid w:val="008E6E48"/>
    <w:rsid w:val="00953890"/>
    <w:rsid w:val="0096731F"/>
    <w:rsid w:val="00973B67"/>
    <w:rsid w:val="009C1C18"/>
    <w:rsid w:val="009E52AD"/>
    <w:rsid w:val="00A00B19"/>
    <w:rsid w:val="00A16875"/>
    <w:rsid w:val="00A43CAE"/>
    <w:rsid w:val="00A7725A"/>
    <w:rsid w:val="00AD355A"/>
    <w:rsid w:val="00AD7470"/>
    <w:rsid w:val="00B12F4E"/>
    <w:rsid w:val="00E021C1"/>
    <w:rsid w:val="00EA0472"/>
    <w:rsid w:val="00F0723C"/>
    <w:rsid w:val="00FF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251D"/>
  <w15:chartTrackingRefBased/>
  <w15:docId w15:val="{C1C3B40B-EBA3-4DFC-8A49-FE45975C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Wu</dc:creator>
  <cp:keywords/>
  <dc:description/>
  <cp:lastModifiedBy>Cindy Wu</cp:lastModifiedBy>
  <cp:revision>13</cp:revision>
  <dcterms:created xsi:type="dcterms:W3CDTF">2022-11-06T17:00:00Z</dcterms:created>
  <dcterms:modified xsi:type="dcterms:W3CDTF">2022-11-07T17:30:00Z</dcterms:modified>
</cp:coreProperties>
</file>