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 Kebutuhan Produk Aplikasi Deteksi Dini Penyakit Daun Padi</w:t>
      </w:r>
    </w:p>
    <w:p>
      <w:pPr>
        <w:pStyle w:val="Smalltext"/>
      </w:pPr>
      <w:r>
        <w:t>Product Requirements Document  |  Luaran Tahap 1 Mobile Programming</w:t>
      </w:r>
    </w:p>
    <w:p>
      <w:pPr>
        <w:pStyle w:val="Smalltext"/>
      </w:pPr>
      <w:r>
        <w:t>Status: Rancangan awal    Versi: 1.0    Platform sasaran: Android dan iOS</w:t>
      </w:r>
    </w:p>
    <w:p>
      <w:r>
        <w:t>Dokumen ini menetapkan masalah, pengguna, cakupan, dan kebutuhan aplikasi untuk identifikasi awal gejala pada foto daun padi. Aplikasi dirancang agar petani dapat mengambil foto di lahan dan memperoleh dugaan hasil klasifikasi di ponsel tanpa koneksi internet. Hasil aplikasi merupakan bantuan pemeriksaan awal; keputusan penanganan tetap memerlukan pengamatan lapangan atau konsultasi dengan penyuluh.</w:t>
      </w:r>
    </w:p>
    <w:p>
      <w:pPr>
        <w:pStyle w:val="Heading1"/>
      </w:pPr>
      <w:r>
        <w:t>1 Judul aplikasi</w:t>
      </w:r>
    </w:p>
    <w:p>
      <w:r>
        <w:t>Rancang Bangun Aplikasi Multiplatform Deteksi Dini Penyakit Daun Padi Menggunakan Arsitektur MobileNetV3 Berbasis Flutter dan TensorFlow Lite</w:t>
      </w:r>
    </w:p>
    <w:p>
      <w:pPr>
        <w:pStyle w:val="Smalltext"/>
      </w:pPr>
      <w:r>
        <w:t>Makna deteksi dini dalam produk ini adalah pengenalan gejala yang sudah tampak pada citra daun. Produk tidak menjanjikan diagnosis pasti atau prediksi penyakit sebelum gejala muncul.</w:t>
      </w:r>
    </w:p>
    <w:p>
      <w:pPr>
        <w:pStyle w:val="Heading1"/>
      </w:pPr>
      <w:r>
        <w:t>2 Latar belakang dan permasalahan</w:t>
      </w:r>
    </w:p>
    <w:p>
      <w:r>
        <w:t>Penyakit pada tanaman padi perlu diperiksa ketika gejalanya terlihat agar tindak lanjut dapat dipertimbangkan lebih cepat. Pengenalan berdasarkan tampilan daun saja tidak selalu mudah karena sebagian gejala dapat menyerupai gangguan lain; panduan IRRI menekankan pengamatan ciri dan konteks gejala untuk diagnosis penyakit padi [1].</w:t>
      </w:r>
    </w:p>
    <w:p>
      <w:r>
        <w:t>Ponsel memungkinkan foto daun diambil langsung di lahan. Model MobileNetV3 dipilih sebagai dasar klasifikasi karena dirancang untuk perangkat seluler [2]. Model yang dikonversi ke TensorFlow Lite dapat dijalankan untuk inferensi di perangkat, sehingga fungsi klasifikasi dapat dirancang tanpa ketergantungan internet [3].</w:t>
      </w:r>
    </w:p>
    <w:p>
      <w:r>
        <w:t>Masalah yang hendak diselesaikan:</w:t>
      </w:r>
    </w:p>
    <w:p>
      <w:pPr>
        <w:pStyle w:val="ListBullet"/>
        <w:spacing w:after="60"/>
      </w:pPr>
      <w:r>
        <w:t>Pengguna belum memiliki cara yang praktis untuk memperoleh dugaan awal kelas gejala dari foto daun padi saat berada di lahan.</w:t>
      </w:r>
    </w:p>
    <w:p>
      <w:pPr>
        <w:pStyle w:val="ListBullet"/>
        <w:spacing w:after="60"/>
      </w:pPr>
      <w:r>
        <w:t>Hasil klasifikasi perlu dijelaskan dengan bahasa sederhana, termasuk saat foto buruk atau hasil model belum meyakinkan.</w:t>
      </w:r>
    </w:p>
    <w:p>
      <w:pPr>
        <w:pStyle w:val="ListBullet"/>
        <w:spacing w:after="60"/>
      </w:pPr>
      <w:r>
        <w:t>Fungsi utama perlu tetap tersedia di lokasi dengan koneksi internet terbatas.</w:t>
      </w:r>
    </w:p>
    <w:p>
      <w:pPr>
        <w:pStyle w:val="Heading1"/>
      </w:pPr>
      <w:r>
        <w:t>3 Tujuan pengembangan</w:t>
      </w:r>
    </w:p>
    <w:p>
      <w:r>
        <w:t>Mengembangkan aplikasi Flutter untuk Android dan iOS yang menerima foto dari kamera atau galeri, menjalankan model MobileNetV3 berformat TensorFlow Lite di perangkat, lalu menampilkan dugaan kelas gejala, tingkat keyakinan model, dan informasi tindak lanjut awal. Aplikasi juga harus memberi arahan mengambil foto ulang atau meminta pemeriksaan penyuluh ketika hasil tidak memadai.</w:t>
      </w:r>
    </w:p>
    <w:p>
      <w:pPr>
        <w:pStyle w:val="Heading1"/>
      </w:pPr>
      <w:r>
        <w:t>4 Pengguna dan kebutuhan</w:t>
      </w:r>
    </w:p>
    <w:tbl>
      <w:tblPr>
        <w:tblW w:type="auto" w:w="0"/>
        <w:jc w:val="center"/>
        <w:tblLayout w:type="fixed"/>
        <w:tblLook w:firstColumn="1" w:firstRow="1" w:lastColumn="0" w:lastRow="0" w:noHBand="0" w:noVBand="1" w:val="04A0"/>
      </w:tblPr>
      <w:tblGrid>
        <w:gridCol w:w="2268"/>
        <w:gridCol w:w="6860"/>
      </w:tblGrid>
      <w:tr>
        <w:trPr>
          <w:tblHeader w:val="true"/>
        </w:trPr>
        <w:tc>
          <w:tcPr>
            <w:tcW w:type="dxa" w:w="2268"/>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Pengguna</w:t>
            </w:r>
          </w:p>
        </w:tc>
        <w:tc>
          <w:tcPr>
            <w:tcW w:type="dxa" w:w="6860"/>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Kebutuhan utama</w:t>
            </w:r>
          </w:p>
        </w:tc>
      </w:tr>
      <w:tr>
        <w:tc>
          <w:tcPr>
            <w:tcW w:type="dxa" w:w="226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Petani padi</w:t>
            </w:r>
          </w:p>
        </w:tc>
        <w:tc>
          <w:tcPr>
            <w:tcW w:type="dxa" w:w="686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Mengambil foto, membaca dugaan gejala dengan cepat, dan memahami langkah pemeriksaan berikutnya.</w:t>
            </w:r>
          </w:p>
        </w:tc>
      </w:tr>
      <w:tr>
        <w:tc>
          <w:tcPr>
            <w:tcW w:type="dxa" w:w="226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Penyuluh pertanian</w:t>
            </w:r>
          </w:p>
        </w:tc>
        <w:tc>
          <w:tcPr>
            <w:tcW w:type="dxa" w:w="686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Menggunakan foto dan hasil aplikasi sebagai bahan awal diskusi serta memverifikasinya di lapangan.</w:t>
            </w:r>
          </w:p>
        </w:tc>
      </w:tr>
      <w:tr>
        <w:tc>
          <w:tcPr>
            <w:tcW w:type="dxa" w:w="226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Mahasiswa atau penguji</w:t>
            </w:r>
          </w:p>
        </w:tc>
        <w:tc>
          <w:tcPr>
            <w:tcW w:type="dxa" w:w="686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Menguji alur aplikasi dan membandingkan prediksi dengan label pada data uji.</w:t>
            </w:r>
          </w:p>
        </w:tc>
      </w:tr>
    </w:tbl>
    <w:p>
      <w:pPr>
        <w:spacing w:after="0"/>
      </w:pPr>
    </w:p>
    <w:p>
      <w:pPr>
        <w:pStyle w:val="Smalltext"/>
      </w:pPr>
      <w:r>
        <w:t>Kebutuhan di atas merupakan asumsi Tahap 1 dan perlu divalidasi melalui wawancara singkat atau observasi calon pengguna.</w:t>
      </w:r>
    </w:p>
    <w:p>
      <w:pPr>
        <w:pStyle w:val="Heading1"/>
      </w:pPr>
      <w:r>
        <w:t>5 Kebutuhan fungsional</w:t>
      </w:r>
    </w:p>
    <w:p>
      <w:pPr>
        <w:pStyle w:val="ListNumber"/>
        <w:spacing w:after="60"/>
      </w:pPr>
      <w:r>
        <w:t>Aplikasi meminta izin kamera atau galeri ketika pengguna memakai fitur terkait.</w:t>
      </w:r>
    </w:p>
    <w:p>
      <w:pPr>
        <w:pStyle w:val="ListNumber"/>
        <w:spacing w:after="60"/>
      </w:pPr>
      <w:r>
        <w:t>Pengguna dapat mengambil foto daun padi dengan kamera atau memilih foto dari galeri.</w:t>
      </w:r>
    </w:p>
    <w:p>
      <w:pPr>
        <w:pStyle w:val="ListNumber"/>
        <w:spacing w:after="60"/>
      </w:pPr>
      <w:r>
        <w:t>Aplikasi menampilkan pratinjau foto sebelum analisis.</w:t>
      </w:r>
    </w:p>
    <w:p>
      <w:pPr>
        <w:pStyle w:val="ListNumber"/>
        <w:spacing w:after="60"/>
      </w:pPr>
      <w:r>
        <w:t>Aplikasi menyiapkan foto sesuai spesifikasi input model dan menjalankan inferensi TensorFlow Lite di perangkat.</w:t>
      </w:r>
    </w:p>
    <w:p>
      <w:pPr>
        <w:pStyle w:val="ListNumber"/>
        <w:spacing w:after="60"/>
      </w:pPr>
      <w:r>
        <w:t>Aplikasi menampilkan kelas hasil klasifikasi dan tingkat keyakinan model.</w:t>
      </w:r>
    </w:p>
    <w:p>
      <w:pPr>
        <w:pStyle w:val="ListNumber"/>
        <w:spacing w:after="60"/>
      </w:pPr>
      <w:r>
        <w:t>Aplikasi menampilkan pesan untuk mengambil ulang foto atau meminta pemeriksaan lanjutan jika hasil tidak meyakinkan.</w:t>
      </w:r>
    </w:p>
    <w:p>
      <w:pPr>
        <w:pStyle w:val="ListNumber"/>
        <w:spacing w:after="60"/>
      </w:pPr>
      <w:r>
        <w:t>Aplikasi menyediakan penjelasan singkat tiap kelas yang didukung model dan informasi tindak lanjut umum yang sudah diperiksa sumbernya.</w:t>
      </w:r>
    </w:p>
    <w:p>
      <w:pPr>
        <w:pStyle w:val="ListNumber"/>
        <w:spacing w:after="60"/>
      </w:pPr>
      <w:r>
        <w:t>Pengguna dapat mengulangi analisis dengan foto lain.</w:t>
      </w:r>
    </w:p>
    <w:p>
      <w:pPr>
        <w:pStyle w:val="Heading1"/>
      </w:pPr>
      <w:r>
        <w:t>6 Kebutuhan nonfungsional</w:t>
      </w:r>
    </w:p>
    <w:tbl>
      <w:tblPr>
        <w:tblW w:type="auto" w:w="0"/>
        <w:jc w:val="center"/>
        <w:tblLayout w:type="fixed"/>
        <w:tblLook w:firstColumn="1" w:firstRow="1" w:lastColumn="0" w:lastRow="0" w:noHBand="0" w:noVBand="1" w:val="04A0"/>
      </w:tblPr>
      <w:tblGrid>
        <w:gridCol w:w="1928"/>
        <w:gridCol w:w="7200"/>
      </w:tblGrid>
      <w:tr>
        <w:trPr>
          <w:tblHeader w:val="true"/>
        </w:trPr>
        <w:tc>
          <w:tcPr>
            <w:tcW w:type="dxa" w:w="1928"/>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Aspek</w:t>
            </w:r>
          </w:p>
        </w:tc>
        <w:tc>
          <w:tcPr>
            <w:tcW w:type="dxa" w:w="7200"/>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Kebutuhan dan cara pemeriksaan</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Offline</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Pengambilan foto, klasifikasi, dan informasi dasar tetap dapat digunakan tanpa internet; diuji dalam mode pesawat.</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Kinerja</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Target awal hasil muncul paling lama 5 detik setelah foto dipilih pada perangkat uji yang ditentukan; diukur saat pengujian.</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Kemudahan pakai</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Tombol, petunjuk foto, dan hasil menggunakan bahasa Indonesia yang mudah dipahami; dinilai melalui uji pengguna.</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Privasi</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Foto diproses di perangkat dan tidak diunggah tanpa tindakan serta persetujuan pengguna; diperiksa melalui alur dan konfigurasi aplikasi.</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Keandalan</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Aplikasi menampilkan pesan jelas saat izin ditolak, foto gagal dibaca, atau model gagal dijalankan.</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Kompatibilitas</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Fungsi utama dirancang untuk Android dan iOS serta diuji pada perangkat masing-masing sebelum klaim multiplatform dinyatakan tercapai.</w:t>
            </w:r>
          </w:p>
        </w:tc>
      </w:tr>
    </w:tbl>
    <w:p>
      <w:pPr>
        <w:spacing w:after="0"/>
      </w:pPr>
    </w:p>
    <w:p>
      <w:pPr>
        <w:pStyle w:val="Heading1"/>
      </w:pPr>
      <w:r>
        <w:t>7 Fitur utama aplikasi</w:t>
      </w:r>
    </w:p>
    <w:p>
      <w:pPr>
        <w:pStyle w:val="ListBullet"/>
        <w:spacing w:after="60"/>
      </w:pPr>
      <w:r>
        <w:t>Ambil atau pilih foto daun melalui kamera dan galeri.</w:t>
      </w:r>
    </w:p>
    <w:p>
      <w:pPr>
        <w:pStyle w:val="ListBullet"/>
        <w:spacing w:after="60"/>
      </w:pPr>
      <w:r>
        <w:t>Panduan singkat agar daun tampak jelas dan pencahayaan cukup.</w:t>
      </w:r>
    </w:p>
    <w:p>
      <w:pPr>
        <w:pStyle w:val="ListBullet"/>
        <w:spacing w:after="60"/>
      </w:pPr>
      <w:r>
        <w:t>Analisis foto secara offline menggunakan model TensorFlow Lite.</w:t>
      </w:r>
    </w:p>
    <w:p>
      <w:pPr>
        <w:pStyle w:val="ListBullet"/>
        <w:spacing w:after="60"/>
      </w:pPr>
      <w:r>
        <w:t>Halaman hasil berisi dugaan kelas, tingkat keyakinan model, dan penjelasan singkat.</w:t>
      </w:r>
    </w:p>
    <w:p>
      <w:pPr>
        <w:pStyle w:val="ListBullet"/>
        <w:spacing w:after="60"/>
      </w:pPr>
      <w:r>
        <w:t>Peringatan hasil tidak meyakinkan dan pilihan mengambil foto ulang.</w:t>
      </w:r>
    </w:p>
    <w:p>
      <w:pPr>
        <w:pStyle w:val="ListBullet"/>
        <w:spacing w:after="60"/>
      </w:pPr>
      <w:r>
        <w:t>Informasi tindak lanjut awal serta anjuran berkonsultasi dengan penyuluh bila diperlukan.</w:t>
      </w:r>
    </w:p>
    <w:p>
      <w:pPr>
        <w:pStyle w:val="Heading1"/>
      </w:pPr>
      <w:r>
        <w:t>8 Alur dan solusi yang ditawarkan</w:t>
      </w:r>
    </w:p>
    <w:p>
      <w:r>
        <w:t>Pengguna membuka aplikasi, mengambil atau memilih foto, memeriksa pratinjau, lalu memulai analisis. Aplikasi menyiapkan gambar sesuai spesifikasi model, menjalankan inferensi secara lokal, dan menampilkan dugaan kelas beserta tingkat keyakinannya. Jika input atau hasil tidak memadai, aplikasi meminta foto ulang atau pemeriksaan lanjutan. Alur ini memberi bantuan identifikasi awal yang dapat digunakan tanpa internet.</w:t>
      </w:r>
    </w:p>
    <w:p>
      <w:pPr>
        <w:pStyle w:val="Heading1"/>
      </w:pPr>
      <w:r>
        <w:t>9 Cakupan dan batasan awal</w:t>
      </w:r>
    </w:p>
    <w:p>
      <w:pPr>
        <w:pStyle w:val="ListBullet"/>
        <w:spacing w:after="60"/>
      </w:pPr>
      <w:r>
        <w:t>Versi pertama berfokus pada klasifikasi satu foto daun padi per analisis, bukan deteksi banyak daun dalam satu gambar atau diagnosis seluruh tanaman.</w:t>
      </w:r>
    </w:p>
    <w:p>
      <w:pPr>
        <w:pStyle w:val="ListBullet"/>
        <w:spacing w:after="60"/>
      </w:pPr>
      <w:r>
        <w:t>Daftar kelas ditetapkan setelah dataset diperiksa. Aplikasi hanya boleh menampilkan kelas yang benar-benar dilatih dan diuji pada model.</w:t>
      </w:r>
    </w:p>
    <w:p>
      <w:pPr>
        <w:pStyle w:val="ListBullet"/>
        <w:spacing w:after="60"/>
      </w:pPr>
      <w:r>
        <w:t>Nilai keyakinan model bukan ukuran kepastian diagnosis. Aturan untuk hasil tidak meyakinkan ditentukan melalui evaluasi data uji, bukan angka ambang yang dipilih tanpa pengujian.</w:t>
      </w:r>
    </w:p>
    <w:p>
      <w:pPr>
        <w:pStyle w:val="ListBullet"/>
        <w:spacing w:after="60"/>
      </w:pPr>
      <w:r>
        <w:t>Informasi tindak lanjut bersifat umum dan harus ditinjau berdasarkan sumber pertanian yang sesuai sebelum ditampilkan kepada pengguna.</w:t>
      </w:r>
    </w:p>
    <w:p>
      <w:pPr>
        <w:pStyle w:val="Heading1"/>
      </w:pPr>
      <w:r>
        <w:t>10 Kriteria penerimaan awal</w:t>
      </w:r>
    </w:p>
    <w:p>
      <w:pPr>
        <w:pStyle w:val="ListNumber"/>
        <w:spacing w:after="60"/>
      </w:pPr>
      <w:r>
        <w:t>Pengguna dapat memilih sumber foto, melihat pratinjau, dan memulai analisis tanpa aplikasi berhenti mendadak.</w:t>
      </w:r>
    </w:p>
    <w:p>
      <w:pPr>
        <w:pStyle w:val="ListNumber"/>
        <w:spacing w:after="60"/>
      </w:pPr>
      <w:r>
        <w:t>Pada perangkat uji, hasil klasifikasi dapat ditampilkan tanpa koneksi internet.</w:t>
      </w:r>
    </w:p>
    <w:p>
      <w:pPr>
        <w:pStyle w:val="ListNumber"/>
        <w:spacing w:after="60"/>
      </w:pPr>
      <w:r>
        <w:t>Label yang tampil sesuai dengan urutan kelas keluaran model yang digunakan.</w:t>
      </w:r>
    </w:p>
    <w:p>
      <w:pPr>
        <w:pStyle w:val="ListNumber"/>
        <w:spacing w:after="60"/>
      </w:pPr>
      <w:r>
        <w:t>Saat izin ditolak, foto gagal dibaca, atau model tidak tersedia, aplikasi menampilkan penjelasan dan langkah pemulihan.</w:t>
      </w:r>
    </w:p>
    <w:p>
      <w:pPr>
        <w:pStyle w:val="ListNumber"/>
        <w:spacing w:after="60"/>
      </w:pPr>
      <w:r>
        <w:t>Hasil pada data uji dan foto lapangan dicatat untuk mengevaluasi ketepatan klasifikasi serta batas penggunaan aplikasi.</w:t>
      </w:r>
    </w:p>
    <w:p>
      <w:pPr>
        <w:pStyle w:val="Heading1"/>
      </w:pPr>
      <w:r>
        <w:t>11 Hal yang perlu dipastikan sebelum implementasi</w:t>
      </w:r>
    </w:p>
    <w:p>
      <w:r>
        <w:t>Tim perlu memilih dataset dan memeriksa mutu serta jumlah contoh pada setiap kelas; menetapkan spesifikasi input, normalisasi, dan urutan label model; memastikan model dapat dikonversi dan berjalan di perangkat sasaran; serta menyiapkan perangkat Android dan iOS untuk pengujian. Kebutuhan pengguna perlu divalidasi sebelum rancangan antarmuka dianggap final.</w:t>
      </w:r>
    </w:p>
    <w:p>
      <w:pPr>
        <w:pStyle w:val="Heading1"/>
      </w:pPr>
      <w:r>
        <w:t>Referensi</w:t>
      </w:r>
    </w:p>
    <w:p>
      <w:pPr>
        <w:pStyle w:val="Smalltext"/>
      </w:pPr>
      <w:r>
        <w:t>[1] International Rice Research Institute. Diagnosis of Common Diseases of Rice. https://www.knowledgebank.irri.org/images/docs/diagnostic-of-common-diseases-of-rice.pdf</w:t>
      </w:r>
    </w:p>
    <w:p>
      <w:pPr>
        <w:pStyle w:val="Smalltext"/>
      </w:pPr>
      <w:r>
        <w:t>[2] Howard, A., dkk. Searching for MobileNetV3. 2019. https://arxiv.org/abs/1905.02244</w:t>
      </w:r>
    </w:p>
    <w:p>
      <w:pPr>
        <w:pStyle w:val="Smalltext"/>
      </w:pPr>
      <w:r>
        <w:t>[3] TensorFlow. How TensorFlow Lite Helps You From Prototype to Product. https://blog.tensorflow.org/2020/04/how-tensorflow-lite-helps-you-from-prototype-to-product.html</w:t>
      </w:r>
    </w:p>
    <w:sectPr w:rsidR="00FC693F" w:rsidRPr="0006063C" w:rsidSect="00034616">
      <w:pgSz w:w="11906" w:h="16838"/>
      <w:pgMar w:top="1276" w:right="1389" w:bottom="1219"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9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Aptos" w:hAnsi="Aptos"/>
      <w:color w:val="444C5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Kebutuhan Produk Aplikasi Deteksi Dini Penyakit Daun Padi</dc:title>
  <dc:subject>PRD Luaran Tahap 1 Mobile Programming</dc:subject>
  <dc:creator>python-docx</dc:creator>
  <cp:keywords>PRD, Flutter, MobileNetV3, TensorFlow Lite, daun padi</cp:keywords>
  <dc:description>generated by python-docx</dc:description>
  <cp:lastModifiedBy/>
  <cp:revision>1</cp:revision>
  <dcterms:created xsi:type="dcterms:W3CDTF">2013-12-23T23:15:00Z</dcterms:created>
  <dcterms:modified xsi:type="dcterms:W3CDTF">2013-12-23T23:15:00Z</dcterms:modified>
  <cp:category/>
</cp:coreProperties>
</file>