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6BF" w:rsidRPr="00994512" w:rsidRDefault="0017206F" w:rsidP="0091646E">
      <w:pPr>
        <w:ind w:firstLine="426"/>
        <w:jc w:val="center"/>
        <w:rPr>
          <w:b/>
        </w:rPr>
      </w:pPr>
      <w:r w:rsidRPr="00222ECE">
        <w:rPr>
          <w:b/>
          <w:lang w:val="id-ID"/>
        </w:rPr>
        <w:t xml:space="preserve">Rekapitulasi Realisasi </w:t>
      </w:r>
      <w:r w:rsidR="00994512">
        <w:rPr>
          <w:b/>
        </w:rPr>
        <w:t>Kinerja Pemerintah Kota Solok</w:t>
      </w:r>
    </w:p>
    <w:p w:rsidR="00105B65" w:rsidRDefault="00105B65">
      <w:pPr>
        <w:rPr>
          <w:lang w:val="id-ID"/>
        </w:rPr>
      </w:pPr>
    </w:p>
    <w:tbl>
      <w:tblPr>
        <w:tblW w:w="8767" w:type="dxa"/>
        <w:jc w:val="center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82"/>
        <w:gridCol w:w="2975"/>
        <w:gridCol w:w="851"/>
        <w:gridCol w:w="850"/>
        <w:gridCol w:w="933"/>
        <w:gridCol w:w="892"/>
        <w:gridCol w:w="892"/>
        <w:gridCol w:w="892"/>
      </w:tblGrid>
      <w:tr w:rsidR="006D3EF4" w:rsidRPr="00A63F95" w:rsidTr="00994512">
        <w:trPr>
          <w:trHeight w:val="773"/>
          <w:tblHeader/>
          <w:jc w:val="center"/>
        </w:trPr>
        <w:tc>
          <w:tcPr>
            <w:tcW w:w="482" w:type="dxa"/>
            <w:vMerge w:val="restart"/>
            <w:tcBorders>
              <w:top w:val="single" w:sz="4" w:space="0" w:color="auto"/>
            </w:tcBorders>
            <w:vAlign w:val="center"/>
          </w:tcPr>
          <w:p w:rsidR="006D3EF4" w:rsidRPr="00A63F95" w:rsidRDefault="006D3EF4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8"/>
                <w:szCs w:val="18"/>
              </w:rPr>
            </w:pPr>
            <w:r w:rsidRPr="00A63F95">
              <w:rPr>
                <w:rFonts w:ascii="Maiandra GD" w:hAnsi="Maiandra GD"/>
                <w:b/>
                <w:sz w:val="18"/>
                <w:szCs w:val="18"/>
              </w:rPr>
              <w:t>No</w:t>
            </w:r>
          </w:p>
        </w:tc>
        <w:tc>
          <w:tcPr>
            <w:tcW w:w="2975" w:type="dxa"/>
            <w:vMerge w:val="restart"/>
            <w:tcBorders>
              <w:top w:val="single" w:sz="4" w:space="0" w:color="auto"/>
            </w:tcBorders>
            <w:vAlign w:val="center"/>
          </w:tcPr>
          <w:p w:rsidR="006D3EF4" w:rsidRPr="00A63F95" w:rsidRDefault="006D3EF4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8"/>
                <w:szCs w:val="18"/>
              </w:rPr>
            </w:pPr>
          </w:p>
          <w:p w:rsidR="006D3EF4" w:rsidRPr="00A63F95" w:rsidRDefault="006D3EF4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8"/>
                <w:szCs w:val="18"/>
              </w:rPr>
            </w:pPr>
            <w:r w:rsidRPr="00A63F95">
              <w:rPr>
                <w:rFonts w:ascii="Maiandra GD" w:hAnsi="Maiandra GD"/>
                <w:b/>
                <w:sz w:val="18"/>
                <w:szCs w:val="18"/>
              </w:rPr>
              <w:t>Aspek/Fokus/Bidang Urusan/Indikator Kinerja Pembangunan Daerah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6D3EF4" w:rsidRPr="00A63F95" w:rsidRDefault="006D3EF4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8"/>
                <w:szCs w:val="18"/>
              </w:rPr>
            </w:pPr>
            <w:r w:rsidRPr="00A63F95">
              <w:rPr>
                <w:rFonts w:ascii="Maiandra GD" w:hAnsi="Maiandra GD"/>
                <w:b/>
                <w:sz w:val="18"/>
                <w:szCs w:val="18"/>
              </w:rPr>
              <w:t>Satuan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vAlign w:val="center"/>
          </w:tcPr>
          <w:p w:rsidR="006D3EF4" w:rsidRPr="00A63F95" w:rsidRDefault="006D3EF4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  <w:r w:rsidRPr="00A63F95">
              <w:rPr>
                <w:rFonts w:ascii="Maiandra GD" w:hAnsi="Maiandra GD"/>
                <w:b/>
                <w:sz w:val="16"/>
                <w:szCs w:val="16"/>
              </w:rPr>
              <w:t>Kondisi Awal</w:t>
            </w:r>
          </w:p>
        </w:tc>
        <w:tc>
          <w:tcPr>
            <w:tcW w:w="933" w:type="dxa"/>
            <w:vMerge w:val="restart"/>
            <w:tcBorders>
              <w:top w:val="single" w:sz="4" w:space="0" w:color="auto"/>
            </w:tcBorders>
            <w:vAlign w:val="center"/>
          </w:tcPr>
          <w:p w:rsidR="006D3EF4" w:rsidRPr="00A63F95" w:rsidRDefault="006D3EF4" w:rsidP="00F73338">
            <w:pPr>
              <w:pStyle w:val="ListParagraph"/>
              <w:spacing w:after="0"/>
              <w:ind w:left="0"/>
              <w:jc w:val="center"/>
              <w:rPr>
                <w:rFonts w:ascii="Maiandra GD" w:hAnsi="Maiandra GD"/>
                <w:b/>
                <w:sz w:val="18"/>
                <w:szCs w:val="18"/>
              </w:rPr>
            </w:pPr>
            <w:r>
              <w:rPr>
                <w:rFonts w:ascii="Maiandra GD" w:hAnsi="Maiandra GD"/>
                <w:b/>
                <w:sz w:val="18"/>
                <w:szCs w:val="18"/>
              </w:rPr>
              <w:t>Target 2011</w:t>
            </w:r>
          </w:p>
        </w:tc>
        <w:tc>
          <w:tcPr>
            <w:tcW w:w="892" w:type="dxa"/>
            <w:vMerge w:val="restart"/>
            <w:tcBorders>
              <w:top w:val="single" w:sz="4" w:space="0" w:color="auto"/>
            </w:tcBorders>
            <w:vAlign w:val="center"/>
          </w:tcPr>
          <w:p w:rsidR="006D3EF4" w:rsidRPr="00105B65" w:rsidRDefault="006D3EF4" w:rsidP="00105B65">
            <w:pPr>
              <w:pStyle w:val="ListParagraph"/>
              <w:spacing w:before="0" w:after="0" w:line="240" w:lineRule="auto"/>
              <w:ind w:left="0"/>
              <w:jc w:val="center"/>
              <w:rPr>
                <w:rFonts w:ascii="Maiandra GD" w:hAnsi="Maiandra GD"/>
                <w:b/>
                <w:sz w:val="18"/>
                <w:szCs w:val="18"/>
                <w:lang w:val="id-ID"/>
              </w:rPr>
            </w:pPr>
            <w:r>
              <w:rPr>
                <w:rFonts w:ascii="Maiandra GD" w:hAnsi="Maiandra GD"/>
                <w:b/>
                <w:sz w:val="18"/>
                <w:szCs w:val="18"/>
              </w:rPr>
              <w:t>Realisasi 2011</w:t>
            </w:r>
          </w:p>
        </w:tc>
        <w:tc>
          <w:tcPr>
            <w:tcW w:w="1784" w:type="dxa"/>
            <w:gridSpan w:val="2"/>
            <w:tcBorders>
              <w:top w:val="single" w:sz="4" w:space="0" w:color="auto"/>
            </w:tcBorders>
            <w:vAlign w:val="center"/>
          </w:tcPr>
          <w:p w:rsidR="006D3EF4" w:rsidRPr="00105B65" w:rsidRDefault="006D3EF4" w:rsidP="00105B65">
            <w:pPr>
              <w:pStyle w:val="ListParagraph"/>
              <w:spacing w:before="0" w:after="0" w:line="240" w:lineRule="auto"/>
              <w:ind w:left="0"/>
              <w:jc w:val="center"/>
              <w:rPr>
                <w:rFonts w:ascii="Maiandra GD" w:hAnsi="Maiandra GD"/>
                <w:b/>
                <w:sz w:val="18"/>
                <w:szCs w:val="18"/>
                <w:lang w:val="id-ID"/>
              </w:rPr>
            </w:pPr>
            <w:r>
              <w:rPr>
                <w:rFonts w:ascii="Maiandra GD" w:hAnsi="Maiandra GD"/>
                <w:b/>
                <w:sz w:val="18"/>
                <w:szCs w:val="18"/>
                <w:lang w:val="id-ID"/>
              </w:rPr>
              <w:t>Target per tahun</w:t>
            </w:r>
          </w:p>
        </w:tc>
      </w:tr>
      <w:tr w:rsidR="006D3EF4" w:rsidRPr="00A63F95" w:rsidTr="00994512">
        <w:trPr>
          <w:trHeight w:val="772"/>
          <w:tblHeader/>
          <w:jc w:val="center"/>
        </w:trPr>
        <w:tc>
          <w:tcPr>
            <w:tcW w:w="482" w:type="dxa"/>
            <w:vMerge/>
            <w:vAlign w:val="center"/>
          </w:tcPr>
          <w:p w:rsidR="006D3EF4" w:rsidRPr="00A63F95" w:rsidRDefault="006D3EF4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8"/>
                <w:szCs w:val="18"/>
              </w:rPr>
            </w:pPr>
          </w:p>
        </w:tc>
        <w:tc>
          <w:tcPr>
            <w:tcW w:w="2975" w:type="dxa"/>
            <w:vMerge/>
            <w:vAlign w:val="center"/>
          </w:tcPr>
          <w:p w:rsidR="006D3EF4" w:rsidRPr="00A63F95" w:rsidRDefault="006D3EF4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6D3EF4" w:rsidRPr="00A63F95" w:rsidRDefault="006D3EF4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6D3EF4" w:rsidRPr="00A63F95" w:rsidRDefault="006D3EF4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933" w:type="dxa"/>
            <w:vMerge/>
            <w:vAlign w:val="center"/>
          </w:tcPr>
          <w:p w:rsidR="006D3EF4" w:rsidRDefault="006D3EF4" w:rsidP="00F73338">
            <w:pPr>
              <w:pStyle w:val="ListParagraph"/>
              <w:spacing w:after="0"/>
              <w:ind w:left="0"/>
              <w:jc w:val="center"/>
              <w:rPr>
                <w:rFonts w:ascii="Maiandra GD" w:hAnsi="Maiandra GD"/>
                <w:b/>
                <w:sz w:val="18"/>
                <w:szCs w:val="18"/>
              </w:rPr>
            </w:pPr>
          </w:p>
        </w:tc>
        <w:tc>
          <w:tcPr>
            <w:tcW w:w="892" w:type="dxa"/>
            <w:vMerge/>
            <w:vAlign w:val="center"/>
          </w:tcPr>
          <w:p w:rsidR="006D3EF4" w:rsidRDefault="006D3EF4" w:rsidP="00105B65">
            <w:pPr>
              <w:pStyle w:val="ListParagraph"/>
              <w:spacing w:before="0" w:after="0" w:line="240" w:lineRule="auto"/>
              <w:ind w:left="0"/>
              <w:jc w:val="center"/>
              <w:rPr>
                <w:rFonts w:ascii="Maiandra GD" w:hAnsi="Maiandra GD"/>
                <w:b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:rsidR="006D3EF4" w:rsidRDefault="006D3EF4" w:rsidP="00105B65">
            <w:pPr>
              <w:pStyle w:val="ListParagraph"/>
              <w:spacing w:before="0" w:after="0" w:line="240" w:lineRule="auto"/>
              <w:ind w:left="0"/>
              <w:jc w:val="center"/>
              <w:rPr>
                <w:rFonts w:ascii="Maiandra GD" w:hAnsi="Maiandra GD"/>
                <w:b/>
                <w:sz w:val="18"/>
                <w:szCs w:val="18"/>
                <w:lang w:val="id-ID"/>
              </w:rPr>
            </w:pPr>
            <w:r>
              <w:rPr>
                <w:rFonts w:ascii="Maiandra GD" w:hAnsi="Maiandra GD"/>
                <w:b/>
                <w:sz w:val="18"/>
                <w:szCs w:val="18"/>
                <w:lang w:val="id-ID"/>
              </w:rPr>
              <w:t>2012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:rsidR="006D3EF4" w:rsidRDefault="006D3EF4" w:rsidP="00105B65">
            <w:pPr>
              <w:pStyle w:val="ListParagraph"/>
              <w:spacing w:before="0" w:after="0" w:line="240" w:lineRule="auto"/>
              <w:ind w:left="0"/>
              <w:jc w:val="center"/>
              <w:rPr>
                <w:rFonts w:ascii="Maiandra GD" w:hAnsi="Maiandra GD"/>
                <w:b/>
                <w:sz w:val="18"/>
                <w:szCs w:val="18"/>
                <w:lang w:val="id-ID"/>
              </w:rPr>
            </w:pPr>
            <w:r>
              <w:rPr>
                <w:rFonts w:ascii="Maiandra GD" w:hAnsi="Maiandra GD"/>
                <w:b/>
                <w:sz w:val="18"/>
                <w:szCs w:val="18"/>
                <w:lang w:val="id-ID"/>
              </w:rPr>
              <w:t>2013</w:t>
            </w:r>
          </w:p>
        </w:tc>
      </w:tr>
      <w:tr w:rsidR="00105B65" w:rsidRPr="00A63F95" w:rsidTr="00222ECE">
        <w:trPr>
          <w:tblHeader/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D02ED6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i/>
                <w:sz w:val="18"/>
                <w:szCs w:val="18"/>
              </w:rPr>
            </w:pPr>
            <w:r w:rsidRPr="00D02ED6">
              <w:rPr>
                <w:rFonts w:ascii="Maiandra GD" w:hAnsi="Maiandra GD"/>
                <w:i/>
                <w:sz w:val="18"/>
                <w:szCs w:val="18"/>
              </w:rPr>
              <w:t>1</w:t>
            </w:r>
          </w:p>
        </w:tc>
        <w:tc>
          <w:tcPr>
            <w:tcW w:w="2975" w:type="dxa"/>
            <w:tcBorders>
              <w:bottom w:val="nil"/>
            </w:tcBorders>
          </w:tcPr>
          <w:p w:rsidR="00105B65" w:rsidRPr="00D02ED6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i/>
                <w:sz w:val="18"/>
                <w:szCs w:val="18"/>
              </w:rPr>
            </w:pPr>
            <w:r w:rsidRPr="00D02ED6">
              <w:rPr>
                <w:rFonts w:ascii="Maiandra GD" w:hAnsi="Maiandra GD"/>
                <w:i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bottom w:val="nil"/>
            </w:tcBorders>
          </w:tcPr>
          <w:p w:rsidR="00105B65" w:rsidRPr="00D02ED6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i/>
                <w:sz w:val="18"/>
                <w:szCs w:val="18"/>
              </w:rPr>
            </w:pPr>
            <w:r w:rsidRPr="00D02ED6">
              <w:rPr>
                <w:rFonts w:ascii="Maiandra GD" w:hAnsi="Maiandra GD"/>
                <w:i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bottom w:val="nil"/>
            </w:tcBorders>
          </w:tcPr>
          <w:p w:rsidR="00105B65" w:rsidRPr="00D02ED6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i/>
                <w:sz w:val="18"/>
                <w:szCs w:val="18"/>
              </w:rPr>
            </w:pPr>
            <w:r w:rsidRPr="00D02ED6">
              <w:rPr>
                <w:rFonts w:ascii="Maiandra GD" w:hAnsi="Maiandra GD"/>
                <w:i/>
                <w:sz w:val="18"/>
                <w:szCs w:val="18"/>
              </w:rPr>
              <w:t>4</w:t>
            </w:r>
          </w:p>
        </w:tc>
        <w:tc>
          <w:tcPr>
            <w:tcW w:w="933" w:type="dxa"/>
            <w:tcBorders>
              <w:bottom w:val="nil"/>
            </w:tcBorders>
          </w:tcPr>
          <w:p w:rsidR="00105B65" w:rsidRPr="00D02ED6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i/>
                <w:sz w:val="18"/>
                <w:szCs w:val="18"/>
              </w:rPr>
            </w:pPr>
            <w:r w:rsidRPr="00D02ED6">
              <w:rPr>
                <w:rFonts w:ascii="Maiandra GD" w:hAnsi="Maiandra GD"/>
                <w:i/>
                <w:sz w:val="18"/>
                <w:szCs w:val="18"/>
              </w:rPr>
              <w:t>5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D02ED6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i/>
                <w:sz w:val="18"/>
                <w:szCs w:val="18"/>
              </w:rPr>
            </w:pPr>
            <w:r>
              <w:rPr>
                <w:rFonts w:ascii="Maiandra GD" w:hAnsi="Maiandra GD"/>
                <w:i/>
                <w:sz w:val="18"/>
                <w:szCs w:val="18"/>
              </w:rPr>
              <w:t>6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D02ED6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i/>
                <w:sz w:val="18"/>
                <w:szCs w:val="18"/>
              </w:rPr>
            </w:pPr>
            <w:r>
              <w:rPr>
                <w:rFonts w:ascii="Maiandra GD" w:hAnsi="Maiandra GD"/>
                <w:i/>
                <w:sz w:val="18"/>
                <w:szCs w:val="18"/>
              </w:rPr>
              <w:t>7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D02ED6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i/>
                <w:sz w:val="18"/>
                <w:szCs w:val="18"/>
              </w:rPr>
            </w:pPr>
            <w:r>
              <w:rPr>
                <w:rFonts w:ascii="Maiandra GD" w:hAnsi="Maiandra GD"/>
                <w:i/>
                <w:sz w:val="18"/>
                <w:szCs w:val="18"/>
              </w:rPr>
              <w:t>8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I</w:t>
            </w: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rPr>
                <w:rFonts w:ascii="Maiandra GD" w:hAnsi="Maiandra GD"/>
                <w:b/>
                <w:sz w:val="18"/>
                <w:szCs w:val="18"/>
              </w:rPr>
            </w:pPr>
            <w:r w:rsidRPr="00A63F95">
              <w:rPr>
                <w:rFonts w:ascii="Maiandra GD" w:hAnsi="Maiandra GD"/>
                <w:b/>
                <w:sz w:val="18"/>
                <w:szCs w:val="18"/>
              </w:rPr>
              <w:t>ASPEK KESEJAHTERAAN MASYARAKAT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A</w:t>
            </w: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rPr>
                <w:rFonts w:ascii="Maiandra GD" w:hAnsi="Maiandra GD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/>
                <w:b/>
                <w:sz w:val="18"/>
                <w:szCs w:val="18"/>
                <w:lang w:val="fi-FI"/>
              </w:rPr>
              <w:t>Fokus Kesejahteraan dan Pemerataan Ekonomi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</w:t>
            </w: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id-ID"/>
              </w:rPr>
              <w:t>Pertumbuhan Ekonomi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6,02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6,23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34772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6,07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6,45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6,63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</w:t>
            </w: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PDRB Per Kapita (Harga Berlaku)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Rp. Juta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17,94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19,43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877120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19,05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20,91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22,39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3</w:t>
            </w: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 xml:space="preserve">PDRB Harga Berlaku 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Rp. Juta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1.083,46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1.186,15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877120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1.204,03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1.288,15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1.391,52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4</w:t>
            </w: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rPr>
                <w:rFonts w:ascii="Maiandra GD" w:hAnsi="Maiandra GD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PDRB Harga Konstan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Rp. Juta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527,58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560,45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877120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559,279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596,60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636,15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5</w:t>
            </w: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360" w:lineRule="auto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id-ID"/>
              </w:rPr>
              <w:t>Tingkat Inflasi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nl-NL"/>
              </w:rPr>
              <w:t>10,41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6,4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877120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5,56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6,3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6,2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3D5C2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3D5C25">
              <w:rPr>
                <w:rFonts w:ascii="Maiandra GD" w:hAnsi="Maiandra GD"/>
              </w:rPr>
              <w:t>6</w:t>
            </w:r>
          </w:p>
        </w:tc>
        <w:tc>
          <w:tcPr>
            <w:tcW w:w="2975" w:type="dxa"/>
            <w:tcBorders>
              <w:bottom w:val="nil"/>
            </w:tcBorders>
          </w:tcPr>
          <w:p w:rsidR="00105B65" w:rsidRPr="003D5C25" w:rsidRDefault="00105B65" w:rsidP="00F73338">
            <w:pPr>
              <w:spacing w:line="360" w:lineRule="auto"/>
              <w:rPr>
                <w:rFonts w:ascii="Maiandra GD" w:hAnsi="Maiandra GD"/>
                <w:sz w:val="18"/>
                <w:szCs w:val="18"/>
              </w:rPr>
            </w:pPr>
            <w:r w:rsidRPr="003D5C25">
              <w:rPr>
                <w:rFonts w:ascii="Maiandra GD" w:hAnsi="Maiandra GD"/>
                <w:sz w:val="18"/>
                <w:szCs w:val="18"/>
                <w:lang w:val="id-ID"/>
              </w:rPr>
              <w:t xml:space="preserve">Investasi 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3D5C2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3D5C25">
              <w:rPr>
                <w:rFonts w:ascii="Maiandra GD" w:hAnsi="Maiandra GD"/>
                <w:sz w:val="16"/>
                <w:szCs w:val="16"/>
              </w:rPr>
              <w:t>Rp. Milyar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3D5C25" w:rsidRDefault="00105B65" w:rsidP="000E4D29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3D5C25">
              <w:rPr>
                <w:rFonts w:ascii="Maiandra GD" w:hAnsi="Maiandra GD"/>
                <w:sz w:val="16"/>
                <w:szCs w:val="16"/>
              </w:rPr>
              <w:t>228,581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3D5C2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3D5C25">
              <w:rPr>
                <w:rFonts w:ascii="Maiandra GD" w:hAnsi="Maiandra GD"/>
                <w:sz w:val="16"/>
                <w:szCs w:val="16"/>
                <w:lang w:val="id-ID"/>
              </w:rPr>
              <w:t>498,40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3D5C2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3D5C25">
              <w:rPr>
                <w:rFonts w:ascii="Maiandra GD" w:hAnsi="Maiandra GD"/>
                <w:sz w:val="16"/>
                <w:szCs w:val="16"/>
              </w:rPr>
              <w:t>239,265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3D5C2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3D5C25">
              <w:rPr>
                <w:rFonts w:ascii="Maiandra GD" w:hAnsi="Maiandra GD"/>
                <w:sz w:val="16"/>
                <w:szCs w:val="16"/>
                <w:lang w:val="id-ID"/>
              </w:rPr>
              <w:t>579,80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3D5C25">
              <w:rPr>
                <w:rFonts w:ascii="Maiandra GD" w:hAnsi="Maiandra GD"/>
                <w:sz w:val="16"/>
                <w:szCs w:val="16"/>
                <w:lang w:val="id-ID"/>
              </w:rPr>
              <w:t>661,20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rPr>
                <w:rFonts w:ascii="Maiandra GD" w:hAnsi="Maiandra GD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B</w:t>
            </w: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rPr>
                <w:rFonts w:ascii="Maiandra GD" w:hAnsi="Maiandra GD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/>
                <w:b/>
                <w:sz w:val="18"/>
                <w:szCs w:val="18"/>
                <w:lang w:val="fi-FI"/>
              </w:rPr>
              <w:t>Fokus Kesejahteraan Sosial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rPr>
                <w:rFonts w:ascii="Maiandra GD" w:hAnsi="Maiandra GD" w:cs="Tahoma"/>
                <w:b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b/>
                <w:sz w:val="18"/>
                <w:szCs w:val="18"/>
              </w:rPr>
              <w:t>PENDIDIKAN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</w:t>
            </w: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rPr>
                <w:rFonts w:ascii="Maiandra GD" w:hAnsi="Maiandra GD" w:cs="Tahoma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  <w:lang w:val="id-ID"/>
              </w:rPr>
              <w:t>Angka Partisipasi Kasar (APK)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rPr>
                <w:rFonts w:ascii="Maiandra GD" w:hAnsi="Maiandra GD" w:cs="Tahoma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  <w:lang w:val="id-ID"/>
              </w:rPr>
              <w:t>1) SD/MI/SDLB/Paket A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112,54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120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118,61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122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125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:rsidR="00105B65" w:rsidRPr="00A63F95" w:rsidRDefault="00105B65" w:rsidP="00F73338">
            <w:pPr>
              <w:spacing w:line="276" w:lineRule="auto"/>
              <w:rPr>
                <w:rFonts w:ascii="Maiandra GD" w:hAnsi="Maiandra GD" w:cs="Tahoma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  <w:lang w:val="id-ID"/>
              </w:rPr>
              <w:t>2) SMP/MTs/SMPLB/Paket B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106,54</w:t>
            </w:r>
          </w:p>
        </w:tc>
        <w:tc>
          <w:tcPr>
            <w:tcW w:w="933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107</w:t>
            </w: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114,11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110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115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left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:rsidR="00105B65" w:rsidRPr="00A63F95" w:rsidRDefault="00105B65" w:rsidP="00F73338">
            <w:pPr>
              <w:spacing w:line="276" w:lineRule="auto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  <w:lang w:val="id-ID"/>
              </w:rPr>
              <w:t>3) SMA/SMK/MA/SMALB/</w:t>
            </w:r>
          </w:p>
          <w:p w:rsidR="00105B65" w:rsidRPr="00A63F95" w:rsidRDefault="00105B65" w:rsidP="00F73338">
            <w:pPr>
              <w:spacing w:line="276" w:lineRule="auto"/>
              <w:rPr>
                <w:rFonts w:ascii="Maiandra GD" w:hAnsi="Maiandra GD" w:cs="Tahoma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  <w:lang w:val="id-ID"/>
              </w:rPr>
              <w:t>Paket C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131</w:t>
            </w:r>
          </w:p>
        </w:tc>
        <w:tc>
          <w:tcPr>
            <w:tcW w:w="933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133</w:t>
            </w: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173,67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134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136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</w:t>
            </w:r>
          </w:p>
        </w:tc>
        <w:tc>
          <w:tcPr>
            <w:tcW w:w="2975" w:type="dxa"/>
            <w:tcBorders>
              <w:top w:val="single" w:sz="4" w:space="0" w:color="auto"/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rPr>
                <w:rFonts w:ascii="Maiandra GD" w:hAnsi="Maiandra GD" w:cs="Tahoma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  <w:lang w:val="id-ID"/>
              </w:rPr>
              <w:t>Angka Partisipasi Murni (APM)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rPr>
                <w:rFonts w:ascii="Maiandra GD" w:hAnsi="Maiandra GD" w:cs="Tahoma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  <w:lang w:val="id-ID"/>
              </w:rPr>
              <w:t>1) SD/MI/SDLB/Paket A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95,64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96,80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102,06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97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98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rPr>
                <w:rFonts w:ascii="Maiandra GD" w:hAnsi="Maiandra GD" w:cs="Tahoma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  <w:lang w:val="id-ID"/>
              </w:rPr>
              <w:t>2) SMP/MTs/SMPLB/Paket B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66,15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70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118,61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75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80</w:t>
            </w:r>
          </w:p>
        </w:tc>
      </w:tr>
      <w:tr w:rsidR="0017206F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7206F" w:rsidRPr="00A63F95" w:rsidRDefault="0017206F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7206F" w:rsidRPr="00A63F95" w:rsidRDefault="0017206F" w:rsidP="00F73338">
            <w:pPr>
              <w:spacing w:line="276" w:lineRule="auto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  <w:lang w:val="id-ID"/>
              </w:rPr>
              <w:t>3) SMA/SMK/MA/SMALB/</w:t>
            </w:r>
          </w:p>
          <w:p w:rsidR="0017206F" w:rsidRPr="00A63F95" w:rsidRDefault="0017206F" w:rsidP="00F73338">
            <w:pPr>
              <w:spacing w:line="276" w:lineRule="auto"/>
              <w:rPr>
                <w:rFonts w:ascii="Maiandra GD" w:hAnsi="Maiandra GD" w:cs="Tahoma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  <w:lang w:val="id-ID"/>
              </w:rPr>
              <w:t>Paket C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7206F" w:rsidRPr="00A63F95" w:rsidRDefault="0017206F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7206F" w:rsidRPr="0017206F" w:rsidRDefault="0017206F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>
              <w:rPr>
                <w:rFonts w:ascii="Maiandra GD" w:hAnsi="Maiandra GD" w:cs="Tahoma"/>
                <w:sz w:val="16"/>
                <w:szCs w:val="16"/>
                <w:lang w:val="id-ID"/>
              </w:rPr>
              <w:t>107,99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7206F" w:rsidRPr="0017206F" w:rsidRDefault="0017206F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>
              <w:rPr>
                <w:rFonts w:ascii="Maiandra GD" w:hAnsi="Maiandra GD" w:cs="Tahoma"/>
                <w:sz w:val="16"/>
                <w:szCs w:val="16"/>
                <w:lang w:val="id-ID"/>
              </w:rPr>
              <w:t>96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7206F" w:rsidRPr="0017206F" w:rsidRDefault="0017206F" w:rsidP="00994512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>
              <w:rPr>
                <w:rFonts w:ascii="Maiandra GD" w:hAnsi="Maiandra GD" w:cs="Tahoma"/>
                <w:sz w:val="16"/>
                <w:szCs w:val="16"/>
                <w:lang w:val="id-ID"/>
              </w:rPr>
              <w:t>119,96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7206F" w:rsidRPr="00222ECE" w:rsidRDefault="00222ECE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>
              <w:rPr>
                <w:rFonts w:ascii="Maiandra GD" w:hAnsi="Maiandra GD" w:cs="Tahoma"/>
                <w:sz w:val="16"/>
                <w:szCs w:val="16"/>
                <w:lang w:val="id-ID"/>
              </w:rPr>
              <w:t>97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7206F" w:rsidRPr="00A63F95" w:rsidRDefault="00222ECE" w:rsidP="00222ECE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  <w:lang w:val="id-ID"/>
              </w:rPr>
              <w:t>98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3</w:t>
            </w: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rPr>
                <w:rFonts w:ascii="Maiandra GD" w:hAnsi="Maiandra GD" w:cs="Tahoma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  <w:lang w:val="id-ID"/>
              </w:rPr>
              <w:t>Kualifikasi Pendidikan Guru Setara S1/DIV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rPr>
                <w:rFonts w:ascii="Maiandra GD" w:hAnsi="Maiandra GD" w:cs="Tahoma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  <w:lang w:val="id-ID"/>
              </w:rPr>
              <w:t>1) SD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43,33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45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D06281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59,15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50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60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rPr>
                <w:rFonts w:ascii="Maiandra GD" w:hAnsi="Maiandra GD" w:cs="Tahoma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  <w:lang w:val="id-ID"/>
              </w:rPr>
              <w:t>2) SLTP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80,69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75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D06281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83,72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89.9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90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rPr>
                <w:rFonts w:ascii="Maiandra GD" w:hAnsi="Maiandra GD" w:cs="Tahoma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  <w:lang w:val="id-ID"/>
              </w:rPr>
              <w:t>3) SLTA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91,73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94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97,66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96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97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4</w:t>
            </w: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rPr>
                <w:rFonts w:ascii="Maiandra GD" w:hAnsi="Maiandra GD" w:cs="Tahoma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  <w:lang w:val="id-ID"/>
              </w:rPr>
              <w:t>Sertifikasi Guru (Pemerintah Pusat)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  <w:lang w:val="id-ID"/>
              </w:rPr>
              <w:t>1) SD</w:t>
            </w:r>
            <w:r w:rsidRPr="00A63F95">
              <w:rPr>
                <w:rFonts w:ascii="Maiandra GD" w:hAnsi="Maiandra GD" w:cs="Tahoma"/>
                <w:sz w:val="18"/>
                <w:szCs w:val="18"/>
              </w:rPr>
              <w:t>/</w:t>
            </w:r>
            <w:r w:rsidRPr="00A63F95">
              <w:rPr>
                <w:rFonts w:ascii="Maiandra GD" w:hAnsi="Maiandra GD" w:cs="Tahoma"/>
                <w:sz w:val="18"/>
                <w:szCs w:val="18"/>
                <w:lang w:val="id-ID"/>
              </w:rPr>
              <w:t xml:space="preserve"> SLTP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33,33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50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42,42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65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80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rPr>
                <w:rFonts w:ascii="Maiandra GD" w:hAnsi="Maiandra GD" w:cs="Tahoma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  <w:lang w:val="id-ID"/>
              </w:rPr>
              <w:t>2) SLTA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37,45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45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59,79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65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70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5</w:t>
            </w: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rPr>
                <w:rFonts w:ascii="Maiandra GD" w:hAnsi="Maiandra GD" w:cs="Tahoma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  <w:lang w:val="id-ID"/>
              </w:rPr>
              <w:t>Angka kelulusan UN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numPr>
                <w:ilvl w:val="0"/>
                <w:numId w:val="7"/>
              </w:numPr>
              <w:tabs>
                <w:tab w:val="clear" w:pos="720"/>
                <w:tab w:val="num" w:pos="324"/>
              </w:tabs>
              <w:spacing w:line="276" w:lineRule="auto"/>
              <w:ind w:left="279" w:hanging="207"/>
              <w:rPr>
                <w:rFonts w:ascii="Maiandra GD" w:hAnsi="Maiandra GD" w:cs="Tahoma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  <w:lang w:val="id-ID"/>
              </w:rPr>
              <w:t>SD/MI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90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91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D06281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94,48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92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93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numPr>
                <w:ilvl w:val="0"/>
                <w:numId w:val="7"/>
              </w:numPr>
              <w:tabs>
                <w:tab w:val="clear" w:pos="720"/>
                <w:tab w:val="num" w:pos="324"/>
              </w:tabs>
              <w:spacing w:line="276" w:lineRule="auto"/>
              <w:ind w:left="279" w:hanging="207"/>
              <w:rPr>
                <w:rFonts w:ascii="Maiandra GD" w:hAnsi="Maiandra GD" w:cs="Tahoma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  <w:lang w:val="id-ID"/>
              </w:rPr>
              <w:t>SLTP/MTs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116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117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D06281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96,27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118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119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  <w:lang w:val="id-ID"/>
              </w:rPr>
              <w:t xml:space="preserve"> -    SLTA/MA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81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83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D06281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98,93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86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88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6</w:t>
            </w: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rPr>
                <w:rFonts w:ascii="Maiandra GD" w:hAnsi="Maiandra GD" w:cs="Tahoma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Angka rata-rata lama sekolah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 xml:space="preserve"> -   SD/MI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6,05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6.04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3E6C70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6,05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6.03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6.02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 xml:space="preserve"> -   SLTP/MTs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3,05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3.04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3E6C70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3,05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3.03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3.02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 xml:space="preserve"> -   SLTA/MA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3,05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3.04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3E6C70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3,05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3.03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3.02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7</w:t>
            </w: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Persentase sekolah RSBI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 xml:space="preserve"> -   SD/MI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0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0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3E6C70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2,5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2,5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 xml:space="preserve"> -   SLTP/MTs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2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15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3E6C70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11,67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15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30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 xml:space="preserve"> -   SLTA/MA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25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50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3E6C70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25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50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50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8</w:t>
            </w: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Angka melek huruf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99,01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99.02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9122DB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99,64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99.03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99.04</w:t>
            </w:r>
          </w:p>
        </w:tc>
      </w:tr>
      <w:tr w:rsidR="00222ECE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222ECE" w:rsidRPr="00A63F95" w:rsidRDefault="00222ECE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9</w:t>
            </w:r>
          </w:p>
        </w:tc>
        <w:tc>
          <w:tcPr>
            <w:tcW w:w="2975" w:type="dxa"/>
            <w:tcBorders>
              <w:bottom w:val="nil"/>
            </w:tcBorders>
          </w:tcPr>
          <w:p w:rsidR="00222ECE" w:rsidRPr="00A63F95" w:rsidRDefault="00222ECE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 xml:space="preserve">Persentase pendirian Boarding school 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222ECE" w:rsidRPr="00A63F95" w:rsidRDefault="00222ECE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222ECE" w:rsidRPr="00A63F95" w:rsidRDefault="00222ECE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0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222ECE" w:rsidRPr="00A63F95" w:rsidRDefault="00222ECE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222ECE" w:rsidRPr="00A63F95" w:rsidRDefault="00222ECE" w:rsidP="00994512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222ECE" w:rsidRPr="00A63F95" w:rsidRDefault="00222ECE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5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222ECE" w:rsidRPr="00A63F95" w:rsidRDefault="00222ECE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5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222ECE" w:rsidRDefault="00222ECE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lang w:val="id-ID"/>
              </w:rPr>
            </w:pPr>
          </w:p>
          <w:p w:rsidR="00222ECE" w:rsidRDefault="00222ECE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lang w:val="id-ID"/>
              </w:rPr>
            </w:pPr>
          </w:p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lastRenderedPageBreak/>
              <w:t>10</w:t>
            </w:r>
          </w:p>
        </w:tc>
        <w:tc>
          <w:tcPr>
            <w:tcW w:w="2975" w:type="dxa"/>
            <w:tcBorders>
              <w:bottom w:val="nil"/>
            </w:tcBorders>
          </w:tcPr>
          <w:p w:rsidR="00222ECE" w:rsidRDefault="00222ECE" w:rsidP="00F73338">
            <w:pPr>
              <w:rPr>
                <w:rFonts w:ascii="Maiandra GD" w:hAnsi="Maiandra GD"/>
                <w:sz w:val="18"/>
                <w:szCs w:val="18"/>
                <w:lang w:val="id-ID"/>
              </w:rPr>
            </w:pPr>
          </w:p>
          <w:p w:rsidR="00222ECE" w:rsidRDefault="00222ECE" w:rsidP="00F73338">
            <w:pPr>
              <w:rPr>
                <w:rFonts w:ascii="Maiandra GD" w:hAnsi="Maiandra GD"/>
                <w:sz w:val="18"/>
                <w:szCs w:val="18"/>
                <w:lang w:val="id-ID"/>
              </w:rPr>
            </w:pPr>
          </w:p>
          <w:p w:rsidR="00222ECE" w:rsidRDefault="00222ECE" w:rsidP="00F73338">
            <w:pPr>
              <w:rPr>
                <w:rFonts w:ascii="Maiandra GD" w:hAnsi="Maiandra GD"/>
                <w:sz w:val="18"/>
                <w:szCs w:val="18"/>
                <w:lang w:val="id-ID"/>
              </w:rPr>
            </w:pPr>
          </w:p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>
              <w:rPr>
                <w:rFonts w:ascii="Maiandra GD" w:hAnsi="Maiandra GD"/>
                <w:sz w:val="18"/>
                <w:szCs w:val="18"/>
              </w:rPr>
              <w:lastRenderedPageBreak/>
              <w:t xml:space="preserve">Ratio </w:t>
            </w:r>
            <w:r w:rsidRPr="00A63F95">
              <w:rPr>
                <w:rFonts w:ascii="Maiandra GD" w:hAnsi="Maiandra GD"/>
                <w:sz w:val="18"/>
                <w:szCs w:val="18"/>
              </w:rPr>
              <w:t>siswa</w:t>
            </w:r>
            <w:r>
              <w:rPr>
                <w:rFonts w:ascii="Maiandra GD" w:hAnsi="Maiandra GD"/>
                <w:sz w:val="18"/>
                <w:szCs w:val="18"/>
              </w:rPr>
              <w:t xml:space="preserve"> per sekolah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- SD/MI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191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191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195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191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191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- SLTP/MTs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563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563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530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563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563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- SLTA/MA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568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500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542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500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500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11</w:t>
            </w: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  <w:lang w:val="sv-SE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sv-SE"/>
              </w:rPr>
              <w:t>Ratio siswa per ruang kelas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- SD/MI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26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26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3E6C70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27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26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26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- SLTP/MTs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33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32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3E6C70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28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32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32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- SLTA/MA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40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32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3E6C70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36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32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32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- SMK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35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36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3E6C70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29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36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36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12</w:t>
            </w: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Ratio guru per murid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- SD/MI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 : 15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 : 15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1 : 14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 : 15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 : 15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- SLTP/MTs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 : 12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 : 12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1 : 11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 : 12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 : 12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- SLTA/MA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 : 10</w:t>
            </w:r>
          </w:p>
        </w:tc>
        <w:tc>
          <w:tcPr>
            <w:tcW w:w="933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 : 10</w:t>
            </w: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1 : 10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 : 10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 : 10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13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Persentase kepala sekolah yang mengikuti pelatihan professional berkelanjutan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0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30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7A6B8F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45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60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14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 w:cs="Calibri"/>
                <w:sz w:val="18"/>
                <w:szCs w:val="18"/>
                <w:lang w:val="es-ES"/>
              </w:rPr>
              <w:t>Persentase guru MDA/TPA yang bersertifikasi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</w:rPr>
              <w:t>43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</w:rPr>
              <w:t>43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>
              <w:rPr>
                <w:rFonts w:ascii="Maiandra GD" w:hAnsi="Maiandra GD" w:cs="Tahoma"/>
                <w:sz w:val="18"/>
                <w:szCs w:val="18"/>
              </w:rPr>
              <w:t>43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</w:rPr>
              <w:t>50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</w:rPr>
              <w:t>65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15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 w:cs="Calibri"/>
                <w:sz w:val="18"/>
                <w:szCs w:val="18"/>
              </w:rPr>
            </w:pPr>
            <w:r w:rsidRPr="00A63F95">
              <w:rPr>
                <w:rFonts w:ascii="Maiandra GD" w:hAnsi="Maiandra GD" w:cs="Calibri"/>
                <w:sz w:val="18"/>
                <w:szCs w:val="18"/>
              </w:rPr>
              <w:t>Persentase siswa SLTP dan</w:t>
            </w:r>
          </w:p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 w:cs="Calibri"/>
                <w:sz w:val="18"/>
                <w:szCs w:val="18"/>
                <w:lang w:val="es-ES"/>
              </w:rPr>
              <w:t>SLTA yg mengikuti kegiatan mabit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</w:rPr>
              <w:t>0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</w:rPr>
              <w:t>80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>
              <w:rPr>
                <w:rFonts w:ascii="Maiandra GD" w:hAnsi="Maiandra GD" w:cs="Tahoma"/>
                <w:sz w:val="18"/>
                <w:szCs w:val="18"/>
              </w:rPr>
              <w:t>80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</w:rPr>
              <w:t>85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</w:rPr>
              <w:t>90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16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 w:cs="Calibri"/>
                <w:sz w:val="18"/>
                <w:szCs w:val="18"/>
                <w:lang w:val="es-ES"/>
              </w:rPr>
              <w:t>Persentase jemaah mesjid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</w:rPr>
              <w:t>10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</w:rPr>
              <w:t>18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>
              <w:rPr>
                <w:rFonts w:ascii="Maiandra GD" w:hAnsi="Maiandra GD" w:cs="Tahoma"/>
                <w:sz w:val="18"/>
                <w:szCs w:val="18"/>
              </w:rPr>
              <w:t>20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</w:rPr>
              <w:t>28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</w:rPr>
              <w:t>36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17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 w:cs="Calibri"/>
                <w:sz w:val="18"/>
                <w:szCs w:val="18"/>
                <w:lang w:val="es-ES"/>
              </w:rPr>
              <w:t>Jumlah lembaga agama yang dibina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Unit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</w:rPr>
              <w:t>4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</w:rPr>
              <w:t>4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</w:rPr>
              <w:t>4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</w:rPr>
              <w:t>4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</w:rPr>
              <w:t>5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18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 w:cs="Calibri"/>
                <w:sz w:val="18"/>
                <w:szCs w:val="18"/>
              </w:rPr>
              <w:t>Persentase kegiatan hari besar keagamaan yang dilaksanakan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</w:rPr>
              <w:t>100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</w:rPr>
              <w:t>100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8"/>
                <w:szCs w:val="18"/>
              </w:rPr>
            </w:pPr>
            <w:r>
              <w:rPr>
                <w:rFonts w:ascii="Maiandra GD" w:hAnsi="Maiandra GD" w:cs="Tahoma"/>
                <w:sz w:val="18"/>
                <w:szCs w:val="18"/>
              </w:rPr>
              <w:t>100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</w:rPr>
              <w:t>100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</w:rPr>
              <w:t>100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19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 w:cs="Calibri"/>
                <w:sz w:val="18"/>
                <w:szCs w:val="18"/>
              </w:rPr>
            </w:pPr>
            <w:r w:rsidRPr="00A63F95">
              <w:rPr>
                <w:rFonts w:ascii="Maiandra GD" w:hAnsi="Maiandra GD" w:cs="Calibri"/>
                <w:sz w:val="18"/>
                <w:szCs w:val="18"/>
              </w:rPr>
              <w:t xml:space="preserve">% rumah ibadah yang dibantu     </w:t>
            </w:r>
          </w:p>
          <w:p w:rsidR="00105B65" w:rsidRPr="00A63F95" w:rsidRDefault="00105B65" w:rsidP="00F73338">
            <w:pPr>
              <w:numPr>
                <w:ilvl w:val="0"/>
                <w:numId w:val="22"/>
              </w:numPr>
              <w:ind w:left="210" w:hanging="170"/>
              <w:rPr>
                <w:rFonts w:ascii="Maiandra GD" w:hAnsi="Maiandra GD" w:cs="Calibri"/>
                <w:sz w:val="18"/>
                <w:szCs w:val="18"/>
              </w:rPr>
            </w:pPr>
            <w:r w:rsidRPr="00A63F95">
              <w:rPr>
                <w:rFonts w:ascii="Maiandra GD" w:hAnsi="Maiandra GD" w:cs="Calibri"/>
                <w:sz w:val="18"/>
                <w:szCs w:val="18"/>
              </w:rPr>
              <w:t xml:space="preserve">Mesjid         </w:t>
            </w:r>
          </w:p>
          <w:p w:rsidR="00105B65" w:rsidRPr="00A63F95" w:rsidRDefault="00105B65" w:rsidP="00F73338">
            <w:pPr>
              <w:numPr>
                <w:ilvl w:val="0"/>
                <w:numId w:val="22"/>
              </w:numPr>
              <w:ind w:left="210" w:hanging="170"/>
              <w:rPr>
                <w:rFonts w:ascii="Maiandra GD" w:hAnsi="Maiandra GD" w:cs="Calibri"/>
                <w:sz w:val="18"/>
                <w:szCs w:val="18"/>
              </w:rPr>
            </w:pPr>
            <w:r w:rsidRPr="00A63F95">
              <w:rPr>
                <w:rFonts w:ascii="Maiandra GD" w:hAnsi="Maiandra GD" w:cs="Calibri"/>
                <w:sz w:val="18"/>
                <w:szCs w:val="18"/>
              </w:rPr>
              <w:t>Mushalla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</w:rPr>
              <w:t>45</w:t>
            </w:r>
          </w:p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</w:rPr>
              <w:t>33</w:t>
            </w:r>
          </w:p>
        </w:tc>
        <w:tc>
          <w:tcPr>
            <w:tcW w:w="933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</w:rPr>
              <w:t>50</w:t>
            </w:r>
          </w:p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</w:rPr>
              <w:t>40</w:t>
            </w:r>
          </w:p>
        </w:tc>
        <w:tc>
          <w:tcPr>
            <w:tcW w:w="892" w:type="dxa"/>
            <w:tcBorders>
              <w:bottom w:val="nil"/>
            </w:tcBorders>
            <w:vAlign w:val="bottom"/>
          </w:tcPr>
          <w:p w:rsidR="00105B65" w:rsidRPr="00A63F95" w:rsidRDefault="00105B65" w:rsidP="002B5C2D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>
              <w:rPr>
                <w:rFonts w:ascii="Maiandra GD" w:hAnsi="Maiandra GD" w:cs="Tahoma"/>
                <w:sz w:val="18"/>
                <w:szCs w:val="18"/>
              </w:rPr>
              <w:t>2</w:t>
            </w:r>
            <w:r w:rsidRPr="00A63F95">
              <w:rPr>
                <w:rFonts w:ascii="Maiandra GD" w:hAnsi="Maiandra GD" w:cs="Tahoma"/>
                <w:sz w:val="18"/>
                <w:szCs w:val="18"/>
              </w:rPr>
              <w:t>0</w:t>
            </w:r>
          </w:p>
          <w:p w:rsidR="00105B65" w:rsidRPr="00A63F95" w:rsidRDefault="00105B65" w:rsidP="007A6B8F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>
              <w:rPr>
                <w:rFonts w:ascii="Maiandra GD" w:hAnsi="Maiandra GD" w:cs="Tahoma"/>
                <w:sz w:val="18"/>
                <w:szCs w:val="18"/>
              </w:rPr>
              <w:t>18</w:t>
            </w:r>
          </w:p>
        </w:tc>
        <w:tc>
          <w:tcPr>
            <w:tcW w:w="892" w:type="dxa"/>
            <w:tcBorders>
              <w:bottom w:val="nil"/>
            </w:tcBorders>
            <w:vAlign w:val="bottom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</w:rPr>
              <w:t>50</w:t>
            </w:r>
          </w:p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</w:rPr>
              <w:t>45</w:t>
            </w:r>
          </w:p>
        </w:tc>
        <w:tc>
          <w:tcPr>
            <w:tcW w:w="892" w:type="dxa"/>
            <w:tcBorders>
              <w:bottom w:val="nil"/>
            </w:tcBorders>
            <w:vAlign w:val="bottom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</w:rPr>
              <w:t>55</w:t>
            </w:r>
          </w:p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</w:rPr>
              <w:t>50</w:t>
            </w:r>
          </w:p>
        </w:tc>
      </w:tr>
      <w:tr w:rsidR="00222ECE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222ECE" w:rsidRPr="00A63F95" w:rsidRDefault="00222ECE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222ECE" w:rsidRDefault="00222ECE" w:rsidP="00F73338">
            <w:pPr>
              <w:pStyle w:val="ListParagraph"/>
              <w:spacing w:before="0" w:after="0" w:line="276" w:lineRule="auto"/>
              <w:ind w:left="0"/>
              <w:rPr>
                <w:rFonts w:ascii="Maiandra GD" w:hAnsi="Maiandra GD"/>
                <w:b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222ECE" w:rsidRPr="00A63F95" w:rsidRDefault="00222ECE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222ECE" w:rsidRPr="00A63F95" w:rsidRDefault="00222ECE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222ECE" w:rsidRPr="00A63F95" w:rsidRDefault="00222ECE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</w:tcPr>
          <w:p w:rsidR="00222ECE" w:rsidRPr="00A63F95" w:rsidRDefault="00222ECE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222ECE" w:rsidRPr="00A63F95" w:rsidRDefault="00222ECE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222ECE" w:rsidRPr="00A63F95" w:rsidRDefault="00222ECE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Default="00105B65" w:rsidP="00F73338">
            <w:pPr>
              <w:pStyle w:val="ListParagraph"/>
              <w:spacing w:before="0" w:after="0" w:line="276" w:lineRule="auto"/>
              <w:ind w:left="0"/>
              <w:rPr>
                <w:rFonts w:ascii="Maiandra GD" w:hAnsi="Maiandra GD"/>
                <w:b/>
                <w:sz w:val="18"/>
                <w:szCs w:val="18"/>
                <w:lang w:val="id-ID"/>
              </w:rPr>
            </w:pPr>
          </w:p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rPr>
                <w:rFonts w:ascii="Maiandra GD" w:hAnsi="Maiandra GD"/>
                <w:b/>
                <w:sz w:val="18"/>
                <w:szCs w:val="18"/>
              </w:rPr>
            </w:pPr>
            <w:r w:rsidRPr="00A63F95">
              <w:rPr>
                <w:rFonts w:ascii="Maiandra GD" w:hAnsi="Maiandra GD"/>
                <w:b/>
                <w:sz w:val="18"/>
                <w:szCs w:val="18"/>
              </w:rPr>
              <w:t>KESEHATAN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Persentase ketersediaan obat generic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85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86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85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89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92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</w:t>
            </w: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 xml:space="preserve">Umur Harapan Hidup 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tahun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69,34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69.49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69,43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69.64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69.79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3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  <w:lang w:val="fi-FI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fi-FI"/>
              </w:rPr>
              <w:t>Angka Kematian Bayi per 1000 kelahiran hidup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13,1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25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7,2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24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23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4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  <w:lang w:val="fi-FI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fi-FI"/>
              </w:rPr>
              <w:t xml:space="preserve">Angka Kematian Ibu melahirkan per 100.000 per </w:t>
            </w:r>
            <w:r w:rsidRPr="00A63F95">
              <w:rPr>
                <w:rFonts w:ascii="Maiandra GD" w:hAnsi="Maiandra GD"/>
                <w:sz w:val="18"/>
                <w:szCs w:val="18"/>
              </w:rPr>
              <w:t>kelahiran hidup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0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190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160,9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166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142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5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Persalinan oleh tenaga kesehatan yang memiliki Kompetensi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96.6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40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99,7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6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Persentase rumah tangga ber PHBS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66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68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66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72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7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Persentase balita dengan gizi kurang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9,9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18.4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8,74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18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17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8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Cakupan balita gizi buruk mendapat perawatan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9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Cakupan penjaringan kesehatan siswa SD dan setingkat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10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Cakupan penemuan pasien BTA+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40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50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48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E23671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E23671">
              <w:rPr>
                <w:rFonts w:ascii="Maiandra GD" w:hAnsi="Maiandra GD"/>
              </w:rPr>
              <w:t>11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E23671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E23671">
              <w:rPr>
                <w:rFonts w:ascii="Maiandra GD" w:hAnsi="Maiandra GD"/>
                <w:sz w:val="18"/>
                <w:szCs w:val="18"/>
              </w:rPr>
              <w:t>Penemuan AFP (Acute Flacid Paralysis) rate per 1000 penduduk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E23671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E23671">
              <w:rPr>
                <w:rFonts w:ascii="Maiandra GD" w:hAnsi="Maiandra GD"/>
                <w:sz w:val="16"/>
                <w:szCs w:val="16"/>
              </w:rPr>
              <w:t>Kasus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E23671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E23671">
              <w:rPr>
                <w:rFonts w:ascii="Maiandra GD" w:hAnsi="Maiandra GD"/>
                <w:sz w:val="16"/>
                <w:szCs w:val="16"/>
              </w:rPr>
              <w:t>≤2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E23671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E23671">
              <w:rPr>
                <w:rFonts w:ascii="Maiandra GD" w:hAnsi="Maiandra GD"/>
                <w:sz w:val="16"/>
                <w:szCs w:val="16"/>
              </w:rPr>
              <w:t>≤2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E23671" w:rsidRDefault="00105B65" w:rsidP="00E23671">
            <w:pPr>
              <w:spacing w:line="360" w:lineRule="auto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 xml:space="preserve">      1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E23671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E23671">
              <w:rPr>
                <w:rFonts w:ascii="Maiandra GD" w:hAnsi="Maiandra GD"/>
                <w:sz w:val="16"/>
                <w:szCs w:val="16"/>
              </w:rPr>
              <w:t>≤2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E23671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E23671">
              <w:rPr>
                <w:rFonts w:ascii="Maiandra GD" w:hAnsi="Maiandra GD"/>
                <w:sz w:val="16"/>
                <w:szCs w:val="16"/>
              </w:rPr>
              <w:t>≤2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12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Cakupan desa UCI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92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92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92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92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92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13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Cakupan pelayanan anak balita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52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54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54,62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14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Cakupan pemberian makanan pendamping ASI pada anak usia 6 - 24 bulan keluarga miskin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15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Penderita DBD ditangani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16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Penemuan penderita diare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80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80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56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85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lastRenderedPageBreak/>
              <w:t>17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Penemuan penderita pneumonia balita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50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60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41,27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18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Cakupan kelurahan mengalami KLB yang dilakukan penyelidikan epidemiologi 24 jam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-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19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  <w:lang w:val="fi-FI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fi-FI"/>
              </w:rPr>
              <w:t>Persentase masyarakat yg mempunyai jaminan kesehatan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20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  <w:lang w:val="fi-FI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fi-FI"/>
              </w:rPr>
              <w:t>Cakupan pelayanan kesehatan dasar pasien masyarakat miskin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21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  <w:lang w:val="fi-FI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fi-FI"/>
              </w:rPr>
              <w:t>Cakupan pelayanan kesehatan rujukan pasien masyarakat miskin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16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33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47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50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67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22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  <w:lang w:val="sv-SE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sv-SE"/>
              </w:rPr>
              <w:t xml:space="preserve">Persentase kunjungan masyarakat ke Puskesmas (kunjungan baru)  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1,2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1,5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2,62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1,6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1,7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23</w:t>
            </w:r>
          </w:p>
        </w:tc>
        <w:tc>
          <w:tcPr>
            <w:tcW w:w="2975" w:type="dxa"/>
            <w:tcBorders>
              <w:bottom w:val="single" w:sz="4" w:space="0" w:color="auto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  <w:lang w:val="sv-SE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sv-SE"/>
              </w:rPr>
              <w:t>Cakupan desa siaga aktif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933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24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  <w:lang w:val="sv-SE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sv-SE"/>
              </w:rPr>
              <w:t>Cakupan kunjungan ibu hamil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92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93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96,3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94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94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25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  <w:lang w:val="sv-SE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sv-SE"/>
              </w:rPr>
              <w:t>Cakupan kunjungan ibu hamil dengan komplikasi yang ditangani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80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80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72,9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26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  <w:lang w:val="sv-SE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sv-SE"/>
              </w:rPr>
              <w:t>Cakupan neonathal dengan komplikasi yang ditangani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20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40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66,76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27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  <w:lang w:val="sv-SE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sv-SE"/>
              </w:rPr>
              <w:t>Cakupan kunjungan bayi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59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59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73,77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28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  <w:lang w:val="sv-SE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sv-SE"/>
              </w:rPr>
              <w:t>Cakupan kunjungan ibu nifas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75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75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75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85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29</w:t>
            </w:r>
          </w:p>
        </w:tc>
        <w:tc>
          <w:tcPr>
            <w:tcW w:w="2975" w:type="dxa"/>
            <w:tcBorders>
              <w:bottom w:val="nil"/>
            </w:tcBorders>
            <w:vAlign w:val="bottom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  <w:lang w:val="sv-SE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sv-SE"/>
              </w:rPr>
              <w:t>Cakupan peserta KB aktif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spacing w:line="360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70</w:t>
            </w: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70</w:t>
            </w: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70,9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70</w:t>
            </w: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71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rPr>
                <w:rFonts w:ascii="Maiandra GD" w:hAnsi="Maiandra GD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</w:rPr>
            </w:pPr>
            <w:r w:rsidRPr="00A63F95">
              <w:rPr>
                <w:rFonts w:ascii="Maiandra GD" w:hAnsi="Maiandra GD"/>
                <w:b/>
              </w:rPr>
              <w:t>II</w:t>
            </w:r>
          </w:p>
        </w:tc>
        <w:tc>
          <w:tcPr>
            <w:tcW w:w="2975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rPr>
                <w:rFonts w:ascii="Maiandra GD" w:hAnsi="Maiandra GD"/>
                <w:b/>
                <w:sz w:val="18"/>
                <w:szCs w:val="18"/>
              </w:rPr>
            </w:pPr>
            <w:r w:rsidRPr="00A63F95">
              <w:rPr>
                <w:rFonts w:ascii="Maiandra GD" w:hAnsi="Maiandra GD"/>
                <w:b/>
                <w:sz w:val="18"/>
                <w:szCs w:val="18"/>
              </w:rPr>
              <w:t>ASPEK PELAYANAN UMUM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bottom w:val="nil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nil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A</w:t>
            </w: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rPr>
                <w:rFonts w:ascii="Maiandra GD" w:hAnsi="Maiandra GD"/>
                <w:b/>
                <w:sz w:val="18"/>
                <w:szCs w:val="18"/>
              </w:rPr>
            </w:pPr>
            <w:r w:rsidRPr="00A63F95">
              <w:rPr>
                <w:rFonts w:ascii="Maiandra GD" w:hAnsi="Maiandra GD"/>
                <w:b/>
                <w:sz w:val="18"/>
                <w:szCs w:val="18"/>
              </w:rPr>
              <w:t>Fokus Pelayanan Urusan Wajib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</w:tr>
      <w:tr w:rsidR="00105B65" w:rsidRPr="00A63F95" w:rsidTr="00222ECE">
        <w:trPr>
          <w:trHeight w:val="577"/>
          <w:jc w:val="center"/>
        </w:trPr>
        <w:tc>
          <w:tcPr>
            <w:tcW w:w="482" w:type="dxa"/>
            <w:tcBorders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rPr>
                <w:rFonts w:ascii="Maiandra GD" w:hAnsi="Maiandra GD"/>
                <w:b/>
                <w:sz w:val="18"/>
                <w:szCs w:val="18"/>
              </w:rPr>
            </w:pPr>
            <w:r w:rsidRPr="00A63F95">
              <w:rPr>
                <w:rFonts w:ascii="Maiandra GD" w:hAnsi="Maiandra GD"/>
                <w:b/>
                <w:sz w:val="18"/>
                <w:szCs w:val="18"/>
              </w:rPr>
              <w:t>PEKERJAAN UMUM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933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</w:tr>
      <w:tr w:rsidR="00105B65" w:rsidRPr="00A63F95" w:rsidTr="00222ECE">
        <w:trPr>
          <w:trHeight w:val="409"/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34"/>
              <w:jc w:val="left"/>
              <w:rPr>
                <w:rFonts w:ascii="Maiandra GD" w:hAnsi="Maiandra GD"/>
                <w:sz w:val="18"/>
                <w:szCs w:val="18"/>
                <w:lang w:val="es-ES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es-ES"/>
              </w:rPr>
              <w:t>Ketersediaan jalan yang mehubungkan pusat-pusat kegiatan dalam wilayah kota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91,35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92,99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80,63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93,44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94,85</w:t>
            </w:r>
          </w:p>
        </w:tc>
      </w:tr>
      <w:tr w:rsidR="00105B65" w:rsidRPr="00A63F95" w:rsidTr="00222ECE">
        <w:trPr>
          <w:trHeight w:val="409"/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34"/>
              <w:jc w:val="left"/>
              <w:rPr>
                <w:rFonts w:ascii="Maiandra GD" w:hAnsi="Maiandra GD"/>
                <w:sz w:val="18"/>
                <w:szCs w:val="18"/>
                <w:lang w:val="es-ES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Ketersediaan jalan yang menjamin perjalanan dapat dilakukan sesuai dengan kecepatan</w:t>
            </w:r>
            <w:r w:rsidRPr="00A63F95">
              <w:rPr>
                <w:rFonts w:ascii="Maiandra GD" w:hAnsi="Maiandra GD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62,17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62,63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</w:p>
          <w:p w:rsidR="00105B6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</w:p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70,43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64,64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65,86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3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34"/>
              <w:jc w:val="left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 xml:space="preserve">Ketersediaan air irigasi pertanian rakyat pada sistem irigasi yang sudah aaa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69,04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71,54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</w:p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99,64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74,04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76,54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4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34"/>
              <w:jc w:val="left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Pena</w:t>
            </w:r>
            <w:r w:rsidRPr="00A63F95">
              <w:rPr>
                <w:rFonts w:ascii="Maiandra GD" w:hAnsi="Maiandra GD"/>
                <w:sz w:val="18"/>
                <w:szCs w:val="18"/>
                <w:lang w:val="id-ID"/>
              </w:rPr>
              <w:t>n</w:t>
            </w:r>
            <w:r w:rsidRPr="00A63F95">
              <w:rPr>
                <w:rFonts w:ascii="Maiandra GD" w:hAnsi="Maiandra GD"/>
                <w:sz w:val="18"/>
                <w:szCs w:val="18"/>
              </w:rPr>
              <w:t xml:space="preserve">ganan tebing sungai yang rawan pengikisan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92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266DF9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93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E23671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9,73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65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5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34"/>
              <w:jc w:val="left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Penduduk berakses air bersih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50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55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94,5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95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96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6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34"/>
              <w:jc w:val="left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Tersedianya air baku untuk memenuhi kebutuhan minimal sehari-hari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94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94,5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88,63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94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96</w:t>
            </w:r>
          </w:p>
        </w:tc>
      </w:tr>
      <w:tr w:rsidR="00105B65" w:rsidRPr="00A63F95" w:rsidTr="00222ECE">
        <w:trPr>
          <w:trHeight w:val="499"/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7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34"/>
              <w:jc w:val="left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 xml:space="preserve">ketersediaan sistem jaringan drainase skala kota (lebih dari 30cm, selama 2jam)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38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39.5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</w:p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49,49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41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4</w:t>
            </w: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5</w:t>
            </w:r>
          </w:p>
        </w:tc>
      </w:tr>
      <w:tr w:rsidR="00105B65" w:rsidRPr="00A63F95" w:rsidTr="00222ECE">
        <w:trPr>
          <w:trHeight w:val="339"/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lang w:val="id-ID"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b/>
                <w:sz w:val="18"/>
                <w:szCs w:val="18"/>
              </w:rPr>
            </w:pPr>
            <w:r w:rsidRPr="00A63F95">
              <w:rPr>
                <w:rFonts w:ascii="Maiandra GD" w:hAnsi="Maiandra GD"/>
                <w:b/>
                <w:sz w:val="18"/>
                <w:szCs w:val="18"/>
              </w:rPr>
              <w:t>PERUMAHAN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b/>
                <w:sz w:val="16"/>
                <w:szCs w:val="16"/>
                <w:lang w:val="id-ID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b/>
                <w:sz w:val="16"/>
                <w:szCs w:val="16"/>
                <w:lang w:val="id-ID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b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b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/>
                <w:b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/>
                <w:b/>
                <w:sz w:val="16"/>
                <w:szCs w:val="16"/>
                <w:lang w:val="id-ID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34"/>
              <w:jc w:val="left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id-ID"/>
              </w:rPr>
              <w:t>tenaga BPK dan relawan yang terampil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25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30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</w:p>
          <w:p w:rsidR="00105B65" w:rsidRPr="00914241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20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40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5</w:t>
            </w:r>
            <w:r w:rsidRPr="00A63F95">
              <w:rPr>
                <w:rFonts w:ascii="Maiandra GD" w:hAnsi="Maiandra GD"/>
                <w:sz w:val="16"/>
                <w:szCs w:val="16"/>
              </w:rPr>
              <w:t>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222ECE">
            <w:pPr>
              <w:pStyle w:val="ListParagraph"/>
              <w:spacing w:before="0" w:after="0" w:line="276" w:lineRule="auto"/>
              <w:ind w:left="0"/>
              <w:jc w:val="left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 xml:space="preserve">Ketersediaan </w:t>
            </w:r>
            <w:r w:rsidRPr="00A63F95">
              <w:rPr>
                <w:rFonts w:ascii="Maiandra GD" w:hAnsi="Maiandra GD"/>
                <w:sz w:val="18"/>
                <w:szCs w:val="18"/>
                <w:lang w:val="id-ID"/>
              </w:rPr>
              <w:t xml:space="preserve">sarana penanggulangan </w:t>
            </w:r>
            <w:r w:rsidRPr="00A63F95">
              <w:rPr>
                <w:rFonts w:ascii="Maiandra GD" w:hAnsi="Maiandra GD"/>
                <w:sz w:val="18"/>
                <w:szCs w:val="18"/>
              </w:rPr>
              <w:t xml:space="preserve">bahaya </w:t>
            </w:r>
            <w:r w:rsidRPr="00A63F95">
              <w:rPr>
                <w:rFonts w:ascii="Maiandra GD" w:hAnsi="Maiandra GD"/>
                <w:sz w:val="18"/>
                <w:szCs w:val="18"/>
                <w:lang w:val="id-ID"/>
              </w:rPr>
              <w:t>kebakaran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65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70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</w:p>
          <w:p w:rsidR="00105B65" w:rsidRPr="00716CDA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58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75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80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3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 xml:space="preserve">Ketersediaan sarana </w:t>
            </w:r>
            <w:r w:rsidRPr="00A63F95">
              <w:rPr>
                <w:rFonts w:ascii="Maiandra GD" w:hAnsi="Maiandra GD"/>
                <w:sz w:val="18"/>
                <w:szCs w:val="18"/>
                <w:lang w:val="id-ID"/>
              </w:rPr>
              <w:t xml:space="preserve">pencegahan </w:t>
            </w:r>
            <w:r w:rsidRPr="00A63F95">
              <w:rPr>
                <w:rFonts w:ascii="Maiandra GD" w:hAnsi="Maiandra GD"/>
                <w:sz w:val="18"/>
                <w:szCs w:val="18"/>
              </w:rPr>
              <w:t xml:space="preserve">bahaya </w:t>
            </w:r>
            <w:r w:rsidRPr="00A63F95">
              <w:rPr>
                <w:rFonts w:ascii="Maiandra GD" w:hAnsi="Maiandra GD"/>
                <w:sz w:val="18"/>
                <w:szCs w:val="18"/>
                <w:lang w:val="id-ID"/>
              </w:rPr>
              <w:t>kebakaran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45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50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</w:p>
          <w:p w:rsidR="00105B65" w:rsidRPr="00716CDA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10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60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75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4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Luas permukiman tertata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5,6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5,6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12</w:t>
            </w:r>
          </w:p>
        </w:tc>
      </w:tr>
      <w:tr w:rsidR="00105B65" w:rsidRPr="00A63F95" w:rsidTr="00222ECE">
        <w:trPr>
          <w:trHeight w:val="287"/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5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permukiman layak huni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63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85,5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66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69</w:t>
            </w:r>
          </w:p>
        </w:tc>
      </w:tr>
      <w:tr w:rsidR="00222ECE" w:rsidRPr="00A63F95" w:rsidTr="00222ECE">
        <w:trPr>
          <w:trHeight w:val="354"/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222ECE" w:rsidRPr="00A63F95" w:rsidRDefault="00222ECE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222ECE" w:rsidRPr="00A63F95" w:rsidRDefault="00222ECE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2ECE" w:rsidRPr="00A63F95" w:rsidRDefault="00222ECE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  <w:lang w:val="id-ID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2ECE" w:rsidRPr="00A63F95" w:rsidRDefault="00222ECE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2ECE" w:rsidRPr="00A63F95" w:rsidRDefault="00222ECE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222ECE" w:rsidRPr="00A63F95" w:rsidRDefault="00222ECE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2ECE" w:rsidRPr="00A63F95" w:rsidRDefault="00222ECE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2ECE" w:rsidRPr="00A63F95" w:rsidRDefault="00222ECE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</w:tr>
      <w:tr w:rsidR="00105B65" w:rsidRPr="00A63F95" w:rsidTr="00222ECE">
        <w:trPr>
          <w:trHeight w:val="354"/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b/>
                <w:sz w:val="18"/>
                <w:szCs w:val="18"/>
              </w:rPr>
            </w:pPr>
            <w:r w:rsidRPr="00A63F95">
              <w:rPr>
                <w:rFonts w:ascii="Maiandra GD" w:hAnsi="Maiandra GD"/>
                <w:b/>
                <w:sz w:val="18"/>
                <w:szCs w:val="18"/>
              </w:rPr>
              <w:t>PERHUBUNGAN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  <w:lang w:val="id-ID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</w:tr>
      <w:tr w:rsidR="00105B65" w:rsidRPr="00A63F95" w:rsidTr="00222ECE">
        <w:trPr>
          <w:trHeight w:val="354"/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303"/>
              <w:jc w:val="left"/>
              <w:rPr>
                <w:rFonts w:ascii="Maiandra GD" w:hAnsi="Maiandra GD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id-ID"/>
              </w:rPr>
              <w:t xml:space="preserve">tingkat ketersediaan </w:t>
            </w:r>
            <w:r w:rsidRPr="00A63F95">
              <w:rPr>
                <w:rFonts w:ascii="Maiandra GD" w:hAnsi="Maiandra GD"/>
                <w:sz w:val="18"/>
                <w:szCs w:val="18"/>
              </w:rPr>
              <w:t>prasarana</w:t>
            </w:r>
            <w:r w:rsidRPr="00A63F95">
              <w:rPr>
                <w:rFonts w:ascii="Maiandra GD" w:hAnsi="Maiandra GD"/>
                <w:sz w:val="18"/>
                <w:szCs w:val="18"/>
                <w:lang w:val="id-ID"/>
              </w:rPr>
              <w:t xml:space="preserve"> perhubungan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50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5</w:t>
            </w:r>
            <w:r w:rsidRPr="00A63F95">
              <w:rPr>
                <w:rFonts w:ascii="Maiandra GD" w:hAnsi="Maiandra GD"/>
                <w:sz w:val="16"/>
                <w:szCs w:val="16"/>
              </w:rPr>
              <w:t>7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2B5C2D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5</w:t>
            </w:r>
            <w:r>
              <w:rPr>
                <w:rFonts w:ascii="Maiandra GD" w:hAnsi="Maiandra GD"/>
                <w:sz w:val="16"/>
                <w:szCs w:val="16"/>
              </w:rPr>
              <w:t>8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64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7</w:t>
            </w:r>
            <w:r w:rsidRPr="00A63F95">
              <w:rPr>
                <w:rFonts w:ascii="Maiandra GD" w:hAnsi="Maiandra GD"/>
                <w:sz w:val="16"/>
                <w:szCs w:val="16"/>
              </w:rPr>
              <w:t>1</w:t>
            </w:r>
          </w:p>
        </w:tc>
      </w:tr>
      <w:tr w:rsidR="00105B65" w:rsidRPr="00A63F95" w:rsidTr="00222ECE">
        <w:trPr>
          <w:trHeight w:val="354"/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303"/>
              <w:jc w:val="left"/>
              <w:rPr>
                <w:rFonts w:ascii="Maiandra GD" w:hAnsi="Maiandra GD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Jumlah terminal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Unit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2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2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2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2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3</w:t>
            </w:r>
          </w:p>
        </w:tc>
      </w:tr>
      <w:tr w:rsidR="00105B65" w:rsidRPr="00A63F95" w:rsidTr="00222ECE">
        <w:trPr>
          <w:trHeight w:val="354"/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3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303"/>
              <w:jc w:val="left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pemasangan rambu-rambu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85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87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95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89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92</w:t>
            </w:r>
          </w:p>
        </w:tc>
      </w:tr>
      <w:tr w:rsidR="00105B65" w:rsidRPr="00A63F95" w:rsidTr="00222ECE">
        <w:trPr>
          <w:trHeight w:val="354"/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303"/>
              <w:jc w:val="left"/>
              <w:rPr>
                <w:rFonts w:ascii="Maiandra GD" w:hAnsi="Maiandra GD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rPr>
                <w:rFonts w:ascii="Maiandra GD" w:hAnsi="Maiandra GD"/>
                <w:b/>
                <w:sz w:val="18"/>
                <w:szCs w:val="18"/>
              </w:rPr>
            </w:pPr>
            <w:r w:rsidRPr="00A63F95">
              <w:rPr>
                <w:rFonts w:ascii="Maiandra GD" w:hAnsi="Maiandra GD"/>
                <w:b/>
                <w:sz w:val="18"/>
                <w:szCs w:val="18"/>
              </w:rPr>
              <w:t>LINGKUNGAN HIDUP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Cakupan pengawasan terhadap pelaksanaan AMDAL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50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56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2B5C2D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50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62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68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Persentase efektifitas kinerja IPAL UKM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36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2B5C2D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30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52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68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3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Pencemaran status mutu air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40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45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45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50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55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4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Pengendalian limbah industri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20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25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5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RTH yang tersedia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22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22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25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28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6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id-ID"/>
              </w:rPr>
              <w:t>ketersediaan dokumen rencana tata ruang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30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40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F175F0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40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50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60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7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sz w:val="18"/>
                <w:szCs w:val="18"/>
                <w:lang w:val="es-ES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es-ES"/>
              </w:rPr>
              <w:t>bangunan yang memiliki Izin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36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39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49,39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42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45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sz w:val="18"/>
                <w:szCs w:val="18"/>
                <w:lang w:val="es-ES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es-ES"/>
              </w:rPr>
              <w:t>PERTANAHAN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3D5C2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highlight w:val="green"/>
              </w:rPr>
            </w:pPr>
            <w:r w:rsidRPr="003D5C25">
              <w:rPr>
                <w:rFonts w:ascii="Maiandra GD" w:hAnsi="Maiandra GD"/>
                <w:highlight w:val="green"/>
              </w:rPr>
              <w:t>1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3D5C2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sz w:val="18"/>
                <w:szCs w:val="18"/>
                <w:highlight w:val="green"/>
                <w:lang w:val="es-ES"/>
              </w:rPr>
            </w:pPr>
            <w:r w:rsidRPr="003D5C25">
              <w:rPr>
                <w:rFonts w:ascii="Maiandra GD" w:hAnsi="Maiandra GD"/>
                <w:sz w:val="18"/>
                <w:szCs w:val="18"/>
                <w:highlight w:val="green"/>
                <w:lang w:val="es-ES"/>
              </w:rPr>
              <w:t>Penyediaan lahan untuk fasilitas umum</w:t>
            </w:r>
            <w:r w:rsidRPr="003D5C25">
              <w:rPr>
                <w:rFonts w:ascii="Maiandra GD" w:hAnsi="Maiandra GD"/>
                <w:sz w:val="18"/>
                <w:szCs w:val="18"/>
                <w:highlight w:val="green"/>
                <w:lang w:val="id-ID"/>
              </w:rPr>
              <w:t xml:space="preserve"> dan fasilitas sosial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3D5C2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  <w:r w:rsidRPr="003D5C25">
              <w:rPr>
                <w:rFonts w:ascii="Maiandra GD" w:hAnsi="Maiandra GD"/>
                <w:sz w:val="16"/>
                <w:szCs w:val="16"/>
                <w:highlight w:val="green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3D5C2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  <w:r w:rsidRPr="003D5C25">
              <w:rPr>
                <w:rFonts w:ascii="Maiandra GD" w:hAnsi="Maiandra GD"/>
                <w:sz w:val="16"/>
                <w:szCs w:val="16"/>
                <w:highlight w:val="green"/>
              </w:rPr>
              <w:t>50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3D5C2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</w:p>
          <w:p w:rsidR="00105B65" w:rsidRPr="003D5C2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  <w:r w:rsidRPr="003D5C25">
              <w:rPr>
                <w:rFonts w:ascii="Maiandra GD" w:hAnsi="Maiandra GD"/>
                <w:sz w:val="16"/>
                <w:szCs w:val="16"/>
                <w:highlight w:val="green"/>
              </w:rPr>
              <w:t>55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3D5C2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3D5C2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</w:p>
          <w:p w:rsidR="00105B65" w:rsidRPr="003D5C2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  <w:r w:rsidRPr="003D5C25">
              <w:rPr>
                <w:rFonts w:ascii="Maiandra GD" w:hAnsi="Maiandra GD"/>
                <w:sz w:val="16"/>
                <w:szCs w:val="16"/>
                <w:highlight w:val="green"/>
              </w:rPr>
              <w:t>60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3D5C2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</w:p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3D5C25">
              <w:rPr>
                <w:rFonts w:ascii="Maiandra GD" w:hAnsi="Maiandra GD"/>
                <w:sz w:val="16"/>
                <w:szCs w:val="16"/>
                <w:highlight w:val="green"/>
              </w:rPr>
              <w:t>65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rPr>
                <w:rFonts w:ascii="Maiandra GD" w:hAnsi="Maiandra GD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b/>
                <w:sz w:val="18"/>
                <w:szCs w:val="18"/>
              </w:rPr>
            </w:pPr>
            <w:r w:rsidRPr="00A63F95">
              <w:rPr>
                <w:rFonts w:ascii="Maiandra GD" w:hAnsi="Maiandra GD"/>
                <w:b/>
                <w:sz w:val="18"/>
                <w:szCs w:val="18"/>
              </w:rPr>
              <w:t>PEMERINTAHAN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kompetensi aparatur dibidang hukum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85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86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2B5C2D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81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87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89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kinerja aparatur bidang hukum dalam memfaslitasi penyelesaian masalah hukum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85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86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2B5C2D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100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87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90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3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penyempurnaan produk hukum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85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86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86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87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90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4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Persentase penegakan perda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40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47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2B5C2D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37,03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55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62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5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Rasio aparatur S1 per jumlah aparatur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50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53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48,46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56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59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6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Rasio aparatur S2 per jumlah aparatur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4,29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6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4,46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7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8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7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Aparatur yang telah mengikuti diklat penjenjangan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16,53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18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15,46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19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20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8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Pelanggaran disiplin pegawai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40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40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28,57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30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25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9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pegawai sesuai formasi di masing-masing SKPD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25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40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28,26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55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70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10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J</w:t>
            </w:r>
            <w:r w:rsidRPr="00A63F95">
              <w:rPr>
                <w:rFonts w:ascii="Maiandra GD" w:hAnsi="Maiandra GD"/>
                <w:sz w:val="18"/>
                <w:szCs w:val="18"/>
                <w:lang w:val="id-ID"/>
              </w:rPr>
              <w:t>abatan struktural sesuai</w:t>
            </w:r>
            <w:r w:rsidRPr="00A63F95">
              <w:rPr>
                <w:rFonts w:ascii="Maiandra GD" w:hAnsi="Maiandra GD"/>
                <w:sz w:val="18"/>
                <w:szCs w:val="18"/>
              </w:rPr>
              <w:t xml:space="preserve"> kompetensi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70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72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87,04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74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76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11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J</w:t>
            </w:r>
            <w:r w:rsidRPr="00A63F95">
              <w:rPr>
                <w:rFonts w:ascii="Maiandra GD" w:hAnsi="Maiandra GD"/>
                <w:sz w:val="18"/>
                <w:szCs w:val="18"/>
                <w:lang w:val="id-ID"/>
              </w:rPr>
              <w:t>abatan fungsional sesuai</w:t>
            </w:r>
            <w:r w:rsidRPr="00A63F95">
              <w:rPr>
                <w:rFonts w:ascii="Maiandra GD" w:hAnsi="Maiandra GD"/>
                <w:sz w:val="18"/>
                <w:szCs w:val="18"/>
              </w:rPr>
              <w:t xml:space="preserve"> kompetensi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80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83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90,51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84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86</w:t>
            </w:r>
          </w:p>
        </w:tc>
      </w:tr>
      <w:tr w:rsidR="00105B65" w:rsidRPr="00A63F95" w:rsidTr="00222ECE">
        <w:trPr>
          <w:trHeight w:val="405"/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12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spacing w:line="276" w:lineRule="auto"/>
              <w:rPr>
                <w:rFonts w:ascii="Maiandra GD" w:hAnsi="Maiandra GD" w:cs="Arial"/>
                <w:sz w:val="18"/>
                <w:szCs w:val="18"/>
              </w:rPr>
            </w:pPr>
            <w:r w:rsidRPr="00A63F95">
              <w:rPr>
                <w:rFonts w:ascii="Maiandra GD" w:hAnsi="Maiandra GD" w:cs="Arial"/>
                <w:sz w:val="18"/>
                <w:szCs w:val="18"/>
              </w:rPr>
              <w:t>Persentase ketersediaan data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65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80</w:t>
            </w:r>
          </w:p>
        </w:tc>
      </w:tr>
      <w:tr w:rsidR="00105B65" w:rsidRPr="00A63F95" w:rsidTr="00222ECE">
        <w:trPr>
          <w:trHeight w:val="255"/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13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spacing w:line="276" w:lineRule="auto"/>
              <w:rPr>
                <w:rFonts w:ascii="Maiandra GD" w:hAnsi="Maiandra GD" w:cs="Arial"/>
                <w:sz w:val="18"/>
                <w:szCs w:val="18"/>
              </w:rPr>
            </w:pPr>
            <w:r w:rsidRPr="00A63F95">
              <w:rPr>
                <w:rFonts w:ascii="Maiandra GD" w:hAnsi="Maiandra GD" w:cs="Arial"/>
                <w:sz w:val="18"/>
                <w:szCs w:val="18"/>
              </w:rPr>
              <w:t>Tingkat akurasi data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50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55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57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14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spacing w:line="276" w:lineRule="auto"/>
              <w:rPr>
                <w:rFonts w:ascii="Maiandra GD" w:hAnsi="Maiandra GD" w:cs="Arial"/>
                <w:sz w:val="18"/>
                <w:szCs w:val="18"/>
              </w:rPr>
            </w:pPr>
            <w:r w:rsidRPr="00A63F95">
              <w:rPr>
                <w:rFonts w:ascii="Maiandra GD" w:hAnsi="Maiandra GD" w:cs="Arial"/>
                <w:sz w:val="18"/>
                <w:szCs w:val="18"/>
              </w:rPr>
              <w:t>Persentase usulan masyarakat yang diakomodir dalam APBD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67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73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15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spacing w:line="276" w:lineRule="auto"/>
              <w:rPr>
                <w:rFonts w:ascii="Maiandra GD" w:hAnsi="Maiandra GD" w:cs="Arial"/>
                <w:sz w:val="18"/>
                <w:szCs w:val="18"/>
              </w:rPr>
            </w:pPr>
            <w:r w:rsidRPr="00A63F95">
              <w:rPr>
                <w:rFonts w:ascii="Maiandra GD" w:hAnsi="Maiandra GD" w:cs="Arial"/>
                <w:sz w:val="18"/>
                <w:szCs w:val="18"/>
              </w:rPr>
              <w:t>Persentase partisipasi komponen masyarakat dalam proses perencanaan pembangunan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65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47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16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jc w:val="both"/>
              <w:rPr>
                <w:rFonts w:ascii="Maiandra GD" w:hAnsi="Maiandra GD" w:cs="Arial"/>
                <w:sz w:val="18"/>
                <w:szCs w:val="18"/>
              </w:rPr>
            </w:pPr>
            <w:r w:rsidRPr="00A63F95">
              <w:rPr>
                <w:rFonts w:ascii="Maiandra GD" w:hAnsi="Maiandra GD" w:cs="Arial"/>
                <w:sz w:val="18"/>
                <w:szCs w:val="18"/>
              </w:rPr>
              <w:t>Rasio PAD terhadap pendapatan daerah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6,58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6,82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037D33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7,1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7,19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lastRenderedPageBreak/>
              <w:t>17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jc w:val="both"/>
              <w:rPr>
                <w:rFonts w:ascii="Maiandra GD" w:hAnsi="Maiandra GD" w:cs="Arial"/>
                <w:sz w:val="18"/>
                <w:szCs w:val="18"/>
              </w:rPr>
            </w:pPr>
            <w:r w:rsidRPr="00A63F95">
              <w:rPr>
                <w:rFonts w:ascii="Maiandra GD" w:hAnsi="Maiandra GD" w:cs="Arial"/>
                <w:sz w:val="18"/>
                <w:szCs w:val="18"/>
              </w:rPr>
              <w:t>Akurasi hasil inventarisasi asset Pemda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40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50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50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85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18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jc w:val="both"/>
              <w:rPr>
                <w:rFonts w:ascii="Maiandra GD" w:hAnsi="Maiandra GD" w:cs="Arial"/>
                <w:sz w:val="18"/>
                <w:szCs w:val="18"/>
              </w:rPr>
            </w:pPr>
            <w:r w:rsidRPr="00A63F95">
              <w:rPr>
                <w:rFonts w:ascii="Maiandra GD" w:hAnsi="Maiandra GD" w:cs="Arial"/>
                <w:sz w:val="18"/>
                <w:szCs w:val="18"/>
              </w:rPr>
              <w:t>Pengelolaan keuangan sesuai peraturan perundang-undangan yang berlaku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75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90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19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rPr>
                <w:rFonts w:ascii="Maiandra GD" w:hAnsi="Maiandra GD" w:cs="Arial"/>
                <w:sz w:val="18"/>
                <w:szCs w:val="18"/>
              </w:rPr>
            </w:pPr>
            <w:r w:rsidRPr="00A63F95">
              <w:rPr>
                <w:rFonts w:ascii="Maiandra GD" w:hAnsi="Maiandra GD" w:cs="Arial"/>
                <w:sz w:val="18"/>
                <w:szCs w:val="18"/>
              </w:rPr>
              <w:t>Penyelesaian pengajuan perizinan tepat waktu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54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55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D949FA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>
              <w:rPr>
                <w:rFonts w:ascii="Maiandra GD" w:hAnsi="Maiandra GD"/>
                <w:sz w:val="16"/>
                <w:szCs w:val="16"/>
                <w:lang w:val="id-ID"/>
              </w:rPr>
              <w:t>83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75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4528FC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highlight w:val="green"/>
              </w:rPr>
            </w:pPr>
            <w:r w:rsidRPr="004528FC">
              <w:rPr>
                <w:rFonts w:ascii="Maiandra GD" w:hAnsi="Maiandra GD"/>
                <w:highlight w:val="green"/>
              </w:rPr>
              <w:t>20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4528FC" w:rsidRDefault="00105B65" w:rsidP="00F73338">
            <w:pPr>
              <w:rPr>
                <w:rFonts w:ascii="Maiandra GD" w:hAnsi="Maiandra GD" w:cs="Arial"/>
                <w:sz w:val="18"/>
                <w:szCs w:val="18"/>
                <w:highlight w:val="green"/>
              </w:rPr>
            </w:pPr>
            <w:r w:rsidRPr="004528FC">
              <w:rPr>
                <w:rFonts w:ascii="Maiandra GD" w:hAnsi="Maiandra GD" w:cs="Arial"/>
                <w:sz w:val="18"/>
                <w:szCs w:val="18"/>
                <w:highlight w:val="green"/>
              </w:rPr>
              <w:t>Kemudahan publik mengakses data dan informasi pemerintah dan pembangunan daerah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4528FC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  <w:r w:rsidRPr="004528FC">
              <w:rPr>
                <w:rFonts w:ascii="Maiandra GD" w:hAnsi="Maiandra GD"/>
                <w:sz w:val="16"/>
                <w:szCs w:val="16"/>
                <w:highlight w:val="green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4528FC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  <w:r w:rsidRPr="004528FC">
              <w:rPr>
                <w:rFonts w:ascii="Maiandra GD" w:hAnsi="Maiandra GD"/>
                <w:sz w:val="16"/>
                <w:szCs w:val="16"/>
                <w:highlight w:val="green"/>
              </w:rPr>
              <w:t>70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4528FC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  <w:r w:rsidRPr="004528FC">
              <w:rPr>
                <w:rFonts w:ascii="Maiandra GD" w:hAnsi="Maiandra GD"/>
                <w:sz w:val="16"/>
                <w:szCs w:val="16"/>
                <w:highlight w:val="green"/>
              </w:rPr>
              <w:t>76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4528FC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4528FC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  <w:r w:rsidRPr="004528FC">
              <w:rPr>
                <w:rFonts w:ascii="Maiandra GD" w:hAnsi="Maiandra GD"/>
                <w:sz w:val="16"/>
                <w:szCs w:val="16"/>
                <w:highlight w:val="green"/>
              </w:rPr>
              <w:t>82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4528FC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  <w:r w:rsidRPr="004528FC">
              <w:rPr>
                <w:rFonts w:ascii="Maiandra GD" w:hAnsi="Maiandra GD"/>
                <w:sz w:val="16"/>
                <w:szCs w:val="16"/>
                <w:highlight w:val="green"/>
              </w:rPr>
              <w:t>88</w:t>
            </w:r>
          </w:p>
        </w:tc>
      </w:tr>
      <w:tr w:rsidR="00105B65" w:rsidRPr="00A63F95" w:rsidTr="00222ECE">
        <w:trPr>
          <w:trHeight w:val="463"/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21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rPr>
                <w:rFonts w:ascii="Maiandra GD" w:hAnsi="Maiandra GD" w:cs="Arial"/>
                <w:sz w:val="18"/>
                <w:szCs w:val="18"/>
              </w:rPr>
            </w:pPr>
            <w:r w:rsidRPr="00A63F95">
              <w:rPr>
                <w:rFonts w:ascii="Maiandra GD" w:hAnsi="Maiandra GD" w:cs="Arial"/>
                <w:sz w:val="18"/>
                <w:szCs w:val="18"/>
              </w:rPr>
              <w:t xml:space="preserve">Tingkat kepuasan masyarakat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73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78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76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22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rPr>
                <w:rFonts w:ascii="Maiandra GD" w:hAnsi="Maiandra GD" w:cs="Arial"/>
                <w:sz w:val="18"/>
                <w:szCs w:val="18"/>
              </w:rPr>
            </w:pPr>
            <w:r w:rsidRPr="00A63F95">
              <w:rPr>
                <w:rFonts w:ascii="Maiandra GD" w:hAnsi="Maiandra GD" w:cs="Arial"/>
                <w:sz w:val="18"/>
                <w:szCs w:val="18"/>
              </w:rPr>
              <w:t>Penyelesaian pengaduan/keluhan masyarakat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80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90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23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rPr>
                <w:rFonts w:ascii="Maiandra GD" w:hAnsi="Maiandra GD" w:cs="Arial"/>
                <w:sz w:val="18"/>
                <w:szCs w:val="18"/>
              </w:rPr>
            </w:pPr>
            <w:r w:rsidRPr="00A63F95">
              <w:rPr>
                <w:rFonts w:ascii="Maiandra GD" w:hAnsi="Maiandra GD" w:cs="Arial"/>
                <w:sz w:val="18"/>
                <w:szCs w:val="18"/>
              </w:rPr>
              <w:t>Jenis perizinan yang memiliki SOP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69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92,6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90</w:t>
            </w:r>
          </w:p>
        </w:tc>
      </w:tr>
      <w:tr w:rsidR="00105B65" w:rsidRPr="00A63F95" w:rsidTr="00222ECE">
        <w:trPr>
          <w:trHeight w:val="443"/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24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rPr>
                <w:rFonts w:ascii="Maiandra GD" w:hAnsi="Maiandra GD" w:cs="Arial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 w:cs="Arial"/>
                <w:sz w:val="18"/>
                <w:szCs w:val="18"/>
                <w:lang w:val="id-ID"/>
              </w:rPr>
              <w:t>Jumlah temuan pemeriksaan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Obrik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288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250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272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225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200</w:t>
            </w:r>
          </w:p>
        </w:tc>
      </w:tr>
      <w:tr w:rsidR="00105B65" w:rsidRPr="00A63F95" w:rsidTr="00222ECE">
        <w:trPr>
          <w:trHeight w:val="447"/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25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rPr>
                <w:rFonts w:ascii="Maiandra GD" w:hAnsi="Maiandra GD" w:cs="Arial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 w:cs="Arial"/>
                <w:sz w:val="18"/>
                <w:szCs w:val="18"/>
              </w:rPr>
              <w:t>T</w:t>
            </w:r>
            <w:r w:rsidRPr="00A63F95">
              <w:rPr>
                <w:rFonts w:ascii="Maiandra GD" w:hAnsi="Maiandra GD" w:cs="Arial"/>
                <w:sz w:val="18"/>
                <w:szCs w:val="18"/>
                <w:lang w:val="id-ID"/>
              </w:rPr>
              <w:t>indak lanjut hasil temuan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72,33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82,28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78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80</w:t>
            </w:r>
          </w:p>
        </w:tc>
      </w:tr>
      <w:tr w:rsidR="00105B65" w:rsidRPr="00A63F95" w:rsidTr="00222ECE">
        <w:trPr>
          <w:trHeight w:val="447"/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rPr>
                <w:rFonts w:ascii="Maiandra GD" w:hAnsi="Maiandra GD" w:cs="Arial"/>
                <w:sz w:val="18"/>
                <w:szCs w:val="18"/>
              </w:rPr>
            </w:pPr>
            <w:r w:rsidRPr="00A63F95">
              <w:rPr>
                <w:rFonts w:ascii="Maiandra GD" w:hAnsi="Maiandra GD" w:cs="Arial"/>
                <w:sz w:val="18"/>
                <w:szCs w:val="18"/>
              </w:rPr>
              <w:t>Opini terhadap laporan keuangan Pemda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tingkat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WDP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</w:pPr>
            <w:r w:rsidRPr="00A63F95">
              <w:rPr>
                <w:rFonts w:ascii="Maiandra GD" w:hAnsi="Maiandra GD"/>
                <w:sz w:val="16"/>
                <w:szCs w:val="16"/>
              </w:rPr>
              <w:t>WDP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WDP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</w:pPr>
            <w:r w:rsidRPr="00A63F95">
              <w:rPr>
                <w:rFonts w:ascii="Maiandra GD" w:hAnsi="Maiandra GD"/>
                <w:sz w:val="16"/>
                <w:szCs w:val="16"/>
              </w:rPr>
              <w:t>WDP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</w:pPr>
            <w:r w:rsidRPr="00A63F95">
              <w:rPr>
                <w:rFonts w:ascii="Maiandra GD" w:hAnsi="Maiandra GD"/>
                <w:sz w:val="16"/>
                <w:szCs w:val="16"/>
              </w:rPr>
              <w:t>WDP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26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rPr>
                <w:rFonts w:ascii="Maiandra GD" w:hAnsi="Maiandra GD" w:cs="Arial"/>
                <w:sz w:val="18"/>
                <w:szCs w:val="18"/>
              </w:rPr>
            </w:pPr>
            <w:r w:rsidRPr="00A63F95">
              <w:rPr>
                <w:rFonts w:ascii="Maiandra GD" w:hAnsi="Maiandra GD" w:cs="Arial"/>
                <w:sz w:val="18"/>
                <w:szCs w:val="18"/>
              </w:rPr>
              <w:t>Gangguan terhadap keamanan dan kenyamanan lingkungan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9,0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8,0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7,0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27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rPr>
                <w:rFonts w:ascii="Maiandra GD" w:hAnsi="Maiandra GD" w:cs="Arial"/>
                <w:sz w:val="18"/>
                <w:szCs w:val="18"/>
              </w:rPr>
            </w:pPr>
            <w:r w:rsidRPr="00A63F95">
              <w:rPr>
                <w:rFonts w:ascii="Maiandra GD" w:hAnsi="Maiandra GD" w:cs="Arial"/>
                <w:sz w:val="18"/>
                <w:szCs w:val="18"/>
              </w:rPr>
              <w:t>Partisipasi masyarakat dalam pemeliharaan keamanan dan ketentraman lingkungan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78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40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83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88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28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rPr>
                <w:rFonts w:ascii="Maiandra GD" w:hAnsi="Maiandra GD" w:cs="Arial"/>
                <w:sz w:val="18"/>
                <w:szCs w:val="18"/>
              </w:rPr>
            </w:pPr>
            <w:r w:rsidRPr="00A63F95">
              <w:rPr>
                <w:rFonts w:ascii="Maiandra GD" w:hAnsi="Maiandra GD" w:cs="Arial"/>
                <w:sz w:val="18"/>
                <w:szCs w:val="18"/>
              </w:rPr>
              <w:t>Angka partisipasi politik masyarakat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40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45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-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55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65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29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rPr>
                <w:rFonts w:ascii="Maiandra GD" w:hAnsi="Maiandra GD" w:cs="Arial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 w:cs="Arial"/>
                <w:sz w:val="18"/>
                <w:szCs w:val="18"/>
              </w:rPr>
              <w:t>Pengurangan</w:t>
            </w:r>
            <w:r w:rsidRPr="00A63F95">
              <w:rPr>
                <w:rFonts w:ascii="Maiandra GD" w:hAnsi="Maiandra GD" w:cs="Arial"/>
                <w:sz w:val="18"/>
                <w:szCs w:val="18"/>
                <w:lang w:val="id-ID"/>
              </w:rPr>
              <w:t xml:space="preserve"> penyakit masyarakat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18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7,9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26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34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Default="00105B65" w:rsidP="00F73338">
            <w:pPr>
              <w:rPr>
                <w:rFonts w:ascii="Maiandra GD" w:hAnsi="Maiandra GD" w:cs="Arial"/>
                <w:sz w:val="18"/>
                <w:szCs w:val="18"/>
              </w:rPr>
            </w:pPr>
          </w:p>
          <w:p w:rsidR="00105B65" w:rsidRDefault="00105B65" w:rsidP="00F73338">
            <w:pPr>
              <w:rPr>
                <w:rFonts w:ascii="Maiandra GD" w:hAnsi="Maiandra GD" w:cs="Arial"/>
                <w:sz w:val="18"/>
                <w:szCs w:val="18"/>
              </w:rPr>
            </w:pPr>
          </w:p>
          <w:p w:rsidR="00105B65" w:rsidRPr="00A63F95" w:rsidRDefault="00105B65" w:rsidP="00F73338">
            <w:pPr>
              <w:rPr>
                <w:rFonts w:ascii="Maiandra GD" w:hAnsi="Maiandra GD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</w:rPr>
            </w:pPr>
          </w:p>
          <w:p w:rsidR="00105B6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</w:rPr>
            </w:pPr>
          </w:p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rPr>
                <w:rFonts w:ascii="Maiandra GD" w:hAnsi="Maiandra GD" w:cs="Arial"/>
                <w:b/>
                <w:sz w:val="18"/>
                <w:szCs w:val="18"/>
              </w:rPr>
            </w:pPr>
            <w:r w:rsidRPr="00A63F95">
              <w:rPr>
                <w:rFonts w:ascii="Maiandra GD" w:hAnsi="Maiandra GD" w:cs="Arial"/>
                <w:b/>
                <w:sz w:val="18"/>
                <w:szCs w:val="18"/>
              </w:rPr>
              <w:t xml:space="preserve">KEPENDUDUKAN DAN </w:t>
            </w:r>
          </w:p>
          <w:p w:rsidR="00105B65" w:rsidRPr="00A63F95" w:rsidRDefault="00105B65" w:rsidP="00F73338">
            <w:pPr>
              <w:rPr>
                <w:rFonts w:ascii="Maiandra GD" w:hAnsi="Maiandra GD" w:cs="Arial"/>
                <w:b/>
                <w:sz w:val="18"/>
                <w:szCs w:val="18"/>
              </w:rPr>
            </w:pPr>
            <w:r w:rsidRPr="00A63F95">
              <w:rPr>
                <w:rFonts w:ascii="Maiandra GD" w:hAnsi="Maiandra GD" w:cs="Arial"/>
                <w:b/>
                <w:sz w:val="18"/>
                <w:szCs w:val="18"/>
              </w:rPr>
              <w:t>CATATAN SIPIL</w:t>
            </w:r>
          </w:p>
          <w:p w:rsidR="00105B65" w:rsidRPr="00A63F95" w:rsidRDefault="00105B65" w:rsidP="00F73338">
            <w:pPr>
              <w:rPr>
                <w:rFonts w:ascii="Maiandra GD" w:hAnsi="Maiandra GD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rPr>
                <w:rFonts w:ascii="Maiandra GD" w:hAnsi="Maiandra GD" w:cs="Arial"/>
                <w:sz w:val="18"/>
                <w:szCs w:val="18"/>
              </w:rPr>
            </w:pPr>
            <w:r w:rsidRPr="00A63F95">
              <w:rPr>
                <w:rFonts w:ascii="Maiandra GD" w:hAnsi="Maiandra GD" w:cs="Arial"/>
                <w:sz w:val="18"/>
                <w:szCs w:val="18"/>
              </w:rPr>
              <w:t>Penduduk ber KTP per satuan penduduk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75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D949FA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>
              <w:rPr>
                <w:rFonts w:ascii="Maiandra GD" w:hAnsi="Maiandra GD"/>
                <w:sz w:val="16"/>
                <w:szCs w:val="16"/>
                <w:lang w:val="id-ID"/>
              </w:rPr>
              <w:t>74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85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92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rPr>
                <w:rFonts w:ascii="Maiandra GD" w:hAnsi="Maiandra GD" w:cs="Arial"/>
                <w:sz w:val="18"/>
                <w:szCs w:val="18"/>
              </w:rPr>
            </w:pPr>
            <w:r w:rsidRPr="00A63F95">
              <w:rPr>
                <w:rFonts w:ascii="Maiandra GD" w:hAnsi="Maiandra GD" w:cs="Arial"/>
                <w:sz w:val="18"/>
                <w:szCs w:val="18"/>
              </w:rPr>
              <w:t>Persentase bayi ber akte kelahiran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45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50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60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55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rPr>
                <w:rFonts w:ascii="Maiandra GD" w:hAnsi="Maiandra GD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rPr>
                <w:rFonts w:ascii="Maiandra GD" w:hAnsi="Maiandra GD" w:cs="Arial"/>
                <w:b/>
                <w:sz w:val="18"/>
                <w:szCs w:val="18"/>
              </w:rPr>
            </w:pPr>
            <w:r w:rsidRPr="00A63F95">
              <w:rPr>
                <w:rFonts w:ascii="Maiandra GD" w:hAnsi="Maiandra GD" w:cs="Arial"/>
                <w:b/>
                <w:sz w:val="18"/>
                <w:szCs w:val="18"/>
              </w:rPr>
              <w:t>PEMBERDAYAAN PEREMPUAN DAN PERLINDUNGAN ANAK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037D33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highlight w:val="green"/>
              </w:rPr>
            </w:pPr>
            <w:r w:rsidRPr="00037D33">
              <w:rPr>
                <w:rFonts w:ascii="Maiandra GD" w:hAnsi="Maiandra GD"/>
                <w:highlight w:val="green"/>
              </w:rPr>
              <w:t>1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037D33" w:rsidRDefault="00105B65" w:rsidP="00F73338">
            <w:pPr>
              <w:rPr>
                <w:rFonts w:ascii="Maiandra GD" w:hAnsi="Maiandra GD" w:cs="Arial"/>
                <w:sz w:val="18"/>
                <w:szCs w:val="18"/>
                <w:highlight w:val="green"/>
              </w:rPr>
            </w:pPr>
            <w:r w:rsidRPr="00037D33">
              <w:rPr>
                <w:rFonts w:ascii="Maiandra GD" w:hAnsi="Maiandra GD" w:cs="Arial"/>
                <w:sz w:val="18"/>
                <w:szCs w:val="18"/>
                <w:highlight w:val="green"/>
              </w:rPr>
              <w:t>Cakupan perempuan dan anak korban kekerasan yang mendapatkan penanganan pengaduan oleh petugas terlatih di dalam unit pelayanan terpadu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037D33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  <w:r w:rsidRPr="00037D33">
              <w:rPr>
                <w:rFonts w:ascii="Maiandra GD" w:hAnsi="Maiandra GD"/>
                <w:sz w:val="16"/>
                <w:szCs w:val="16"/>
                <w:highlight w:val="green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037D33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  <w:r w:rsidRPr="00037D33">
              <w:rPr>
                <w:rFonts w:ascii="Maiandra GD" w:hAnsi="Maiandra GD"/>
                <w:sz w:val="16"/>
                <w:szCs w:val="16"/>
                <w:highlight w:val="green"/>
              </w:rPr>
              <w:t>30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037D33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  <w:r w:rsidRPr="00037D33">
              <w:rPr>
                <w:rFonts w:ascii="Maiandra GD" w:hAnsi="Maiandra GD"/>
                <w:sz w:val="16"/>
                <w:szCs w:val="16"/>
                <w:highlight w:val="green"/>
              </w:rPr>
              <w:t>40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037D33" w:rsidRDefault="00105B65" w:rsidP="00F73338">
            <w:pPr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037D33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  <w:r w:rsidRPr="00037D33">
              <w:rPr>
                <w:rFonts w:ascii="Maiandra GD" w:hAnsi="Maiandra GD"/>
                <w:sz w:val="16"/>
                <w:szCs w:val="16"/>
                <w:highlight w:val="green"/>
              </w:rPr>
              <w:t>50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037D33" w:rsidRDefault="00105B65" w:rsidP="00105B65">
            <w:pPr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  <w:r w:rsidRPr="00037D33">
              <w:rPr>
                <w:rFonts w:ascii="Maiandra GD" w:hAnsi="Maiandra GD"/>
                <w:sz w:val="16"/>
                <w:szCs w:val="16"/>
                <w:highlight w:val="green"/>
              </w:rPr>
              <w:t>55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B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34"/>
              <w:jc w:val="left"/>
              <w:rPr>
                <w:rFonts w:ascii="Maiandra GD" w:hAnsi="Maiandra GD"/>
                <w:b/>
                <w:sz w:val="18"/>
                <w:szCs w:val="18"/>
              </w:rPr>
            </w:pPr>
            <w:r w:rsidRPr="00A63F95">
              <w:rPr>
                <w:rFonts w:ascii="Maiandra GD" w:hAnsi="Maiandra GD"/>
                <w:b/>
                <w:sz w:val="18"/>
                <w:szCs w:val="18"/>
              </w:rPr>
              <w:t>Fokus Pelayanan Urusan Pilihan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b/>
                <w:sz w:val="18"/>
                <w:szCs w:val="18"/>
              </w:rPr>
            </w:pPr>
            <w:r w:rsidRPr="00A63F95">
              <w:rPr>
                <w:rFonts w:ascii="Maiandra GD" w:hAnsi="Maiandra GD"/>
                <w:b/>
                <w:sz w:val="18"/>
                <w:szCs w:val="18"/>
              </w:rPr>
              <w:t>PERTANIAN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spacing w:line="276" w:lineRule="auto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  <w:lang w:val="id-ID"/>
              </w:rPr>
              <w:t xml:space="preserve">Tingkat Pendapatan Petani </w:t>
            </w:r>
          </w:p>
          <w:p w:rsidR="00105B65" w:rsidRPr="00A63F95" w:rsidRDefault="00105B65" w:rsidP="00F73338">
            <w:pPr>
              <w:numPr>
                <w:ilvl w:val="0"/>
                <w:numId w:val="17"/>
              </w:numPr>
              <w:spacing w:line="276" w:lineRule="auto"/>
              <w:ind w:left="361" w:hanging="209"/>
              <w:rPr>
                <w:rFonts w:ascii="Maiandra GD" w:hAnsi="Maiandra GD" w:cs="Tahoma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  <w:lang w:val="id-ID"/>
              </w:rPr>
              <w:t>Padi</w:t>
            </w:r>
          </w:p>
          <w:p w:rsidR="00105B65" w:rsidRPr="00A63F95" w:rsidRDefault="00105B65" w:rsidP="00F73338">
            <w:pPr>
              <w:numPr>
                <w:ilvl w:val="0"/>
                <w:numId w:val="17"/>
              </w:numPr>
              <w:spacing w:line="276" w:lineRule="auto"/>
              <w:ind w:left="361" w:hanging="209"/>
              <w:rPr>
                <w:rFonts w:ascii="Maiandra GD" w:hAnsi="Maiandra GD" w:cs="Tahoma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  <w:lang w:val="id-ID"/>
              </w:rPr>
              <w:t>Perkebunan</w:t>
            </w:r>
          </w:p>
          <w:p w:rsidR="00105B65" w:rsidRPr="00A63F95" w:rsidRDefault="00105B65" w:rsidP="00F73338">
            <w:pPr>
              <w:numPr>
                <w:ilvl w:val="0"/>
                <w:numId w:val="17"/>
              </w:numPr>
              <w:spacing w:line="276" w:lineRule="auto"/>
              <w:ind w:left="361" w:hanging="209"/>
              <w:rPr>
                <w:rFonts w:ascii="Maiandra GD" w:hAnsi="Maiandra GD" w:cs="Tahoma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  <w:lang w:val="id-ID"/>
              </w:rPr>
              <w:t>Ternak</w:t>
            </w:r>
          </w:p>
          <w:p w:rsidR="00105B65" w:rsidRPr="00A63F95" w:rsidRDefault="00105B65" w:rsidP="00F73338">
            <w:pPr>
              <w:numPr>
                <w:ilvl w:val="0"/>
                <w:numId w:val="17"/>
              </w:numPr>
              <w:spacing w:line="276" w:lineRule="auto"/>
              <w:ind w:left="361" w:hanging="209"/>
              <w:rPr>
                <w:rFonts w:ascii="Maiandra GD" w:hAnsi="Maiandra GD" w:cs="Tahoma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  <w:lang w:val="id-ID"/>
              </w:rPr>
              <w:t>Perikanan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Rp</w:t>
            </w:r>
          </w:p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Rp</w:t>
            </w:r>
          </w:p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Rp</w:t>
            </w:r>
          </w:p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Rp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</w:p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19.950</w:t>
            </w:r>
          </w:p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18.500</w:t>
            </w:r>
          </w:p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20.750</w:t>
            </w:r>
          </w:p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19.200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</w:p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21.000</w:t>
            </w:r>
          </w:p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22.000</w:t>
            </w:r>
          </w:p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21.000</w:t>
            </w:r>
          </w:p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23.500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2B5C2D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</w:p>
          <w:p w:rsidR="00105B65" w:rsidRPr="00A63F95" w:rsidRDefault="00105B65" w:rsidP="002B5C2D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>
              <w:rPr>
                <w:rFonts w:ascii="Maiandra GD" w:hAnsi="Maiandra GD" w:cs="Tahoma"/>
                <w:sz w:val="16"/>
                <w:szCs w:val="16"/>
                <w:lang w:val="id-ID"/>
              </w:rPr>
              <w:t>2</w:t>
            </w:r>
            <w:r>
              <w:rPr>
                <w:rFonts w:ascii="Maiandra GD" w:hAnsi="Maiandra GD" w:cs="Tahoma"/>
                <w:sz w:val="16"/>
                <w:szCs w:val="16"/>
              </w:rPr>
              <w:t>3</w:t>
            </w: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.000</w:t>
            </w:r>
          </w:p>
          <w:p w:rsidR="00105B65" w:rsidRPr="00A63F95" w:rsidRDefault="00105B65" w:rsidP="002B5C2D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2</w:t>
            </w:r>
            <w:r>
              <w:rPr>
                <w:rFonts w:ascii="Maiandra GD" w:hAnsi="Maiandra GD" w:cs="Tahoma"/>
                <w:sz w:val="16"/>
                <w:szCs w:val="16"/>
              </w:rPr>
              <w:t>9,880</w:t>
            </w:r>
          </w:p>
          <w:p w:rsidR="00105B65" w:rsidRPr="00A63F95" w:rsidRDefault="00105B65" w:rsidP="002B5C2D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21.</w:t>
            </w:r>
            <w:r>
              <w:rPr>
                <w:rFonts w:ascii="Maiandra GD" w:hAnsi="Maiandra GD" w:cs="Tahoma"/>
                <w:sz w:val="16"/>
                <w:szCs w:val="16"/>
              </w:rPr>
              <w:t>780</w:t>
            </w:r>
          </w:p>
          <w:p w:rsidR="00105B65" w:rsidRPr="00A63F95" w:rsidRDefault="00105B65" w:rsidP="00292561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2</w:t>
            </w:r>
            <w:r>
              <w:rPr>
                <w:rFonts w:ascii="Maiandra GD" w:hAnsi="Maiandra GD" w:cs="Tahoma"/>
                <w:sz w:val="16"/>
                <w:szCs w:val="16"/>
              </w:rPr>
              <w:t>0,81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</w:p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22.050</w:t>
            </w:r>
          </w:p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23.100</w:t>
            </w:r>
          </w:p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22.000</w:t>
            </w:r>
          </w:p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24.675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</w:p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23.200</w:t>
            </w:r>
          </w:p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24.255</w:t>
            </w:r>
          </w:p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23.100</w:t>
            </w:r>
          </w:p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25.900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spacing w:line="276" w:lineRule="auto"/>
              <w:rPr>
                <w:rFonts w:ascii="Maiandra GD" w:hAnsi="Maiandra GD" w:cs="Tahoma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 w:cs="Tahoma"/>
                <w:sz w:val="18"/>
                <w:szCs w:val="18"/>
                <w:lang w:val="id-ID"/>
              </w:rPr>
              <w:t>Tingkat Pemenuhan Kebutuhan Pasar terhadap Hasil Produksi Pertanian/Perkebunan (%)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24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</w:p>
          <w:p w:rsidR="00105B65" w:rsidRPr="00914241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24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28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32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222ECE" w:rsidRDefault="00222ECE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lang w:val="id-ID"/>
              </w:rPr>
            </w:pPr>
          </w:p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lastRenderedPageBreak/>
              <w:t>3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222ECE" w:rsidRDefault="00222ECE" w:rsidP="00F73338">
            <w:pPr>
              <w:spacing w:line="276" w:lineRule="auto"/>
              <w:rPr>
                <w:rFonts w:ascii="Maiandra GD" w:hAnsi="Maiandra GD"/>
                <w:sz w:val="18"/>
                <w:szCs w:val="18"/>
                <w:lang w:val="id-ID"/>
              </w:rPr>
            </w:pPr>
          </w:p>
          <w:p w:rsidR="00105B65" w:rsidRPr="00A63F95" w:rsidRDefault="00105B65" w:rsidP="00F73338">
            <w:pPr>
              <w:spacing w:line="276" w:lineRule="auto"/>
              <w:rPr>
                <w:rFonts w:ascii="Maiandra GD" w:hAnsi="Maiandra GD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es-ES"/>
              </w:rPr>
              <w:lastRenderedPageBreak/>
              <w:t>Tingkat Produktivitas Hasil Produksi Pertanian</w:t>
            </w:r>
            <w:r w:rsidRPr="00A63F95">
              <w:rPr>
                <w:rFonts w:ascii="Maiandra GD" w:hAnsi="Maiandra GD"/>
                <w:sz w:val="18"/>
                <w:szCs w:val="18"/>
                <w:lang w:val="id-ID"/>
              </w:rPr>
              <w:t>:</w:t>
            </w:r>
          </w:p>
          <w:p w:rsidR="00105B65" w:rsidRPr="00A63F95" w:rsidRDefault="00105B65" w:rsidP="00F73338">
            <w:pPr>
              <w:numPr>
                <w:ilvl w:val="0"/>
                <w:numId w:val="18"/>
              </w:numPr>
              <w:spacing w:line="276" w:lineRule="auto"/>
              <w:ind w:left="503"/>
              <w:rPr>
                <w:rFonts w:ascii="Maiandra GD" w:hAnsi="Maiandra GD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id-ID"/>
              </w:rPr>
              <w:t>Padi (Ton/ha GKG)</w:t>
            </w:r>
          </w:p>
          <w:p w:rsidR="00105B65" w:rsidRPr="00A63F95" w:rsidRDefault="00105B65" w:rsidP="00F73338">
            <w:pPr>
              <w:numPr>
                <w:ilvl w:val="0"/>
                <w:numId w:val="18"/>
              </w:numPr>
              <w:spacing w:line="276" w:lineRule="auto"/>
              <w:ind w:left="503"/>
              <w:rPr>
                <w:rFonts w:ascii="Maiandra GD" w:hAnsi="Maiandra GD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id-ID"/>
              </w:rPr>
              <w:t>Jagung (Ton/ha Tongkol)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  <w:p w:rsidR="00105B6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  <w:p w:rsidR="00222ECE" w:rsidRDefault="00222ECE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</w:p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</w:p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</w:p>
          <w:p w:rsidR="00222ECE" w:rsidRDefault="00222ECE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  <w:p w:rsidR="00222ECE" w:rsidRDefault="00222ECE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5,9</w:t>
            </w:r>
          </w:p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8</w:t>
            </w:r>
          </w:p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</w:p>
          <w:p w:rsidR="00222ECE" w:rsidRDefault="00222ECE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  <w:p w:rsidR="00222ECE" w:rsidRDefault="00222ECE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  <w:p w:rsidR="00222ECE" w:rsidRDefault="00222ECE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6,08</w:t>
            </w:r>
          </w:p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8,4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</w:p>
          <w:p w:rsidR="00105B6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</w:p>
          <w:p w:rsidR="00222ECE" w:rsidRDefault="00222ECE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  <w:p w:rsidR="00222ECE" w:rsidRDefault="00222ECE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  <w:p w:rsidR="00105B6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7,2</w:t>
            </w:r>
          </w:p>
          <w:p w:rsidR="00105B65" w:rsidRPr="00914241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8,2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  <w:p w:rsidR="00222ECE" w:rsidRDefault="00222ECE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  <w:p w:rsidR="00222ECE" w:rsidRDefault="00222ECE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  <w:p w:rsidR="00222ECE" w:rsidRDefault="00222ECE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6,26</w:t>
            </w:r>
          </w:p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8,82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  <w:p w:rsidR="00222ECE" w:rsidRDefault="00222ECE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  <w:p w:rsidR="00222ECE" w:rsidRDefault="00222ECE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  <w:p w:rsidR="00222ECE" w:rsidRDefault="00222ECE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6,45</w:t>
            </w:r>
          </w:p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9,26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D949FA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D949FA">
              <w:rPr>
                <w:rFonts w:ascii="Maiandra GD" w:hAnsi="Maiandra GD"/>
              </w:rPr>
              <w:lastRenderedPageBreak/>
              <w:t>4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D949FA" w:rsidRDefault="00105B65" w:rsidP="00F73338">
            <w:pPr>
              <w:spacing w:line="276" w:lineRule="auto"/>
              <w:rPr>
                <w:rFonts w:ascii="Maiandra GD" w:hAnsi="Maiandra GD"/>
                <w:sz w:val="18"/>
                <w:szCs w:val="18"/>
                <w:lang w:val="es-ES"/>
              </w:rPr>
            </w:pPr>
            <w:r w:rsidRPr="00D949FA">
              <w:rPr>
                <w:rFonts w:ascii="Maiandra GD" w:hAnsi="Maiandra GD"/>
                <w:sz w:val="18"/>
                <w:szCs w:val="18"/>
                <w:lang w:val="es-ES"/>
              </w:rPr>
              <w:t>Tingkat produktifitas, kualitas dan hasil produksi komoditas peternakan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D949FA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D949FA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D949FA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D949FA">
              <w:rPr>
                <w:rFonts w:ascii="Maiandra GD" w:hAnsi="Maiandra GD" w:cs="Tahoma"/>
                <w:sz w:val="16"/>
                <w:szCs w:val="16"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D949FA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D949FA">
              <w:rPr>
                <w:rFonts w:ascii="Maiandra GD" w:hAnsi="Maiandra GD" w:cs="Tahoma"/>
                <w:sz w:val="16"/>
                <w:szCs w:val="16"/>
              </w:rPr>
              <w:t>21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D949FA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D949FA">
              <w:rPr>
                <w:rFonts w:ascii="Maiandra GD" w:hAnsi="Maiandra GD" w:cs="Tahoma"/>
                <w:sz w:val="16"/>
                <w:szCs w:val="16"/>
              </w:rPr>
              <w:t>21</w:t>
            </w:r>
            <w:r w:rsidRPr="00D949FA">
              <w:rPr>
                <w:rFonts w:ascii="Maiandra GD" w:hAnsi="Maiandra GD" w:cs="Tahoma"/>
                <w:sz w:val="16"/>
                <w:szCs w:val="16"/>
                <w:lang w:val="id-ID"/>
              </w:rPr>
              <w:t>,78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D949FA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D949FA">
              <w:rPr>
                <w:rFonts w:ascii="Maiandra GD" w:hAnsi="Maiandra GD" w:cs="Tahoma"/>
                <w:sz w:val="16"/>
                <w:szCs w:val="16"/>
              </w:rPr>
              <w:t>22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D949FA">
              <w:rPr>
                <w:rFonts w:ascii="Maiandra GD" w:hAnsi="Maiandra GD" w:cs="Tahoma"/>
                <w:sz w:val="16"/>
                <w:szCs w:val="16"/>
              </w:rPr>
              <w:t>23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5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spacing w:line="276" w:lineRule="auto"/>
              <w:rPr>
                <w:rFonts w:ascii="Maiandra GD" w:hAnsi="Maiandra GD"/>
                <w:sz w:val="18"/>
                <w:szCs w:val="18"/>
                <w:lang w:val="es-ES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es-ES"/>
              </w:rPr>
              <w:t>Tingkat ketersediaan bahan pangan utama</w:t>
            </w:r>
          </w:p>
          <w:p w:rsidR="00105B65" w:rsidRPr="00A63F95" w:rsidRDefault="00105B65" w:rsidP="00F73338">
            <w:pPr>
              <w:numPr>
                <w:ilvl w:val="0"/>
                <w:numId w:val="18"/>
              </w:numPr>
              <w:spacing w:line="276" w:lineRule="auto"/>
              <w:rPr>
                <w:rFonts w:ascii="Maiandra GD" w:hAnsi="Maiandra GD"/>
                <w:sz w:val="18"/>
                <w:szCs w:val="18"/>
                <w:lang w:val="es-ES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es-ES"/>
              </w:rPr>
              <w:t>Padi (kg/kapita)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</w:p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282,55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</w:p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293,55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</w:p>
          <w:p w:rsidR="00105B6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</w:p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145,91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</w:p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305,61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</w:p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317,83</w:t>
            </w:r>
          </w:p>
        </w:tc>
      </w:tr>
      <w:tr w:rsidR="00105B65" w:rsidRPr="00A63F95" w:rsidTr="00222ECE">
        <w:trPr>
          <w:trHeight w:val="515"/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Default="00105B65" w:rsidP="00F73338">
            <w:pPr>
              <w:spacing w:line="276" w:lineRule="auto"/>
              <w:rPr>
                <w:rFonts w:ascii="Maiandra GD" w:hAnsi="Maiandra GD"/>
                <w:sz w:val="18"/>
                <w:szCs w:val="18"/>
                <w:lang w:val="es-ES"/>
              </w:rPr>
            </w:pPr>
          </w:p>
          <w:p w:rsidR="00105B65" w:rsidRPr="00A63F95" w:rsidRDefault="00105B65" w:rsidP="00F73338">
            <w:pPr>
              <w:spacing w:line="276" w:lineRule="auto"/>
              <w:rPr>
                <w:rFonts w:ascii="Maiandra GD" w:hAnsi="Maiandra GD"/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</w:p>
        </w:tc>
      </w:tr>
      <w:tr w:rsidR="00105B65" w:rsidRPr="00222ECE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222ECE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222ECE" w:rsidRDefault="00105B65" w:rsidP="00F73338">
            <w:pPr>
              <w:spacing w:line="276" w:lineRule="auto"/>
              <w:rPr>
                <w:rFonts w:ascii="Maiandra GD" w:hAnsi="Maiandra GD"/>
                <w:b/>
                <w:sz w:val="18"/>
                <w:szCs w:val="18"/>
                <w:lang w:val="es-ES"/>
              </w:rPr>
            </w:pPr>
            <w:r w:rsidRPr="00222ECE">
              <w:rPr>
                <w:rFonts w:ascii="Maiandra GD" w:hAnsi="Maiandra GD"/>
                <w:b/>
                <w:sz w:val="18"/>
                <w:szCs w:val="18"/>
                <w:lang w:val="es-ES"/>
              </w:rPr>
              <w:t>KELAUTAN DAN PERIKANAN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222ECE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222ECE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222ECE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222ECE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222ECE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222ECE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b/>
                <w:sz w:val="16"/>
                <w:szCs w:val="16"/>
                <w:lang w:val="id-ID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spacing w:line="276" w:lineRule="auto"/>
              <w:rPr>
                <w:rFonts w:ascii="Maiandra GD" w:hAnsi="Maiandra GD"/>
                <w:sz w:val="18"/>
                <w:szCs w:val="18"/>
                <w:lang w:val="es-ES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es-ES"/>
              </w:rPr>
              <w:t>Tingkat Konsumsi ikan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28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32,4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21,67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36,8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41,2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</w:tr>
      <w:tr w:rsidR="00105B65" w:rsidRPr="00222ECE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222ECE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222ECE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b/>
                <w:sz w:val="18"/>
                <w:szCs w:val="18"/>
              </w:rPr>
            </w:pPr>
            <w:r w:rsidRPr="00222ECE">
              <w:rPr>
                <w:rFonts w:ascii="Maiandra GD" w:hAnsi="Maiandra GD"/>
                <w:b/>
                <w:sz w:val="18"/>
                <w:szCs w:val="18"/>
              </w:rPr>
              <w:t>KEHUTANAN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222ECE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222ECE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222ECE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222ECE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222ECE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222ECE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spacing w:line="276" w:lineRule="auto"/>
              <w:rPr>
                <w:rFonts w:ascii="Maiandra GD" w:hAnsi="Maiandra GD" w:cs="Tahoma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id-ID"/>
              </w:rPr>
              <w:t>Pengendalian Pelanggaran</w:t>
            </w:r>
            <w:r w:rsidRPr="00A63F95">
              <w:rPr>
                <w:rFonts w:ascii="Maiandra GD" w:hAnsi="Maiandra GD"/>
                <w:sz w:val="18"/>
                <w:szCs w:val="18"/>
              </w:rPr>
              <w:t xml:space="preserve"> </w:t>
            </w:r>
            <w:r w:rsidRPr="00A63F95">
              <w:rPr>
                <w:rFonts w:ascii="Maiandra GD" w:hAnsi="Maiandra GD"/>
                <w:sz w:val="18"/>
                <w:szCs w:val="18"/>
                <w:lang w:val="id-ID"/>
              </w:rPr>
              <w:t xml:space="preserve"> Peredaran Hasil Hutan (%)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36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36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52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68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D949FA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D949FA">
              <w:rPr>
                <w:rFonts w:ascii="Maiandra GD" w:hAnsi="Maiandra GD"/>
              </w:rPr>
              <w:t>2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D949FA" w:rsidRDefault="00105B65" w:rsidP="00F73338">
            <w:pPr>
              <w:spacing w:line="276" w:lineRule="auto"/>
              <w:rPr>
                <w:rFonts w:ascii="Maiandra GD" w:hAnsi="Maiandra GD" w:cs="Tahoma"/>
                <w:sz w:val="18"/>
                <w:szCs w:val="18"/>
              </w:rPr>
            </w:pPr>
            <w:r w:rsidRPr="00D949FA">
              <w:rPr>
                <w:rFonts w:ascii="Maiandra GD" w:hAnsi="Maiandra GD"/>
                <w:sz w:val="18"/>
                <w:szCs w:val="18"/>
                <w:lang w:val="id-ID"/>
              </w:rPr>
              <w:t>Rehabilitasi Hutan &amp; Lahan Kritis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D949FA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D949FA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D949FA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D949FA">
              <w:rPr>
                <w:rFonts w:ascii="Maiandra GD" w:hAnsi="Maiandra GD" w:cs="Tahoma"/>
                <w:sz w:val="16"/>
                <w:szCs w:val="16"/>
              </w:rPr>
              <w:t>38,45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D949FA" w:rsidRDefault="00105B65" w:rsidP="00537C27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D949FA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D949FA">
              <w:rPr>
                <w:rFonts w:ascii="Maiandra GD" w:hAnsi="Maiandra GD" w:cs="Tahoma"/>
                <w:sz w:val="16"/>
                <w:szCs w:val="16"/>
              </w:rPr>
              <w:t>45,88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3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spacing w:line="276" w:lineRule="auto"/>
              <w:rPr>
                <w:rFonts w:ascii="Maiandra GD" w:hAnsi="Maiandra GD" w:cs="Tahoma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id-ID"/>
              </w:rPr>
              <w:t>Kerusakan Kawasan Hutan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41,87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38,5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537C27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45,88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35,13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  <w:lang w:val="id-ID"/>
              </w:rPr>
              <w:t>31,76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b/>
                <w:sz w:val="18"/>
                <w:szCs w:val="18"/>
              </w:rPr>
            </w:pPr>
            <w:r w:rsidRPr="00A63F95">
              <w:rPr>
                <w:rFonts w:ascii="Maiandra GD" w:hAnsi="Maiandra GD"/>
                <w:b/>
                <w:sz w:val="18"/>
                <w:szCs w:val="18"/>
              </w:rPr>
              <w:t>PARIWISATA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rPr>
                <w:rFonts w:ascii="Maiandra GD" w:hAnsi="Maiandra GD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id-ID"/>
              </w:rPr>
              <w:t xml:space="preserve">Pertumbuhan angka kunjungan wisata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8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8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11,26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left"/>
              <w:rPr>
                <w:rFonts w:ascii="Maiandra GD" w:hAnsi="Maiandra GD"/>
                <w:sz w:val="18"/>
                <w:szCs w:val="18"/>
                <w:lang w:val="es-ES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Penyediaan</w:t>
            </w:r>
            <w:r w:rsidRPr="00A63F95">
              <w:rPr>
                <w:rFonts w:ascii="Maiandra GD" w:hAnsi="Maiandra GD"/>
                <w:sz w:val="18"/>
                <w:szCs w:val="18"/>
                <w:lang w:val="id-ID"/>
              </w:rPr>
              <w:t xml:space="preserve"> sarana dan prasarana wisata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15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>
              <w:rPr>
                <w:rFonts w:ascii="Maiandra GD" w:hAnsi="Maiandra GD" w:cs="Tahoma"/>
                <w:sz w:val="16"/>
                <w:szCs w:val="16"/>
              </w:rPr>
              <w:t>15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20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  <w:r w:rsidRPr="00A63F95">
              <w:rPr>
                <w:rFonts w:ascii="Maiandra GD" w:hAnsi="Maiandra GD" w:cs="Tahoma"/>
                <w:sz w:val="16"/>
                <w:szCs w:val="16"/>
              </w:rPr>
              <w:t>30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left"/>
              <w:rPr>
                <w:rFonts w:ascii="Maiandra GD" w:hAnsi="Maiandra GD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spacing w:line="276" w:lineRule="auto"/>
              <w:jc w:val="center"/>
              <w:rPr>
                <w:rFonts w:ascii="Maiandra GD" w:hAnsi="Maiandra GD" w:cs="Tahoma"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23340F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`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b/>
                <w:sz w:val="18"/>
                <w:szCs w:val="18"/>
              </w:rPr>
            </w:pPr>
            <w:r w:rsidRPr="00A63F95">
              <w:rPr>
                <w:rFonts w:ascii="Maiandra GD" w:hAnsi="Maiandra GD"/>
                <w:b/>
                <w:sz w:val="18"/>
                <w:szCs w:val="18"/>
              </w:rPr>
              <w:t>INDUSTRI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/>
              <w:ind w:left="0"/>
              <w:rPr>
                <w:rFonts w:ascii="Maiandra GD" w:hAnsi="Maiandra GD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id-ID"/>
              </w:rPr>
              <w:t xml:space="preserve">Pertumbuhan </w:t>
            </w:r>
            <w:r w:rsidRPr="00A63F95">
              <w:rPr>
                <w:rFonts w:ascii="Maiandra GD" w:hAnsi="Maiandra GD"/>
                <w:sz w:val="18"/>
                <w:szCs w:val="18"/>
              </w:rPr>
              <w:t xml:space="preserve">omzet </w:t>
            </w:r>
            <w:r w:rsidRPr="00A63F95">
              <w:rPr>
                <w:rFonts w:ascii="Maiandra GD" w:hAnsi="Maiandra GD"/>
                <w:sz w:val="18"/>
                <w:szCs w:val="18"/>
                <w:lang w:val="id-ID"/>
              </w:rPr>
              <w:t>IKM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12,4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12,4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10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13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13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/>
              <w:ind w:left="0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Kontirbusi sektor industri terhadap PDRB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9,8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9,98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8,74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10,16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10,34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b/>
                <w:sz w:val="18"/>
                <w:szCs w:val="18"/>
              </w:rPr>
            </w:pPr>
            <w:r w:rsidRPr="00A63F95">
              <w:rPr>
                <w:rFonts w:ascii="Maiandra GD" w:hAnsi="Maiandra GD"/>
                <w:b/>
                <w:sz w:val="18"/>
                <w:szCs w:val="18"/>
              </w:rPr>
              <w:t>PERDAGANGAN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1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/>
              <w:ind w:left="0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id-ID"/>
              </w:rPr>
              <w:t xml:space="preserve">Ketersediaan prasarana pasar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Unit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2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/>
              <w:ind w:left="0"/>
              <w:jc w:val="left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id-ID"/>
              </w:rPr>
              <w:t>Kondisi fisik bangunan pasar</w:t>
            </w:r>
            <w:r w:rsidRPr="00A63F95">
              <w:rPr>
                <w:rFonts w:ascii="Maiandra GD" w:hAnsi="Maiandra GD"/>
                <w:sz w:val="18"/>
                <w:szCs w:val="18"/>
              </w:rPr>
              <w:t xml:space="preserve"> raya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45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9A00D6" w:rsidRDefault="00105B65" w:rsidP="00F73338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4</w:t>
            </w:r>
            <w:r>
              <w:rPr>
                <w:rFonts w:ascii="Maiandra GD" w:hAnsi="Maiandra GD"/>
                <w:sz w:val="16"/>
                <w:szCs w:val="16"/>
              </w:rPr>
              <w:t>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9A00D6" w:rsidRDefault="00105B65" w:rsidP="00F73338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45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48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50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3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/>
              <w:ind w:left="0"/>
              <w:jc w:val="left"/>
              <w:rPr>
                <w:rFonts w:ascii="Maiandra GD" w:hAnsi="Maiandra GD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id-ID"/>
              </w:rPr>
              <w:t>Ketersediaan Master Plan Pasar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Doku</w:t>
            </w:r>
          </w:p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men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2B5C2D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4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/>
              <w:ind w:left="0"/>
              <w:jc w:val="left"/>
              <w:rPr>
                <w:rFonts w:ascii="Maiandra GD" w:hAnsi="Maiandra GD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id-ID"/>
              </w:rPr>
              <w:t>Ketersediaan lokasi PKL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10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20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40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5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left"/>
              <w:rPr>
                <w:rFonts w:ascii="Maiandra GD" w:hAnsi="Maiandra GD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id-ID"/>
              </w:rPr>
              <w:t>Cakupan Bina Kelompok Pedagang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30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40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  <w:p w:rsidR="00105B65" w:rsidRPr="009A00D6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40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50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70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6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left"/>
              <w:rPr>
                <w:rFonts w:ascii="Maiandra GD" w:hAnsi="Maiandra GD"/>
                <w:sz w:val="18"/>
                <w:szCs w:val="18"/>
                <w:lang w:val="id-ID"/>
              </w:rPr>
            </w:pPr>
            <w:r w:rsidRPr="00A63F95">
              <w:rPr>
                <w:rFonts w:ascii="Maiandra GD" w:hAnsi="Maiandra GD"/>
                <w:sz w:val="18"/>
                <w:szCs w:val="18"/>
                <w:lang w:val="id-ID"/>
              </w:rPr>
              <w:t>Jumlah penyelesaian kasus perlindungan konsumen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60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60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70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80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7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left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Kontirbusi sektor perdagangan terhadap PDRB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10,49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10,55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10,61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10,61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10,67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</w:rPr>
            </w:pPr>
            <w:r w:rsidRPr="00A63F95">
              <w:rPr>
                <w:rFonts w:ascii="Maiandra GD" w:hAnsi="Maiandra GD"/>
                <w:b/>
              </w:rPr>
              <w:t>III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b/>
                <w:sz w:val="18"/>
                <w:szCs w:val="18"/>
              </w:rPr>
            </w:pPr>
            <w:r w:rsidRPr="00A63F95">
              <w:rPr>
                <w:rFonts w:ascii="Maiandra GD" w:hAnsi="Maiandra GD"/>
                <w:b/>
                <w:sz w:val="18"/>
                <w:szCs w:val="18"/>
              </w:rPr>
              <w:t>ASPEK DAYA SAING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b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</w:tr>
      <w:tr w:rsidR="00105B65" w:rsidRPr="003D5C2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3D5C2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8"/>
                <w:szCs w:val="18"/>
                <w:highlight w:val="green"/>
              </w:rPr>
            </w:pPr>
            <w:r w:rsidRPr="003D5C25">
              <w:rPr>
                <w:rFonts w:ascii="Maiandra GD" w:hAnsi="Maiandra GD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3D5C25" w:rsidRDefault="00105B65" w:rsidP="00F73338">
            <w:pPr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adjustRightInd w:val="0"/>
              <w:spacing w:line="360" w:lineRule="auto"/>
              <w:rPr>
                <w:rFonts w:ascii="Maiandra GD" w:hAnsi="Maiandra GD" w:cs="Century Gothic"/>
                <w:sz w:val="18"/>
                <w:szCs w:val="18"/>
                <w:highlight w:val="green"/>
              </w:rPr>
            </w:pPr>
            <w:r w:rsidRPr="003D5C25">
              <w:rPr>
                <w:rFonts w:ascii="Maiandra GD" w:hAnsi="Maiandra GD" w:cs="Century Gothic"/>
                <w:sz w:val="18"/>
                <w:szCs w:val="18"/>
                <w:highlight w:val="green"/>
              </w:rPr>
              <w:t xml:space="preserve">Luas wilayah produktif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3D5C2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8"/>
                <w:szCs w:val="18"/>
                <w:highlight w:val="green"/>
              </w:rPr>
            </w:pPr>
            <w:r w:rsidRPr="003D5C25">
              <w:rPr>
                <w:rFonts w:ascii="Maiandra GD" w:hAnsi="Maiandra GD"/>
                <w:sz w:val="18"/>
                <w:szCs w:val="18"/>
                <w:highlight w:val="green"/>
              </w:rPr>
              <w:t>Ha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3D5C2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  <w:r w:rsidRPr="003D5C25">
              <w:rPr>
                <w:rFonts w:ascii="Maiandra GD" w:hAnsi="Maiandra GD" w:cs="Century Gothic"/>
                <w:sz w:val="16"/>
                <w:szCs w:val="16"/>
                <w:highlight w:val="green"/>
              </w:rPr>
              <w:t>2.370,6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3D5C2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  <w:r w:rsidRPr="003D5C25">
              <w:rPr>
                <w:rFonts w:ascii="Maiandra GD" w:hAnsi="Maiandra GD" w:cs="Century Gothic"/>
                <w:sz w:val="16"/>
                <w:szCs w:val="16"/>
                <w:highlight w:val="green"/>
              </w:rPr>
              <w:t>2.370,6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3D5C2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 w:cs="Century Gothic"/>
                <w:sz w:val="16"/>
                <w:szCs w:val="16"/>
                <w:highlight w:val="green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3D5C2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  <w:r w:rsidRPr="003D5C25">
              <w:rPr>
                <w:rFonts w:ascii="Maiandra GD" w:hAnsi="Maiandra GD" w:cs="Century Gothic"/>
                <w:sz w:val="16"/>
                <w:szCs w:val="16"/>
                <w:highlight w:val="green"/>
              </w:rPr>
              <w:t>2.370,6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3D5C2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  <w:r w:rsidRPr="003D5C25">
              <w:rPr>
                <w:rFonts w:ascii="Maiandra GD" w:hAnsi="Maiandra GD" w:cs="Century Gothic"/>
                <w:sz w:val="16"/>
                <w:szCs w:val="16"/>
                <w:highlight w:val="green"/>
              </w:rPr>
              <w:t>2.370,6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3D5C2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highlight w:val="green"/>
              </w:rPr>
            </w:pPr>
            <w:r w:rsidRPr="003D5C25">
              <w:rPr>
                <w:rFonts w:ascii="Maiandra GD" w:hAnsi="Maiandra GD"/>
                <w:highlight w:val="green"/>
              </w:rPr>
              <w:t>2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3D5C25" w:rsidRDefault="00105B65" w:rsidP="00F73338">
            <w:pPr>
              <w:widowControl w:val="0"/>
              <w:tabs>
                <w:tab w:val="left" w:pos="284"/>
                <w:tab w:val="left" w:pos="426"/>
              </w:tabs>
              <w:autoSpaceDE w:val="0"/>
              <w:autoSpaceDN w:val="0"/>
              <w:adjustRightInd w:val="0"/>
              <w:spacing w:line="360" w:lineRule="auto"/>
              <w:rPr>
                <w:rFonts w:ascii="Maiandra GD" w:hAnsi="Maiandra GD" w:cs="Century Gothic"/>
                <w:sz w:val="18"/>
                <w:szCs w:val="18"/>
                <w:highlight w:val="green"/>
              </w:rPr>
            </w:pPr>
            <w:r w:rsidRPr="003D5C25">
              <w:rPr>
                <w:rFonts w:ascii="Maiandra GD" w:hAnsi="Maiandra GD" w:cs="Century Gothic"/>
                <w:sz w:val="18"/>
                <w:szCs w:val="18"/>
                <w:highlight w:val="green"/>
              </w:rPr>
              <w:t xml:space="preserve">Luas seluruh wilayah budidaya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3D5C2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  <w:r w:rsidRPr="003D5C25">
              <w:rPr>
                <w:rFonts w:ascii="Maiandra GD" w:hAnsi="Maiandra GD"/>
                <w:sz w:val="16"/>
                <w:szCs w:val="16"/>
                <w:highlight w:val="green"/>
              </w:rPr>
              <w:t>Ha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3D5C25" w:rsidRDefault="00105B65" w:rsidP="00F73338">
            <w:pPr>
              <w:jc w:val="center"/>
              <w:rPr>
                <w:sz w:val="16"/>
                <w:szCs w:val="16"/>
                <w:highlight w:val="green"/>
              </w:rPr>
            </w:pPr>
            <w:r w:rsidRPr="003D5C25">
              <w:rPr>
                <w:rFonts w:ascii="Maiandra GD" w:hAnsi="Maiandra GD" w:cs="Century Gothic"/>
                <w:sz w:val="16"/>
                <w:szCs w:val="16"/>
                <w:highlight w:val="green"/>
              </w:rPr>
              <w:t>5.100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3D5C25" w:rsidRDefault="00105B65" w:rsidP="00F73338">
            <w:pPr>
              <w:jc w:val="center"/>
              <w:rPr>
                <w:sz w:val="16"/>
                <w:szCs w:val="16"/>
                <w:highlight w:val="green"/>
              </w:rPr>
            </w:pPr>
            <w:r w:rsidRPr="003D5C25">
              <w:rPr>
                <w:rFonts w:ascii="Maiandra GD" w:hAnsi="Maiandra GD" w:cs="Century Gothic"/>
                <w:sz w:val="16"/>
                <w:szCs w:val="16"/>
                <w:highlight w:val="green"/>
              </w:rPr>
              <w:t>5.100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3D5C25" w:rsidRDefault="00105B65" w:rsidP="00F73338">
            <w:pPr>
              <w:jc w:val="center"/>
              <w:rPr>
                <w:rFonts w:ascii="Maiandra GD" w:hAnsi="Maiandra GD" w:cs="Century Gothic"/>
                <w:sz w:val="16"/>
                <w:szCs w:val="16"/>
                <w:highlight w:val="green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3D5C25" w:rsidRDefault="00105B65" w:rsidP="00105B65">
            <w:pPr>
              <w:jc w:val="center"/>
              <w:rPr>
                <w:sz w:val="16"/>
                <w:szCs w:val="16"/>
                <w:highlight w:val="green"/>
              </w:rPr>
            </w:pPr>
            <w:r w:rsidRPr="003D5C25">
              <w:rPr>
                <w:rFonts w:ascii="Maiandra GD" w:hAnsi="Maiandra GD" w:cs="Century Gothic"/>
                <w:sz w:val="16"/>
                <w:szCs w:val="16"/>
                <w:highlight w:val="green"/>
              </w:rPr>
              <w:t>5.100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jc w:val="center"/>
              <w:rPr>
                <w:sz w:val="16"/>
                <w:szCs w:val="16"/>
              </w:rPr>
            </w:pPr>
            <w:r w:rsidRPr="003D5C25">
              <w:rPr>
                <w:rFonts w:ascii="Maiandra GD" w:hAnsi="Maiandra GD" w:cs="Century Gothic"/>
                <w:sz w:val="16"/>
                <w:szCs w:val="16"/>
                <w:highlight w:val="green"/>
              </w:rPr>
              <w:t>5.100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lang w:val="id-ID"/>
              </w:rPr>
            </w:pPr>
          </w:p>
          <w:p w:rsidR="00105B6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lang w:val="id-ID"/>
              </w:rPr>
            </w:pPr>
          </w:p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lastRenderedPageBreak/>
              <w:t>3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Default="00105B65" w:rsidP="00F73338">
            <w:pPr>
              <w:tabs>
                <w:tab w:val="left" w:pos="540"/>
                <w:tab w:val="left" w:pos="900"/>
                <w:tab w:val="left" w:pos="1260"/>
                <w:tab w:val="left" w:pos="1440"/>
                <w:tab w:val="left" w:pos="1620"/>
                <w:tab w:val="left" w:pos="1980"/>
                <w:tab w:val="left" w:pos="2340"/>
                <w:tab w:val="left" w:pos="2700"/>
                <w:tab w:val="left" w:pos="3060"/>
                <w:tab w:val="left" w:pos="3420"/>
              </w:tabs>
              <w:spacing w:line="360" w:lineRule="auto"/>
              <w:jc w:val="both"/>
              <w:rPr>
                <w:rFonts w:ascii="Maiandra GD" w:hAnsi="Maiandra GD" w:cs="Calibri"/>
                <w:sz w:val="18"/>
                <w:szCs w:val="18"/>
                <w:lang w:val="id-ID" w:eastAsia="id-ID"/>
              </w:rPr>
            </w:pPr>
          </w:p>
          <w:p w:rsidR="00105B65" w:rsidRDefault="00105B65" w:rsidP="00F73338">
            <w:pPr>
              <w:tabs>
                <w:tab w:val="left" w:pos="540"/>
                <w:tab w:val="left" w:pos="900"/>
                <w:tab w:val="left" w:pos="1260"/>
                <w:tab w:val="left" w:pos="1440"/>
                <w:tab w:val="left" w:pos="1620"/>
                <w:tab w:val="left" w:pos="1980"/>
                <w:tab w:val="left" w:pos="2340"/>
                <w:tab w:val="left" w:pos="2700"/>
                <w:tab w:val="left" w:pos="3060"/>
                <w:tab w:val="left" w:pos="3420"/>
              </w:tabs>
              <w:spacing w:line="360" w:lineRule="auto"/>
              <w:jc w:val="both"/>
              <w:rPr>
                <w:rFonts w:ascii="Maiandra GD" w:hAnsi="Maiandra GD" w:cs="Calibri"/>
                <w:sz w:val="18"/>
                <w:szCs w:val="18"/>
                <w:lang w:val="id-ID" w:eastAsia="id-ID"/>
              </w:rPr>
            </w:pPr>
          </w:p>
          <w:p w:rsidR="00105B65" w:rsidRPr="00A63F95" w:rsidRDefault="00105B65" w:rsidP="00F73338">
            <w:pPr>
              <w:tabs>
                <w:tab w:val="left" w:pos="540"/>
                <w:tab w:val="left" w:pos="900"/>
                <w:tab w:val="left" w:pos="1260"/>
                <w:tab w:val="left" w:pos="1440"/>
                <w:tab w:val="left" w:pos="1620"/>
                <w:tab w:val="left" w:pos="1980"/>
                <w:tab w:val="left" w:pos="2340"/>
                <w:tab w:val="left" w:pos="2700"/>
                <w:tab w:val="left" w:pos="3060"/>
                <w:tab w:val="left" w:pos="3420"/>
              </w:tabs>
              <w:spacing w:line="360" w:lineRule="auto"/>
              <w:jc w:val="both"/>
              <w:rPr>
                <w:rFonts w:ascii="Maiandra GD" w:hAnsi="Maiandra GD" w:cs="Calibri"/>
                <w:sz w:val="18"/>
                <w:szCs w:val="18"/>
                <w:lang w:val="fi-FI" w:eastAsia="id-ID"/>
              </w:rPr>
            </w:pPr>
            <w:r w:rsidRPr="00A63F95">
              <w:rPr>
                <w:rFonts w:ascii="Maiandra GD" w:hAnsi="Maiandra GD" w:cs="Calibri"/>
                <w:sz w:val="18"/>
                <w:szCs w:val="18"/>
                <w:lang w:val="fi-FI" w:eastAsia="id-ID"/>
              </w:rPr>
              <w:lastRenderedPageBreak/>
              <w:t>Rasio Panjang Jalan per Jumlah kendaraan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numPr>
                <w:ilvl w:val="0"/>
                <w:numId w:val="21"/>
              </w:numPr>
              <w:tabs>
                <w:tab w:val="left" w:pos="540"/>
                <w:tab w:val="left" w:pos="900"/>
                <w:tab w:val="left" w:pos="1260"/>
                <w:tab w:val="left" w:pos="1440"/>
                <w:tab w:val="left" w:pos="1620"/>
                <w:tab w:val="left" w:pos="1980"/>
                <w:tab w:val="left" w:pos="2340"/>
                <w:tab w:val="left" w:pos="2700"/>
                <w:tab w:val="left" w:pos="3060"/>
                <w:tab w:val="left" w:pos="3420"/>
              </w:tabs>
              <w:spacing w:before="0" w:after="0"/>
              <w:rPr>
                <w:rFonts w:ascii="Maiandra GD" w:hAnsi="Maiandra GD" w:cs="Calibri"/>
                <w:sz w:val="18"/>
                <w:szCs w:val="18"/>
                <w:lang w:eastAsia="id-ID"/>
              </w:rPr>
            </w:pPr>
            <w:r w:rsidRPr="00A63F95">
              <w:rPr>
                <w:rFonts w:ascii="Maiandra GD" w:hAnsi="Maiandra GD" w:cs="Calibri"/>
                <w:sz w:val="18"/>
                <w:szCs w:val="18"/>
                <w:lang w:eastAsia="id-ID"/>
              </w:rPr>
              <w:t>Panjang Jalan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rPr>
                <w:sz w:val="16"/>
                <w:szCs w:val="16"/>
              </w:rPr>
            </w:pPr>
            <w:r w:rsidRPr="00A63F95">
              <w:rPr>
                <w:rFonts w:ascii="Maiandra GD" w:hAnsi="Maiandra GD" w:cs="Calibri"/>
                <w:sz w:val="16"/>
                <w:szCs w:val="16"/>
                <w:lang w:eastAsia="id-ID"/>
              </w:rPr>
              <w:t xml:space="preserve">201,05 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rPr>
                <w:sz w:val="16"/>
                <w:szCs w:val="16"/>
              </w:rPr>
            </w:pPr>
            <w:r w:rsidRPr="00A63F95">
              <w:rPr>
                <w:rFonts w:ascii="Maiandra GD" w:hAnsi="Maiandra GD" w:cs="Calibri"/>
                <w:sz w:val="16"/>
                <w:szCs w:val="16"/>
                <w:lang w:eastAsia="id-ID"/>
              </w:rPr>
              <w:t xml:space="preserve">202,05 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rPr>
                <w:rFonts w:ascii="Maiandra GD" w:hAnsi="Maiandra GD" w:cs="Calibri"/>
                <w:sz w:val="16"/>
                <w:szCs w:val="16"/>
                <w:lang w:eastAsia="id-ID"/>
              </w:rPr>
            </w:pPr>
            <w:r>
              <w:rPr>
                <w:rFonts w:ascii="Maiandra GD" w:hAnsi="Maiandra GD" w:cs="Calibri"/>
                <w:sz w:val="16"/>
                <w:szCs w:val="16"/>
                <w:lang w:eastAsia="id-ID"/>
              </w:rPr>
              <w:t>200,55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105B65">
            <w:pPr>
              <w:rPr>
                <w:sz w:val="16"/>
                <w:szCs w:val="16"/>
              </w:rPr>
            </w:pPr>
            <w:r w:rsidRPr="00A63F95">
              <w:rPr>
                <w:rFonts w:ascii="Maiandra GD" w:hAnsi="Maiandra GD" w:cs="Calibri"/>
                <w:sz w:val="16"/>
                <w:szCs w:val="16"/>
                <w:lang w:eastAsia="id-ID"/>
              </w:rPr>
              <w:t xml:space="preserve">203,05 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105B65">
            <w:pPr>
              <w:rPr>
                <w:sz w:val="16"/>
                <w:szCs w:val="16"/>
              </w:rPr>
            </w:pPr>
            <w:r w:rsidRPr="00A63F95">
              <w:rPr>
                <w:rFonts w:ascii="Maiandra GD" w:hAnsi="Maiandra GD" w:cs="Calibri"/>
                <w:sz w:val="16"/>
                <w:szCs w:val="16"/>
                <w:lang w:eastAsia="id-ID"/>
              </w:rPr>
              <w:t xml:space="preserve">204,05 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numPr>
                <w:ilvl w:val="0"/>
                <w:numId w:val="21"/>
              </w:numPr>
              <w:tabs>
                <w:tab w:val="left" w:pos="540"/>
                <w:tab w:val="left" w:pos="900"/>
                <w:tab w:val="left" w:pos="1260"/>
                <w:tab w:val="left" w:pos="1440"/>
                <w:tab w:val="left" w:pos="1620"/>
                <w:tab w:val="left" w:pos="1980"/>
                <w:tab w:val="left" w:pos="2340"/>
                <w:tab w:val="left" w:pos="2700"/>
                <w:tab w:val="left" w:pos="3060"/>
                <w:tab w:val="left" w:pos="3420"/>
              </w:tabs>
              <w:spacing w:before="0" w:after="0"/>
              <w:rPr>
                <w:rFonts w:ascii="Maiandra GD" w:hAnsi="Maiandra GD" w:cs="Calibri"/>
                <w:sz w:val="18"/>
                <w:szCs w:val="18"/>
                <w:lang w:eastAsia="id-ID"/>
              </w:rPr>
            </w:pPr>
            <w:r w:rsidRPr="00A63F95">
              <w:rPr>
                <w:rFonts w:ascii="Maiandra GD" w:hAnsi="Maiandra GD" w:cs="Calibri"/>
                <w:sz w:val="18"/>
                <w:szCs w:val="18"/>
                <w:lang w:eastAsia="id-ID"/>
              </w:rPr>
              <w:t>Jumlah Kendaraan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15.532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4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left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Luas wilayah perkotaan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Ha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5.764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r w:rsidRPr="00A63F95">
              <w:rPr>
                <w:rFonts w:ascii="Maiandra GD" w:hAnsi="Maiandra GD"/>
                <w:sz w:val="16"/>
                <w:szCs w:val="16"/>
              </w:rPr>
              <w:t>5.764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5.764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105B65">
            <w:r w:rsidRPr="00A63F95">
              <w:rPr>
                <w:rFonts w:ascii="Maiandra GD" w:hAnsi="Maiandra GD"/>
                <w:sz w:val="16"/>
                <w:szCs w:val="16"/>
              </w:rPr>
              <w:t>5.764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105B65">
            <w:r w:rsidRPr="00A63F95">
              <w:rPr>
                <w:rFonts w:ascii="Maiandra GD" w:hAnsi="Maiandra GD"/>
                <w:sz w:val="16"/>
                <w:szCs w:val="16"/>
              </w:rPr>
              <w:t>5.764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3D5C2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highlight w:val="green"/>
              </w:rPr>
            </w:pPr>
            <w:r w:rsidRPr="003D5C25">
              <w:rPr>
                <w:rFonts w:ascii="Maiandra GD" w:hAnsi="Maiandra GD"/>
                <w:highlight w:val="green"/>
              </w:rPr>
              <w:t>5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3D5C25" w:rsidRDefault="00105B65" w:rsidP="00F73338">
            <w:pPr>
              <w:pStyle w:val="ListParagraph"/>
              <w:spacing w:before="0" w:after="0" w:line="276" w:lineRule="auto"/>
              <w:ind w:left="0"/>
              <w:jc w:val="left"/>
              <w:rPr>
                <w:rFonts w:ascii="Maiandra GD" w:hAnsi="Maiandra GD"/>
                <w:sz w:val="18"/>
                <w:szCs w:val="18"/>
                <w:highlight w:val="green"/>
              </w:rPr>
            </w:pPr>
            <w:r w:rsidRPr="003D5C25">
              <w:rPr>
                <w:rFonts w:ascii="Maiandra GD" w:hAnsi="Maiandra GD"/>
                <w:sz w:val="18"/>
                <w:szCs w:val="18"/>
                <w:highlight w:val="green"/>
              </w:rPr>
              <w:t>Jumlah bank dan cabang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3D5C2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  <w:r w:rsidRPr="003D5C25">
              <w:rPr>
                <w:rFonts w:ascii="Maiandra GD" w:hAnsi="Maiandra GD"/>
                <w:sz w:val="16"/>
                <w:szCs w:val="16"/>
                <w:highlight w:val="green"/>
              </w:rPr>
              <w:t>Unit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3D5C2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  <w:r w:rsidRPr="003D5C25">
              <w:rPr>
                <w:rFonts w:ascii="Maiandra GD" w:hAnsi="Maiandra GD"/>
                <w:sz w:val="16"/>
                <w:szCs w:val="16"/>
                <w:highlight w:val="green"/>
              </w:rPr>
              <w:t>6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3D5C2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  <w:r w:rsidRPr="003D5C25">
              <w:rPr>
                <w:rFonts w:ascii="Maiandra GD" w:hAnsi="Maiandra GD"/>
                <w:sz w:val="16"/>
                <w:szCs w:val="16"/>
                <w:highlight w:val="green"/>
              </w:rPr>
              <w:t>6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3D5C25" w:rsidRDefault="007B5971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  <w:r>
              <w:rPr>
                <w:rFonts w:ascii="Maiandra GD" w:hAnsi="Maiandra GD"/>
                <w:sz w:val="16"/>
                <w:szCs w:val="16"/>
                <w:highlight w:val="green"/>
              </w:rPr>
              <w:t>8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3D5C2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highlight w:val="green"/>
              </w:rPr>
            </w:pPr>
            <w:r w:rsidRPr="003D5C25">
              <w:rPr>
                <w:rFonts w:ascii="Maiandra GD" w:hAnsi="Maiandra GD"/>
                <w:sz w:val="16"/>
                <w:szCs w:val="16"/>
                <w:highlight w:val="green"/>
              </w:rPr>
              <w:t>6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3D5C25">
              <w:rPr>
                <w:rFonts w:ascii="Maiandra GD" w:hAnsi="Maiandra GD"/>
                <w:sz w:val="16"/>
                <w:szCs w:val="16"/>
                <w:highlight w:val="green"/>
              </w:rPr>
              <w:t>6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6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left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Jumlah asuransi dan cabang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Unit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3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3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3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3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 w:rsidRPr="00A63F95">
              <w:rPr>
                <w:rFonts w:ascii="Maiandra GD" w:hAnsi="Maiandra GD"/>
                <w:sz w:val="16"/>
                <w:szCs w:val="16"/>
              </w:rPr>
              <w:t>3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7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left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jumlah renstoran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unit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36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196E9A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  <w:lang w:val="id-ID"/>
              </w:rPr>
              <w:t>3</w:t>
            </w:r>
            <w:r>
              <w:rPr>
                <w:rFonts w:ascii="Maiandra GD" w:hAnsi="Maiandra GD"/>
                <w:sz w:val="16"/>
                <w:szCs w:val="16"/>
              </w:rPr>
              <w:t>6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196E9A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35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36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36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</w:rPr>
            </w:pPr>
            <w:r w:rsidRPr="00A63F95">
              <w:rPr>
                <w:rFonts w:ascii="Maiandra GD" w:hAnsi="Maiandra GD"/>
              </w:rPr>
              <w:t>8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left"/>
              <w:rPr>
                <w:rFonts w:ascii="Maiandra GD" w:hAnsi="Maiandra GD"/>
                <w:sz w:val="18"/>
                <w:szCs w:val="18"/>
              </w:rPr>
            </w:pPr>
            <w:r w:rsidRPr="00A63F95">
              <w:rPr>
                <w:rFonts w:ascii="Maiandra GD" w:hAnsi="Maiandra GD"/>
                <w:sz w:val="18"/>
                <w:szCs w:val="18"/>
              </w:rPr>
              <w:t>jumlah penginapan/hotel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unit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5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</w:tcPr>
          <w:p w:rsidR="00105B65" w:rsidRPr="00196E9A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ascii="Maiandra GD" w:hAnsi="Maiandra GD"/>
                <w:sz w:val="16"/>
                <w:szCs w:val="16"/>
              </w:rPr>
              <w:t>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B65" w:rsidRPr="00A63F9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  <w:lang w:val="id-ID"/>
              </w:rPr>
            </w:pPr>
            <w:r w:rsidRPr="00A63F95">
              <w:rPr>
                <w:rFonts w:ascii="Maiandra GD" w:hAnsi="Maiandra GD"/>
                <w:sz w:val="16"/>
                <w:szCs w:val="16"/>
                <w:lang w:val="id-ID"/>
              </w:rPr>
              <w:t>5</w:t>
            </w:r>
          </w:p>
        </w:tc>
      </w:tr>
      <w:tr w:rsidR="00105B65" w:rsidRPr="00A63F95" w:rsidTr="00222ECE">
        <w:trPr>
          <w:jc w:val="center"/>
        </w:trPr>
        <w:tc>
          <w:tcPr>
            <w:tcW w:w="482" w:type="dxa"/>
            <w:tcBorders>
              <w:top w:val="nil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8"/>
                <w:szCs w:val="18"/>
              </w:rPr>
            </w:pPr>
          </w:p>
        </w:tc>
        <w:tc>
          <w:tcPr>
            <w:tcW w:w="2975" w:type="dxa"/>
            <w:tcBorders>
              <w:top w:val="nil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252"/>
              <w:jc w:val="left"/>
              <w:rPr>
                <w:rFonts w:ascii="Maiandra GD" w:hAnsi="Maiandra GD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nil"/>
              <w:bottom w:val="single" w:sz="4" w:space="0" w:color="auto"/>
            </w:tcBorders>
            <w:vAlign w:val="center"/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nil"/>
              <w:bottom w:val="single" w:sz="4" w:space="0" w:color="auto"/>
            </w:tcBorders>
          </w:tcPr>
          <w:p w:rsidR="00105B65" w:rsidRPr="00A63F95" w:rsidRDefault="00105B65" w:rsidP="00F73338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nil"/>
              <w:bottom w:val="single" w:sz="4" w:space="0" w:color="auto"/>
            </w:tcBorders>
          </w:tcPr>
          <w:p w:rsidR="00105B65" w:rsidRPr="00105B65" w:rsidRDefault="00105B65" w:rsidP="00105B65">
            <w:pPr>
              <w:pStyle w:val="ListParagraph"/>
              <w:tabs>
                <w:tab w:val="left" w:pos="225"/>
                <w:tab w:val="center" w:pos="338"/>
              </w:tabs>
              <w:spacing w:before="0" w:after="0" w:line="276" w:lineRule="auto"/>
              <w:ind w:left="0"/>
              <w:jc w:val="left"/>
              <w:rPr>
                <w:rFonts w:ascii="Maiandra GD" w:hAnsi="Maiandra GD"/>
                <w:i/>
                <w:sz w:val="18"/>
                <w:szCs w:val="18"/>
                <w:lang w:val="id-ID"/>
              </w:rPr>
            </w:pPr>
            <w:r>
              <w:rPr>
                <w:rFonts w:ascii="Maiandra GD" w:hAnsi="Maiandra GD"/>
                <w:i/>
                <w:sz w:val="18"/>
                <w:szCs w:val="18"/>
              </w:rPr>
              <w:tab/>
            </w:r>
          </w:p>
        </w:tc>
        <w:tc>
          <w:tcPr>
            <w:tcW w:w="892" w:type="dxa"/>
            <w:tcBorders>
              <w:top w:val="nil"/>
              <w:bottom w:val="single" w:sz="4" w:space="0" w:color="auto"/>
            </w:tcBorders>
          </w:tcPr>
          <w:p w:rsidR="00105B65" w:rsidRPr="00105B65" w:rsidRDefault="00105B65" w:rsidP="00105B65">
            <w:pPr>
              <w:pStyle w:val="ListParagraph"/>
              <w:spacing w:before="0" w:after="0" w:line="276" w:lineRule="auto"/>
              <w:ind w:left="0"/>
              <w:jc w:val="center"/>
              <w:rPr>
                <w:rFonts w:ascii="Maiandra GD" w:hAnsi="Maiandra GD"/>
                <w:i/>
                <w:sz w:val="18"/>
                <w:szCs w:val="18"/>
                <w:lang w:val="id-ID"/>
              </w:rPr>
            </w:pPr>
          </w:p>
        </w:tc>
      </w:tr>
    </w:tbl>
    <w:p w:rsidR="00B975FF" w:rsidRDefault="00B975FF">
      <w:pPr>
        <w:rPr>
          <w:lang w:val="id-ID"/>
        </w:rPr>
      </w:pPr>
    </w:p>
    <w:p w:rsidR="00222ECE" w:rsidRPr="00222ECE" w:rsidRDefault="00222ECE">
      <w:pPr>
        <w:rPr>
          <w:rFonts w:ascii="Book Antiqua" w:hAnsi="Book Antiqua"/>
          <w:sz w:val="18"/>
          <w:szCs w:val="18"/>
          <w:lang w:val="id-ID"/>
        </w:rPr>
      </w:pPr>
      <w:r w:rsidRPr="00222ECE">
        <w:rPr>
          <w:rFonts w:ascii="Book Antiqua" w:hAnsi="Book Antiqua"/>
          <w:sz w:val="18"/>
          <w:szCs w:val="18"/>
          <w:lang w:val="id-ID"/>
        </w:rPr>
        <w:t xml:space="preserve">Sumber : </w:t>
      </w:r>
    </w:p>
    <w:p w:rsidR="00222ECE" w:rsidRPr="00222ECE" w:rsidRDefault="00222ECE" w:rsidP="00222ECE">
      <w:pPr>
        <w:pStyle w:val="ListParagraph"/>
        <w:numPr>
          <w:ilvl w:val="0"/>
          <w:numId w:val="23"/>
        </w:numPr>
        <w:rPr>
          <w:rFonts w:ascii="Book Antiqua" w:hAnsi="Book Antiqua"/>
          <w:sz w:val="18"/>
          <w:szCs w:val="18"/>
          <w:lang w:val="id-ID"/>
        </w:rPr>
      </w:pPr>
      <w:r w:rsidRPr="00222ECE">
        <w:rPr>
          <w:rFonts w:ascii="Book Antiqua" w:hAnsi="Book Antiqua"/>
          <w:sz w:val="18"/>
          <w:szCs w:val="18"/>
          <w:lang w:val="id-ID"/>
        </w:rPr>
        <w:t>Laporan Akuntabilitas Kinerja Instansi Pemerintah (LAKIP) Kota Solok Tahun 2011</w:t>
      </w:r>
    </w:p>
    <w:p w:rsidR="00222ECE" w:rsidRPr="00222ECE" w:rsidRDefault="00222ECE" w:rsidP="00222ECE">
      <w:pPr>
        <w:pStyle w:val="ListParagraph"/>
        <w:numPr>
          <w:ilvl w:val="0"/>
          <w:numId w:val="23"/>
        </w:numPr>
        <w:rPr>
          <w:rFonts w:ascii="Book Antiqua" w:hAnsi="Book Antiqua"/>
          <w:sz w:val="18"/>
          <w:szCs w:val="18"/>
          <w:lang w:val="id-ID"/>
        </w:rPr>
      </w:pPr>
      <w:r w:rsidRPr="00222ECE">
        <w:rPr>
          <w:rFonts w:ascii="Book Antiqua" w:hAnsi="Book Antiqua"/>
          <w:sz w:val="18"/>
          <w:szCs w:val="18"/>
          <w:lang w:val="id-ID"/>
        </w:rPr>
        <w:t>RKPD Kota Solok Tahun 2013</w:t>
      </w:r>
    </w:p>
    <w:sectPr w:rsidR="00222ECE" w:rsidRPr="00222ECE" w:rsidSect="00222ECE">
      <w:pgSz w:w="12242" w:h="18711" w:code="5"/>
      <w:pgMar w:top="1418" w:right="1440" w:bottom="119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F3205"/>
    <w:multiLevelType w:val="hybridMultilevel"/>
    <w:tmpl w:val="91A288FC"/>
    <w:lvl w:ilvl="0" w:tplc="9D7C090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73771B7"/>
    <w:multiLevelType w:val="hybridMultilevel"/>
    <w:tmpl w:val="43D82F58"/>
    <w:lvl w:ilvl="0" w:tplc="D73227E0">
      <w:start w:val="1"/>
      <w:numFmt w:val="bullet"/>
      <w:lvlText w:val="-"/>
      <w:lvlJc w:val="left"/>
      <w:pPr>
        <w:ind w:left="720" w:hanging="360"/>
      </w:pPr>
      <w:rPr>
        <w:rFonts w:ascii="Maiandra GD" w:eastAsia="Calibri" w:hAnsi="Maiandra G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B6D2E"/>
    <w:multiLevelType w:val="hybridMultilevel"/>
    <w:tmpl w:val="D3CA9EBA"/>
    <w:lvl w:ilvl="0" w:tplc="11845EF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11935"/>
    <w:multiLevelType w:val="hybridMultilevel"/>
    <w:tmpl w:val="74C41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26E51"/>
    <w:multiLevelType w:val="multilevel"/>
    <w:tmpl w:val="D33095B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979493E"/>
    <w:multiLevelType w:val="hybridMultilevel"/>
    <w:tmpl w:val="79C4E874"/>
    <w:lvl w:ilvl="0" w:tplc="FCA87F6C">
      <w:start w:val="1"/>
      <w:numFmt w:val="bullet"/>
      <w:lvlText w:val="-"/>
      <w:lvlJc w:val="left"/>
      <w:pPr>
        <w:ind w:left="750" w:hanging="360"/>
      </w:pPr>
      <w:rPr>
        <w:rFonts w:ascii="Arial Narrow" w:eastAsia="Times New Roman" w:hAnsi="Arial Narrow" w:cs="Arial" w:hint="default"/>
      </w:rPr>
    </w:lvl>
    <w:lvl w:ilvl="1" w:tplc="0421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2B7E43A5"/>
    <w:multiLevelType w:val="hybridMultilevel"/>
    <w:tmpl w:val="C4FC87F8"/>
    <w:lvl w:ilvl="0" w:tplc="7E7A801A">
      <w:start w:val="1"/>
      <w:numFmt w:val="lowerLetter"/>
      <w:lvlText w:val="%1."/>
      <w:lvlJc w:val="left"/>
      <w:pPr>
        <w:ind w:left="1213" w:hanging="85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8" w:hanging="360"/>
      </w:pPr>
    </w:lvl>
    <w:lvl w:ilvl="2" w:tplc="0421001B" w:tentative="1">
      <w:start w:val="1"/>
      <w:numFmt w:val="lowerRoman"/>
      <w:lvlText w:val="%3."/>
      <w:lvlJc w:val="right"/>
      <w:pPr>
        <w:ind w:left="2158" w:hanging="180"/>
      </w:pPr>
    </w:lvl>
    <w:lvl w:ilvl="3" w:tplc="0421000F" w:tentative="1">
      <w:start w:val="1"/>
      <w:numFmt w:val="decimal"/>
      <w:lvlText w:val="%4."/>
      <w:lvlJc w:val="left"/>
      <w:pPr>
        <w:ind w:left="2878" w:hanging="360"/>
      </w:pPr>
    </w:lvl>
    <w:lvl w:ilvl="4" w:tplc="04210019" w:tentative="1">
      <w:start w:val="1"/>
      <w:numFmt w:val="lowerLetter"/>
      <w:lvlText w:val="%5."/>
      <w:lvlJc w:val="left"/>
      <w:pPr>
        <w:ind w:left="3598" w:hanging="360"/>
      </w:pPr>
    </w:lvl>
    <w:lvl w:ilvl="5" w:tplc="0421001B" w:tentative="1">
      <w:start w:val="1"/>
      <w:numFmt w:val="lowerRoman"/>
      <w:lvlText w:val="%6."/>
      <w:lvlJc w:val="right"/>
      <w:pPr>
        <w:ind w:left="4318" w:hanging="180"/>
      </w:pPr>
    </w:lvl>
    <w:lvl w:ilvl="6" w:tplc="0421000F" w:tentative="1">
      <w:start w:val="1"/>
      <w:numFmt w:val="decimal"/>
      <w:lvlText w:val="%7."/>
      <w:lvlJc w:val="left"/>
      <w:pPr>
        <w:ind w:left="5038" w:hanging="360"/>
      </w:pPr>
    </w:lvl>
    <w:lvl w:ilvl="7" w:tplc="04210019" w:tentative="1">
      <w:start w:val="1"/>
      <w:numFmt w:val="lowerLetter"/>
      <w:lvlText w:val="%8."/>
      <w:lvlJc w:val="left"/>
      <w:pPr>
        <w:ind w:left="5758" w:hanging="360"/>
      </w:pPr>
    </w:lvl>
    <w:lvl w:ilvl="8" w:tplc="0421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7">
    <w:nsid w:val="2E41301E"/>
    <w:multiLevelType w:val="hybridMultilevel"/>
    <w:tmpl w:val="CC1498D8"/>
    <w:lvl w:ilvl="0" w:tplc="FCA8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7F481F"/>
    <w:multiLevelType w:val="multilevel"/>
    <w:tmpl w:val="A3C4296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2FC011EE"/>
    <w:multiLevelType w:val="hybridMultilevel"/>
    <w:tmpl w:val="879833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223337"/>
    <w:multiLevelType w:val="hybridMultilevel"/>
    <w:tmpl w:val="D1486786"/>
    <w:lvl w:ilvl="0" w:tplc="C9CC32D8">
      <w:start w:val="1"/>
      <w:numFmt w:val="bullet"/>
      <w:lvlText w:val="-"/>
      <w:lvlJc w:val="left"/>
      <w:pPr>
        <w:ind w:left="720" w:hanging="360"/>
      </w:pPr>
      <w:rPr>
        <w:rFonts w:ascii="Maiandra GD" w:eastAsia="Times New Roman" w:hAnsi="Maiandra GD" w:cs="Trebuchet M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EE44AB"/>
    <w:multiLevelType w:val="hybridMultilevel"/>
    <w:tmpl w:val="1E121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0977F3"/>
    <w:multiLevelType w:val="multilevel"/>
    <w:tmpl w:val="0409001D"/>
    <w:styleLink w:val="Style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B224A7B"/>
    <w:multiLevelType w:val="hybridMultilevel"/>
    <w:tmpl w:val="049A0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F304E9"/>
    <w:multiLevelType w:val="hybridMultilevel"/>
    <w:tmpl w:val="5BD44572"/>
    <w:lvl w:ilvl="0" w:tplc="D708DD32">
      <w:numFmt w:val="bullet"/>
      <w:lvlText w:val="-"/>
      <w:lvlJc w:val="left"/>
      <w:pPr>
        <w:ind w:left="720" w:hanging="360"/>
      </w:pPr>
      <w:rPr>
        <w:rFonts w:ascii="Maiandra GD" w:eastAsia="Times New Roman" w:hAnsi="Maiandra GD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8F0F29"/>
    <w:multiLevelType w:val="hybridMultilevel"/>
    <w:tmpl w:val="EE06FA18"/>
    <w:lvl w:ilvl="0" w:tplc="F2ECF69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4AD34935"/>
    <w:multiLevelType w:val="hybridMultilevel"/>
    <w:tmpl w:val="CAF6F17E"/>
    <w:lvl w:ilvl="0" w:tplc="3B689342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7">
    <w:nsid w:val="50F45AB3"/>
    <w:multiLevelType w:val="hybridMultilevel"/>
    <w:tmpl w:val="940278BE"/>
    <w:lvl w:ilvl="0" w:tplc="FCA87F6C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F43921"/>
    <w:multiLevelType w:val="hybridMultilevel"/>
    <w:tmpl w:val="74C41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1825FD"/>
    <w:multiLevelType w:val="hybridMultilevel"/>
    <w:tmpl w:val="329023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AD2D55"/>
    <w:multiLevelType w:val="hybridMultilevel"/>
    <w:tmpl w:val="74C41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C97533"/>
    <w:multiLevelType w:val="hybridMultilevel"/>
    <w:tmpl w:val="74C41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4B5E4D"/>
    <w:multiLevelType w:val="hybridMultilevel"/>
    <w:tmpl w:val="74C41C9A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6"/>
  </w:num>
  <w:num w:numId="5">
    <w:abstractNumId w:val="0"/>
  </w:num>
  <w:num w:numId="6">
    <w:abstractNumId w:val="1"/>
  </w:num>
  <w:num w:numId="7">
    <w:abstractNumId w:val="7"/>
  </w:num>
  <w:num w:numId="8">
    <w:abstractNumId w:val="15"/>
  </w:num>
  <w:num w:numId="9">
    <w:abstractNumId w:val="10"/>
  </w:num>
  <w:num w:numId="10">
    <w:abstractNumId w:val="9"/>
  </w:num>
  <w:num w:numId="11">
    <w:abstractNumId w:val="11"/>
  </w:num>
  <w:num w:numId="12">
    <w:abstractNumId w:val="3"/>
  </w:num>
  <w:num w:numId="13">
    <w:abstractNumId w:val="21"/>
  </w:num>
  <w:num w:numId="14">
    <w:abstractNumId w:val="22"/>
  </w:num>
  <w:num w:numId="15">
    <w:abstractNumId w:val="20"/>
  </w:num>
  <w:num w:numId="16">
    <w:abstractNumId w:val="18"/>
  </w:num>
  <w:num w:numId="17">
    <w:abstractNumId w:val="5"/>
  </w:num>
  <w:num w:numId="18">
    <w:abstractNumId w:val="17"/>
  </w:num>
  <w:num w:numId="19">
    <w:abstractNumId w:val="13"/>
  </w:num>
  <w:num w:numId="20">
    <w:abstractNumId w:val="8"/>
  </w:num>
  <w:num w:numId="21">
    <w:abstractNumId w:val="2"/>
  </w:num>
  <w:num w:numId="22">
    <w:abstractNumId w:val="14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235C1"/>
    <w:rsid w:val="00037D33"/>
    <w:rsid w:val="00044907"/>
    <w:rsid w:val="000E4D29"/>
    <w:rsid w:val="00105B65"/>
    <w:rsid w:val="00130549"/>
    <w:rsid w:val="0014075E"/>
    <w:rsid w:val="0017206F"/>
    <w:rsid w:val="00196E9A"/>
    <w:rsid w:val="001C0021"/>
    <w:rsid w:val="00222ECE"/>
    <w:rsid w:val="0023340F"/>
    <w:rsid w:val="00266DF9"/>
    <w:rsid w:val="00270577"/>
    <w:rsid w:val="00280D5E"/>
    <w:rsid w:val="00292561"/>
    <w:rsid w:val="0029625F"/>
    <w:rsid w:val="002B5C2D"/>
    <w:rsid w:val="002D07A3"/>
    <w:rsid w:val="00347725"/>
    <w:rsid w:val="003D52FA"/>
    <w:rsid w:val="003D5C25"/>
    <w:rsid w:val="003E6C70"/>
    <w:rsid w:val="004431A4"/>
    <w:rsid w:val="004528FC"/>
    <w:rsid w:val="00537C27"/>
    <w:rsid w:val="00591BB6"/>
    <w:rsid w:val="005C03CC"/>
    <w:rsid w:val="00625095"/>
    <w:rsid w:val="006D3EF4"/>
    <w:rsid w:val="00716CDA"/>
    <w:rsid w:val="007329F5"/>
    <w:rsid w:val="0077126D"/>
    <w:rsid w:val="007846BF"/>
    <w:rsid w:val="007913A4"/>
    <w:rsid w:val="007A6B8F"/>
    <w:rsid w:val="007B5971"/>
    <w:rsid w:val="00811818"/>
    <w:rsid w:val="00830BF3"/>
    <w:rsid w:val="00877120"/>
    <w:rsid w:val="00894792"/>
    <w:rsid w:val="0089556C"/>
    <w:rsid w:val="00896F17"/>
    <w:rsid w:val="008C23F3"/>
    <w:rsid w:val="009122DB"/>
    <w:rsid w:val="00914241"/>
    <w:rsid w:val="0091646E"/>
    <w:rsid w:val="00936DCB"/>
    <w:rsid w:val="00994512"/>
    <w:rsid w:val="009A00D6"/>
    <w:rsid w:val="00A4020F"/>
    <w:rsid w:val="00A70529"/>
    <w:rsid w:val="00B06696"/>
    <w:rsid w:val="00B32194"/>
    <w:rsid w:val="00B975FF"/>
    <w:rsid w:val="00C235C1"/>
    <w:rsid w:val="00C6146F"/>
    <w:rsid w:val="00CA7DB1"/>
    <w:rsid w:val="00CE40AD"/>
    <w:rsid w:val="00D02ED6"/>
    <w:rsid w:val="00D06281"/>
    <w:rsid w:val="00D1451E"/>
    <w:rsid w:val="00D261B5"/>
    <w:rsid w:val="00D949FA"/>
    <w:rsid w:val="00DA1422"/>
    <w:rsid w:val="00DB256D"/>
    <w:rsid w:val="00E23671"/>
    <w:rsid w:val="00E32DB7"/>
    <w:rsid w:val="00F175F0"/>
    <w:rsid w:val="00F53D27"/>
    <w:rsid w:val="00F73338"/>
    <w:rsid w:val="00F93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5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235C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35C1"/>
    <w:rPr>
      <w:rFonts w:ascii="Calibri" w:eastAsia="Times New Roman" w:hAnsi="Calibri" w:cs="Times New Roman"/>
      <w:b/>
      <w:bCs/>
      <w:sz w:val="28"/>
      <w:szCs w:val="28"/>
    </w:rPr>
  </w:style>
  <w:style w:type="numbering" w:customStyle="1" w:styleId="Style6">
    <w:name w:val="Style6"/>
    <w:rsid w:val="00C235C1"/>
    <w:pPr>
      <w:numPr>
        <w:numId w:val="1"/>
      </w:numPr>
    </w:pPr>
  </w:style>
  <w:style w:type="paragraph" w:styleId="BodyText">
    <w:name w:val="Body Text"/>
    <w:basedOn w:val="Normal"/>
    <w:link w:val="BodyTextChar"/>
    <w:rsid w:val="00C235C1"/>
    <w:pPr>
      <w:jc w:val="both"/>
    </w:pPr>
  </w:style>
  <w:style w:type="character" w:customStyle="1" w:styleId="BodyTextChar">
    <w:name w:val="Body Text Char"/>
    <w:basedOn w:val="DefaultParagraphFont"/>
    <w:link w:val="BodyText"/>
    <w:rsid w:val="00C235C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235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C235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5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C235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35C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C235C1"/>
  </w:style>
  <w:style w:type="paragraph" w:styleId="BodyTextIndent3">
    <w:name w:val="Body Text Indent 3"/>
    <w:basedOn w:val="Normal"/>
    <w:link w:val="BodyTextIndent3Char"/>
    <w:rsid w:val="00C235C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35C1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C235C1"/>
    <w:pPr>
      <w:spacing w:before="120" w:after="120" w:line="360" w:lineRule="auto"/>
      <w:ind w:left="720"/>
      <w:contextualSpacing/>
      <w:jc w:val="both"/>
    </w:pPr>
    <w:rPr>
      <w:rFonts w:ascii="Trebuchet MS" w:hAnsi="Trebuchet MS" w:cs="Trebuchet MS"/>
      <w:noProof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235C1"/>
    <w:rPr>
      <w:rFonts w:ascii="Trebuchet MS" w:eastAsia="Times New Roman" w:hAnsi="Trebuchet MS" w:cs="Trebuchet MS"/>
      <w:noProof/>
      <w:sz w:val="20"/>
      <w:szCs w:val="20"/>
    </w:rPr>
  </w:style>
  <w:style w:type="paragraph" w:customStyle="1" w:styleId="Default">
    <w:name w:val="Default"/>
    <w:rsid w:val="00C235C1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hAnsi="Calibri" w:cs="Arial Unicode M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1716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BAPPEDA</Company>
  <LinksUpToDate>false</LinksUpToDate>
  <CharactersWithSpaces>11481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</dc:creator>
  <cp:lastModifiedBy>PROGRAM</cp:lastModifiedBy>
  <cp:revision>3</cp:revision>
  <cp:lastPrinted>2012-11-01T08:39:00Z</cp:lastPrinted>
  <dcterms:created xsi:type="dcterms:W3CDTF">2013-03-15T09:17:00Z</dcterms:created>
  <dcterms:modified xsi:type="dcterms:W3CDTF">2013-03-15T09:17:00Z</dcterms:modified>
</cp:coreProperties>
</file>