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RG-006 — OriginOS Primitive Admission Standard</w:t>
      </w:r>
    </w:p>
    <w:p>
      <w:r>
        <w:t>Version: 1.0 (Draft)</w:t>
        <w:br/>
        <w:t>Codename: Foundations Only</w:t>
      </w:r>
    </w:p>
    <w:p>
      <w:pPr>
        <w:pStyle w:val="Heading2"/>
      </w:pPr>
      <w:r>
        <w:t>Purpose</w:t>
      </w:r>
    </w:p>
    <w:p>
      <w:r>
        <w:t>This standard defines only the criteria and evaluation process for admitting a concept as a foundational primitive within the OriginOS ontology.</w:t>
      </w:r>
    </w:p>
    <w:p>
      <w:pPr>
        <w:pStyle w:val="Heading2"/>
      </w:pPr>
      <w:r>
        <w:t>Scope</w:t>
      </w:r>
    </w:p>
    <w:p>
      <w:r>
        <w:t>In Scope:</w:t>
        <w:br/>
        <w:t>• Primitive evaluation criteria</w:t>
        <w:br/>
        <w:t>• Admission decision process</w:t>
        <w:br/>
        <w:t>• Admission record</w:t>
        <w:br/>
        <w:br/>
        <w:t>Out of Scope:</w:t>
        <w:br/>
        <w:t>• Dependency recovery</w:t>
        <w:br/>
        <w:t>• Evidence collection</w:t>
        <w:br/>
        <w:t>• Constitutional amendments</w:t>
        <w:br/>
        <w:t>• Ontology design</w:t>
        <w:br/>
        <w:t>• Architecture and implementation</w:t>
      </w:r>
    </w:p>
    <w:p>
      <w:pPr>
        <w:pStyle w:val="Heading2"/>
      </w:pPr>
      <w:r>
        <w:t>Admission Criteria</w:t>
      </w:r>
    </w:p>
    <w:p>
      <w:pPr>
        <w:pStyle w:val="ListBullet"/>
      </w:pPr>
      <w:r>
        <w:t>Independent — cannot be fully derived from another admitted primitive.</w:t>
      </w:r>
    </w:p>
    <w:p>
      <w:pPr>
        <w:pStyle w:val="ListBullet"/>
      </w:pPr>
      <w:r>
        <w:t>Necessary — required to explain the target domain.</w:t>
      </w:r>
    </w:p>
    <w:p>
      <w:pPr>
        <w:pStyle w:val="ListBullet"/>
      </w:pPr>
      <w:r>
        <w:t>Universal — applicable across all instances within scope.</w:t>
      </w:r>
    </w:p>
    <w:p>
      <w:pPr>
        <w:pStyle w:val="ListBullet"/>
      </w:pPr>
      <w:r>
        <w:t>Computable — capable of precise computational representation.</w:t>
      </w:r>
    </w:p>
    <w:p>
      <w:pPr>
        <w:pStyle w:val="ListBullet"/>
      </w:pPr>
      <w:r>
        <w:t>Falsifiable — its admission can be challenged by evidence.</w:t>
      </w:r>
    </w:p>
    <w:p>
      <w:pPr>
        <w:pStyle w:val="Heading2"/>
      </w:pPr>
      <w:r>
        <w:t>Evaluation Process</w:t>
      </w:r>
    </w:p>
    <w:p>
      <w:pPr>
        <w:pStyle w:val="ListNumber"/>
      </w:pPr>
      <w:r>
        <w:t>1. Identify the candidate concept.</w:t>
      </w:r>
    </w:p>
    <w:p>
      <w:pPr>
        <w:pStyle w:val="ListNumber"/>
      </w:pPr>
      <w:r>
        <w:t>2. Evaluate each admission criterion independently.</w:t>
      </w:r>
    </w:p>
    <w:p>
      <w:pPr>
        <w:pStyle w:val="ListNumber"/>
      </w:pPr>
      <w:r>
        <w:t>3. Document supporting evidence references.</w:t>
      </w:r>
    </w:p>
    <w:p>
      <w:pPr>
        <w:pStyle w:val="ListNumber"/>
      </w:pPr>
      <w:r>
        <w:t>4. Record any competing explanations.</w:t>
      </w:r>
    </w:p>
    <w:p>
      <w:pPr>
        <w:pStyle w:val="ListNumber"/>
      </w:pPr>
      <w:r>
        <w:t>5. Approve or reject the admission.</w:t>
      </w:r>
    </w:p>
    <w:p>
      <w:pPr>
        <w:pStyle w:val="Heading2"/>
      </w:pPr>
      <w:r>
        <w:t>Admission Record</w:t>
      </w:r>
    </w:p>
    <w:p>
      <w:r>
        <w:t>Each admission record shall include:</w:t>
        <w:br/>
        <w:t>• Candidate concept</w:t>
        <w:br/>
        <w:t>• Criterion-by-criterion assessment</w:t>
        <w:br/>
        <w:t>• Supporting Evidence Register references</w:t>
        <w:br/>
        <w:t>• Decision (Admitted or Rejected)</w:t>
        <w:br/>
        <w:t>• Decision rationale</w:t>
      </w:r>
    </w:p>
    <w:p>
      <w:pPr>
        <w:pStyle w:val="Heading2"/>
      </w:pPr>
      <w:r>
        <w:t>Decision Rule</w:t>
      </w:r>
    </w:p>
    <w:p>
      <w:r>
        <w:t>A concept shall not be admitted as a primitive unless all admission criteria are satisfied.</w:t>
      </w:r>
    </w:p>
    <w:p>
      <w:pPr>
        <w:pStyle w:val="Heading2"/>
      </w:pPr>
      <w:r>
        <w:t>Constitutional Principle</w:t>
      </w:r>
    </w:p>
    <w:p>
      <w:r>
        <w:t>A primitive is admitted because it cannot be reduced further within the accepted scope of inquiry.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