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nejjxbkvh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Constitution of the OriginOS Discovery Programme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r5m2m4gu1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1.0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p2nqura8f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Preamble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the OriginOS Discovery Programme is not to invent an enterprise modelling language, software architecture, methodology, or framework.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recover the constitutional structure of enterprise reality through disciplined scientific inquiry.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programme recognizes only one ultimate authority: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Reality is the specification.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admitted concept, law, relationship, and mathematical structure shall derive its authority solely from enterprise reality as recovered through the Discovery Method.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concept shall be admitted because it is familiar, useful, fashionable, computationally convenient, or widely accepted.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constitutional integrity of the programme depends upon continual fidelity to reality rather than fidelity to prior theories.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j79zq0nbx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I — Constitutional Authority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ultimate authority of the Discovery Programme is enterprise reality.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Neither software, mathematics, business practice, academic literature, nor prior discoveries possess independent constitutional authority.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may inform investigation.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shall never determine constitutional admission.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k24shicel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II — The Discovery Method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candidate phenomenon shall complete the following constitutional sequence before admission.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Observation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Question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Mathematical Recovery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Elimination Analysis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Merchant Test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Cocoa Test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Cross-Domain Validation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 Findings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Admission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step may be omitted.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ulqguv823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III — Constitutional Admission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concept shall enter the constitutional canon only after demonstrating: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independent constitutional identity;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irreducibility;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universality;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mathematical necessity where applicable;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independence;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with every previously admitted discovery.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880b17c47f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IV — Constitutional Identity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admitted constitutional concept shall possess one and only one constitutional meaning.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concept may be admitted under multiple identities.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two concepts may describe the same constitutional phenomenon.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duplication is discovered, constitutional reconciliation shall occur before further discovery proceeds.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ax7kucglf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V — Constitutional Dependency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discoveries shall depend upon earlier discoveries.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Earlier discoveries shall never depend upon later discoveries.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constitutional dependency graph shall remain acyclic.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a proposed discovery introduces a circular dependency, constitutional admission shall be suspended until the contradiction is resolved.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1icbia2jy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VI — Constitutional Amendments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Previously admitted discoveries are presumed correct.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Amendments are permitted only when: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enterprise observation demonstrates inconsistency;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 reconciliation preserves more evidence than the previous formulation; and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previously admitted discovery is invalidated without stronger constitutional justification.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amendment shall receive a permanent constitutional identifier.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jndr1lh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VII — Scientific Boundaries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Discovery Programme shall distinguish between: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recovered phenomena;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phenomena;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explanatory hypotheses; and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concerns.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recovered phenomena belong to the constitutional canon.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 phenomena remain outside the canon until admitted.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ldt1l5p0w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VIII — Canonical Vocabulary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Vocabulary follows discovery.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Terminology shall never guide discovery.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constitutional term shall correspond to one recovered enterprise phenomenon.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language may assist explanation but possesses no constitutional authority.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5vehd9sxy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IX — Sprint Governance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sprint shall possess: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defined constitutional scope;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non-goals;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declarations;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admission criteria; and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 completion criteria.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sprint may redefine the scope of another sprint.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7z07pku3k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X — Constitutional Exit Criteria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sprint shall be declared complete until it has successfully passed: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Drift Audit;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 Consistency Audit;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Vocabulary Audit;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Audit;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Primitive Independence Audit; and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Cross-Sprint Reconciliation Audit.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cuu5tq7sl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XI — Constitutional Frontiers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investigation reaches a point where unrecovered phenomena are encountered, the programme shall declare a Constitutional Frontier.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Unknown territory shall never be populated through assumption.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the frontier shall define the scope of subsequent discovery.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02k2vbx8g7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Article XII — The Principle of Scientific Humility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Discovery Programme recognizes that the absence of a current explanation does not justify speculation.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evidence is insufficient, the correct constitutional response is not invention but suspension of judgment.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programme therefore prefers an acknowledged unknown over an unsupported explanation.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prg8uum3f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Declaration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OriginOS Discovery Programme is a constitutional science.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not to produce elegant theories.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recover reality faithfully.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future discovery shall therefore be judged not by its novelty, usefulness, or elegance, but by a single constitutional standard: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 enterprise reality require it?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if the answer is affirmative may it enter the permanent constitutional canon.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