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RG-005 — OriginOS Dependency Recovery Method</w:t>
      </w:r>
    </w:p>
    <w:p>
      <w:r>
        <w:t>Version: 1.0 (Draft)</w:t>
        <w:br/>
        <w:t>Codename: Recover Before Define</w:t>
      </w:r>
    </w:p>
    <w:p>
      <w:pPr>
        <w:pStyle w:val="Heading2"/>
      </w:pPr>
      <w:r>
        <w:t>Purpose</w:t>
      </w:r>
    </w:p>
    <w:p>
      <w:r>
        <w:t>This standard defines only the method for recovering dependencies between concepts. It does not define ontology, experimentation, evidence standards, amendments, architecture, or implementation.</w:t>
      </w:r>
    </w:p>
    <w:p>
      <w:pPr>
        <w:pStyle w:val="Heading2"/>
      </w:pPr>
      <w:r>
        <w:t>Scope</w:t>
      </w:r>
    </w:p>
    <w:p>
      <w:r>
        <w:t>In Scope:</w:t>
        <w:br/>
        <w:t>• Dependency identification</w:t>
        <w:br/>
        <w:t>• Dependency validation</w:t>
        <w:br/>
        <w:t>• Dependency documentation</w:t>
        <w:br/>
        <w:br/>
        <w:t>Out of Scope:</w:t>
        <w:br/>
        <w:t>• Primitive admission</w:t>
        <w:br/>
        <w:t>• Evidence collection</w:t>
        <w:br/>
        <w:t>• Research governance</w:t>
        <w:br/>
        <w:t>• Constitutional amendments</w:t>
        <w:br/>
        <w:t>• Software architecture and implementation</w:t>
      </w:r>
    </w:p>
    <w:p>
      <w:pPr>
        <w:pStyle w:val="Heading2"/>
      </w:pPr>
      <w:r>
        <w:t>Core Question</w:t>
      </w:r>
    </w:p>
    <w:p>
      <w:r>
        <w:t>For every concept under investigation, ask:</w:t>
        <w:br/>
        <w:br/>
        <w:t>"What must already exist before this concept can exist?"</w:t>
      </w:r>
    </w:p>
    <w:p>
      <w:pPr>
        <w:pStyle w:val="Heading2"/>
      </w:pPr>
      <w:r>
        <w:t>Recovery Procedure</w:t>
      </w:r>
    </w:p>
    <w:p>
      <w:pPr>
        <w:pStyle w:val="ListBullet"/>
      </w:pPr>
      <w:r>
        <w:t>1. Identify the concept under investigation.</w:t>
      </w:r>
    </w:p>
    <w:p>
      <w:pPr>
        <w:pStyle w:val="ListBullet"/>
      </w:pPr>
      <w:r>
        <w:t>2. List all candidate prerequisites.</w:t>
      </w:r>
    </w:p>
    <w:p>
      <w:pPr>
        <w:pStyle w:val="ListBullet"/>
      </w:pPr>
      <w:r>
        <w:t>3. Remove unnecessary prerequisites through falsification.</w:t>
      </w:r>
    </w:p>
    <w:p>
      <w:pPr>
        <w:pStyle w:val="ListBullet"/>
      </w:pPr>
      <w:r>
        <w:t>4. Record only dependencies that remain necessary.</w:t>
      </w:r>
    </w:p>
    <w:p>
      <w:pPr>
        <w:pStyle w:val="ListBullet"/>
      </w:pPr>
      <w:r>
        <w:t>5. Repeat recursively until no deeper dependency is identified.</w:t>
      </w:r>
    </w:p>
    <w:p>
      <w:pPr>
        <w:pStyle w:val="Heading2"/>
      </w:pPr>
      <w:r>
        <w:t>Dependency Record</w:t>
      </w:r>
    </w:p>
    <w:p>
      <w:r>
        <w:t>Each dependency record shall contain:</w:t>
        <w:br/>
        <w:t>• Concept</w:t>
        <w:br/>
        <w:t>• Immediate Dependency</w:t>
        <w:br/>
        <w:t>• Justification</w:t>
        <w:br/>
        <w:t>• Supporting Evidence Register reference(s)</w:t>
        <w:br/>
        <w:t>• Confidence assessment</w:t>
      </w:r>
    </w:p>
    <w:p>
      <w:pPr>
        <w:pStyle w:val="Heading2"/>
      </w:pPr>
      <w:r>
        <w:t>Validation Rule</w:t>
      </w:r>
    </w:p>
    <w:p>
      <w:r>
        <w:t>A dependency is accepted only if removing it causes the concept to become impossible or incoherent.</w:t>
      </w:r>
    </w:p>
    <w:p>
      <w:pPr>
        <w:pStyle w:val="Heading2"/>
      </w:pPr>
      <w:r>
        <w:t>Constitutional Principle</w:t>
      </w:r>
    </w:p>
    <w:p>
      <w:r>
        <w:t>Definitions describe concepts. Dependency recovery explains why they can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