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ps-g1充放电设备详细软件测试方案大纲"/>
    <w:p>
      <w:pPr>
        <w:pStyle w:val="Heading1"/>
      </w:pPr>
      <w:r>
        <w:rPr>
          <w:rFonts w:hint="eastAsia"/>
        </w:rPr>
        <w:t xml:space="preserve">PS-G1充放电设备详细软件测试方案大纲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项目名称</w:t>
      </w:r>
      <w:r>
        <w:t xml:space="preserve">: </w:t>
      </w:r>
      <w:r>
        <w:rPr>
          <w:rFonts w:hint="eastAsia"/>
        </w:rPr>
        <w:t xml:space="preserve">PS-G1充放电连接设备（2kW-7kW）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文档版本</w:t>
      </w:r>
      <w:r>
        <w:t xml:space="preserve">: V2.0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编制日期</w:t>
      </w:r>
      <w:r>
        <w:t xml:space="preserve">: </w:t>
      </w:r>
      <w:r>
        <w:rPr>
          <w:rFonts w:hint="eastAsia"/>
        </w:rPr>
        <w:t xml:space="preserve">2026年4月23日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文档类型</w:t>
      </w:r>
      <w:r>
        <w:t xml:space="preserve">: </w:t>
      </w:r>
      <w:r>
        <w:rPr>
          <w:rFonts w:hint="eastAsia"/>
        </w:rPr>
        <w:t xml:space="preserve">测试方案大纲（不包含具体代码）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2"/>
        </w:numPr>
      </w:pPr>
      <w:hyperlink w:anchor="X4123000e108c4fc3fa5f04f91d516b46716193f">
        <w:r>
          <w:rPr>
            <w:rStyle w:val="Hyperlink"/>
            <w:rFonts w:hint="eastAsia"/>
          </w:rPr>
          <w:t xml:space="preserve">测试概述</w:t>
        </w:r>
      </w:hyperlink>
    </w:p>
    <w:p>
      <w:pPr>
        <w:pStyle w:val="Compact"/>
        <w:numPr>
          <w:ilvl w:val="0"/>
          <w:numId w:val="1002"/>
        </w:numPr>
      </w:pPr>
      <w:hyperlink w:anchor="X4722145d4f834fcc98cdd95ba873d4573e151a4">
        <w:r>
          <w:rPr>
            <w:rStyle w:val="Hyperlink"/>
            <w:rFonts w:hint="eastAsia"/>
          </w:rPr>
          <w:t xml:space="preserve">系统功能梳理</w:t>
        </w:r>
      </w:hyperlink>
    </w:p>
    <w:p>
      <w:pPr>
        <w:pStyle w:val="Compact"/>
        <w:numPr>
          <w:ilvl w:val="0"/>
          <w:numId w:val="1002"/>
        </w:numPr>
      </w:pPr>
      <w:hyperlink w:anchor="X24ad6fafd3953faba73926e84b925784b066bd7">
        <w:r>
          <w:rPr>
            <w:rStyle w:val="Hyperlink"/>
            <w:rFonts w:hint="eastAsia"/>
          </w:rPr>
          <w:t xml:space="preserve">测试策略与方法论</w:t>
        </w:r>
      </w:hyperlink>
    </w:p>
    <w:p>
      <w:pPr>
        <w:pStyle w:val="Compact"/>
        <w:numPr>
          <w:ilvl w:val="0"/>
          <w:numId w:val="1002"/>
        </w:numPr>
      </w:pPr>
      <w:hyperlink w:anchor="Xc40eb090f9723a6092898ce5f093ddec17d0536">
        <w:r>
          <w:rPr>
            <w:rStyle w:val="Hyperlink"/>
            <w:rFonts w:hint="eastAsia"/>
          </w:rPr>
          <w:t xml:space="preserve">白盒测试方案</w:t>
        </w:r>
      </w:hyperlink>
    </w:p>
    <w:p>
      <w:pPr>
        <w:pStyle w:val="Compact"/>
        <w:numPr>
          <w:ilvl w:val="0"/>
          <w:numId w:val="1002"/>
        </w:numPr>
      </w:pPr>
      <w:hyperlink w:anchor="Xf0c28e621dd331a280318cdab4e9ab33973b957">
        <w:r>
          <w:rPr>
            <w:rStyle w:val="Hyperlink"/>
            <w:rFonts w:hint="eastAsia"/>
          </w:rPr>
          <w:t xml:space="preserve">单元测试方案</w:t>
        </w:r>
      </w:hyperlink>
    </w:p>
    <w:p>
      <w:pPr>
        <w:pStyle w:val="Compact"/>
        <w:numPr>
          <w:ilvl w:val="0"/>
          <w:numId w:val="1002"/>
        </w:numPr>
      </w:pPr>
      <w:hyperlink w:anchor="X90d3abf95a4d01c627d60b75382ac1ea02b715e">
        <w:r>
          <w:rPr>
            <w:rStyle w:val="Hyperlink"/>
            <w:rFonts w:hint="eastAsia"/>
          </w:rPr>
          <w:t xml:space="preserve">集成测试方案</w:t>
        </w:r>
      </w:hyperlink>
    </w:p>
    <w:p>
      <w:pPr>
        <w:pStyle w:val="Compact"/>
        <w:numPr>
          <w:ilvl w:val="0"/>
          <w:numId w:val="1002"/>
        </w:numPr>
      </w:pPr>
      <w:hyperlink w:anchor="X5fdd06004c3d8c41131b16d32806229d937ba94">
        <w:r>
          <w:rPr>
            <w:rStyle w:val="Hyperlink"/>
            <w:rFonts w:hint="eastAsia"/>
          </w:rPr>
          <w:t xml:space="preserve">系统测试方案</w:t>
        </w:r>
      </w:hyperlink>
    </w:p>
    <w:p>
      <w:pPr>
        <w:pStyle w:val="Compact"/>
        <w:numPr>
          <w:ilvl w:val="0"/>
          <w:numId w:val="1002"/>
        </w:numPr>
      </w:pPr>
      <w:hyperlink w:anchor="X6f0fd7661fdd13409f40230b581009d1edeb102">
        <w:r>
          <w:rPr>
            <w:rStyle w:val="Hyperlink"/>
            <w:rFonts w:hint="eastAsia"/>
          </w:rPr>
          <w:t xml:space="preserve">性能与压力测试方案</w:t>
        </w:r>
      </w:hyperlink>
    </w:p>
    <w:p>
      <w:pPr>
        <w:pStyle w:val="Compact"/>
        <w:numPr>
          <w:ilvl w:val="0"/>
          <w:numId w:val="1002"/>
        </w:numPr>
      </w:pPr>
      <w:hyperlink w:anchor="Xe1e60295e16351edd409bc2d92b229d47607b7a">
        <w:r>
          <w:rPr>
            <w:rStyle w:val="Hyperlink"/>
            <w:rFonts w:hint="eastAsia"/>
          </w:rPr>
          <w:t xml:space="preserve">安全测试方案</w:t>
        </w:r>
      </w:hyperlink>
    </w:p>
    <w:p>
      <w:pPr>
        <w:pStyle w:val="Compact"/>
        <w:numPr>
          <w:ilvl w:val="0"/>
          <w:numId w:val="1002"/>
        </w:numPr>
      </w:pPr>
      <w:hyperlink w:anchor="X656dfdbd9316689246867a1bccd5123fcccb5a9">
        <w:r>
          <w:rPr>
            <w:rStyle w:val="Hyperlink"/>
            <w:rFonts w:hint="eastAsia"/>
          </w:rPr>
          <w:t xml:space="preserve">测试环境与工具</w:t>
        </w:r>
      </w:hyperlink>
    </w:p>
    <w:p>
      <w:pPr>
        <w:pStyle w:val="Compact"/>
        <w:numPr>
          <w:ilvl w:val="0"/>
          <w:numId w:val="1002"/>
        </w:numPr>
      </w:pPr>
      <w:hyperlink w:anchor="X85b7f5545b0866b718eca72c65145f3c283d5b5">
        <w:r>
          <w:rPr>
            <w:rStyle w:val="Hyperlink"/>
            <w:rFonts w:hint="eastAsia"/>
          </w:rPr>
          <w:t xml:space="preserve">测试执行计划</w:t>
        </w:r>
      </w:hyperlink>
    </w:p>
    <w:p>
      <w:pPr>
        <w:pStyle w:val="Compact"/>
        <w:numPr>
          <w:ilvl w:val="0"/>
          <w:numId w:val="1002"/>
        </w:numPr>
      </w:pPr>
      <w:hyperlink w:anchor="Xa286501876519394afa339a77730acc3dce3881">
        <w:r>
          <w:rPr>
            <w:rStyle w:val="Hyperlink"/>
            <w:rFonts w:hint="eastAsia"/>
          </w:rPr>
          <w:t xml:space="preserve">缺陷管理</w:t>
        </w:r>
      </w:hyperlink>
    </w:p>
    <w:p>
      <w:pPr>
        <w:pStyle w:val="Compact"/>
        <w:numPr>
          <w:ilvl w:val="0"/>
          <w:numId w:val="1002"/>
        </w:numPr>
      </w:pPr>
      <w:hyperlink w:anchor="X75597045421b96f04fad2ae325861ea94d5be33">
        <w:r>
          <w:rPr>
            <w:rStyle w:val="Hyperlink"/>
            <w:rFonts w:hint="eastAsia"/>
          </w:rPr>
          <w:t xml:space="preserve">测试交付物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测试概述"/>
    <w:p>
      <w:pPr>
        <w:pStyle w:val="Heading2"/>
      </w:pPr>
      <w:r>
        <w:t xml:space="preserve">1. </w:t>
      </w:r>
      <w:r>
        <w:rPr>
          <w:rFonts w:hint="eastAsia"/>
        </w:rPr>
        <w:t xml:space="preserve">测试概述</w:t>
      </w:r>
    </w:p>
    <w:bookmarkStart w:id="11" w:name="测试目标"/>
    <w:p>
      <w:pPr>
        <w:pStyle w:val="Heading3"/>
      </w:pPr>
      <w:r>
        <w:t xml:space="preserve">1.1 </w:t>
      </w:r>
      <w:r>
        <w:rPr>
          <w:rFonts w:hint="eastAsia"/>
        </w:rPr>
        <w:t xml:space="preserve">测试目标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验证软件功能符合需求规格书和软件规格书要求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确保软件在各种异常情况下的安全性和可靠性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覆盖所有代码路径和状态转换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验证保护机制的有效性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确保符合GB/T</w:t>
      </w:r>
      <w:r>
        <w:t xml:space="preserve"> </w:t>
      </w:r>
      <w:r>
        <w:rPr>
          <w:rFonts w:hint="eastAsia"/>
        </w:rPr>
        <w:t xml:space="preserve">18487.1-2023和GB/T</w:t>
      </w:r>
      <w:r>
        <w:t xml:space="preserve"> </w:t>
      </w:r>
      <w:r>
        <w:rPr>
          <w:rFonts w:hint="eastAsia"/>
        </w:rPr>
        <w:t xml:space="preserve">18487.4-2025标准</w:t>
      </w:r>
    </w:p>
    <w:bookmarkEnd w:id="11"/>
    <w:bookmarkStart w:id="12" w:name="测试范围"/>
    <w:p>
      <w:pPr>
        <w:pStyle w:val="Heading3"/>
      </w:pPr>
      <w:r>
        <w:t xml:space="preserve">1.2 </w:t>
      </w:r>
      <w:r>
        <w:rPr>
          <w:rFonts w:hint="eastAsia"/>
        </w:rPr>
        <w:t xml:space="preserve">测试范围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代码层面</w:t>
      </w:r>
      <w:r>
        <w:t xml:space="preserve">: </w:t>
      </w:r>
      <w:r>
        <w:rPr>
          <w:rFonts w:hint="eastAsia"/>
        </w:rPr>
        <w:t xml:space="preserve">白盒测试、单元测试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模块层面</w:t>
      </w:r>
      <w:r>
        <w:t xml:space="preserve">: </w:t>
      </w:r>
      <w:r>
        <w:rPr>
          <w:rFonts w:hint="eastAsia"/>
        </w:rPr>
        <w:t xml:space="preserve">集成测试、接口测试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系统层面</w:t>
      </w:r>
      <w:r>
        <w:t xml:space="preserve">: </w:t>
      </w:r>
      <w:r>
        <w:rPr>
          <w:rFonts w:hint="eastAsia"/>
        </w:rPr>
        <w:t xml:space="preserve">功能测试、性能测试、安全测试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标准符合性</w:t>
      </w:r>
      <w:r>
        <w:t xml:space="preserve">: </w:t>
      </w:r>
      <w:r>
        <w:rPr>
          <w:rFonts w:hint="eastAsia"/>
        </w:rPr>
        <w:t xml:space="preserve">国标符合性测试</w:t>
      </w:r>
    </w:p>
    <w:bookmarkEnd w:id="12"/>
    <w:bookmarkStart w:id="13" w:name="测试原则"/>
    <w:p>
      <w:pPr>
        <w:pStyle w:val="Heading3"/>
      </w:pPr>
      <w:r>
        <w:t xml:space="preserve">1.3 </w:t>
      </w:r>
      <w:r>
        <w:rPr>
          <w:rFonts w:hint="eastAsia"/>
        </w:rPr>
        <w:t xml:space="preserve">测试原则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测试驱动开发（TDD）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持续集成（CI）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测试覆盖率达标（语句覆盖率≥90%，分支覆盖率≥85%）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安全优先，故障导向测试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边界值和异常场景重点测试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6" w:name="系统功能梳理"/>
    <w:p>
      <w:pPr>
        <w:pStyle w:val="Heading2"/>
      </w:pPr>
      <w:r>
        <w:t xml:space="preserve">2. </w:t>
      </w:r>
      <w:r>
        <w:rPr>
          <w:rFonts w:hint="eastAsia"/>
        </w:rPr>
        <w:t xml:space="preserve">系统功能梳理</w:t>
      </w:r>
    </w:p>
    <w:bookmarkStart w:id="25" w:name="asw应用软件层模块"/>
    <w:p>
      <w:pPr>
        <w:pStyle w:val="Heading3"/>
      </w:pPr>
      <w:r>
        <w:t xml:space="preserve">2.1 </w:t>
      </w:r>
      <w:r>
        <w:rPr>
          <w:rFonts w:hint="eastAsia"/>
        </w:rPr>
        <w:t xml:space="preserve">ASW（应用软件层）模块</w:t>
      </w:r>
    </w:p>
    <w:bookmarkStart w:id="15" w:name="cp控制模块-app-001"/>
    <w:p>
      <w:pPr>
        <w:pStyle w:val="Heading4"/>
      </w:pPr>
      <w:r>
        <w:t xml:space="preserve">2.1.1 </w:t>
      </w:r>
      <w:r>
        <w:rPr>
          <w:rFonts w:hint="eastAsia"/>
        </w:rPr>
        <w:t xml:space="preserve">CP控制模块</w:t>
      </w:r>
      <w:r>
        <w:t xml:space="preserve"> (APP-001)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控制导引功能，生成和检测CP信号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PWM信号生成（1kHz，占空比可调）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CP电压检测（12V/9V/6V/异常电压）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CP状态机管理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CP异常处理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关键接口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APP_CP_DetectCPState()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检测CP状态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PwmIf_Set_Duty()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设置PWM占空比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AdcM_get_CP_FB_AMP_update()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获取CP反馈电压</w:t>
      </w:r>
    </w:p>
    <w:bookmarkEnd w:id="15"/>
    <w:bookmarkStart w:id="16" w:name="充电功能模块-app-002"/>
    <w:p>
      <w:pPr>
        <w:pStyle w:val="Heading4"/>
      </w:pPr>
      <w:r>
        <w:t xml:space="preserve">2.1.2 </w:t>
      </w:r>
      <w:r>
        <w:rPr>
          <w:rFonts w:hint="eastAsia"/>
        </w:rPr>
        <w:t xml:space="preserve">充电功能模块</w:t>
      </w:r>
      <w:r>
        <w:t xml:space="preserve"> (APP-002)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车辆充电功能管理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充电状态机（12个状态）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充电流程控制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充电参数管理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充电异常处理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关键状态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上电自检(POST)</w:t>
      </w:r>
      <w:r>
        <w:t xml:space="preserve"> → </w:t>
      </w:r>
      <w:r>
        <w:rPr>
          <w:rFonts w:hint="eastAsia"/>
        </w:rPr>
        <w:t xml:space="preserve">空闲(IDLE)</w:t>
      </w:r>
      <w:r>
        <w:t xml:space="preserve"> → </w:t>
      </w:r>
      <w:r>
        <w:rPr>
          <w:rFonts w:hint="eastAsia"/>
        </w:rPr>
        <w:t xml:space="preserve">插枪(CONNECTED)</w:t>
      </w:r>
      <w:r>
        <w:t xml:space="preserve"> → </w:t>
      </w:r>
      <w:r>
        <w:rPr>
          <w:rFonts w:hint="eastAsia"/>
        </w:rPr>
        <w:t xml:space="preserve">充电预检(PRECHECK)</w:t>
      </w:r>
      <w:r>
        <w:t xml:space="preserve"> → </w:t>
      </w:r>
      <w:r>
        <w:rPr>
          <w:rFonts w:hint="eastAsia"/>
        </w:rPr>
        <w:t xml:space="preserve">就绪(READY)</w:t>
      </w:r>
      <w:r>
        <w:t xml:space="preserve"> → </w:t>
      </w:r>
      <w:r>
        <w:rPr>
          <w:rFonts w:hint="eastAsia"/>
        </w:rPr>
        <w:t xml:space="preserve">充电中(CHARGING)</w:t>
      </w:r>
      <w:r>
        <w:t xml:space="preserve"> → </w:t>
      </w:r>
      <w:r>
        <w:rPr>
          <w:rFonts w:hint="eastAsia"/>
        </w:rPr>
        <w:t xml:space="preserve">结束(STOP)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告警(WARNING)、故障(FAULT)、保护暂停(PPAUSE)、车端暂停(VPAUSE)</w:t>
      </w:r>
    </w:p>
    <w:bookmarkEnd w:id="16"/>
    <w:bookmarkStart w:id="17" w:name="放电功能模块-app-003"/>
    <w:p>
      <w:pPr>
        <w:pStyle w:val="Heading4"/>
      </w:pPr>
      <w:r>
        <w:t xml:space="preserve">2.1.3 </w:t>
      </w:r>
      <w:r>
        <w:rPr>
          <w:rFonts w:hint="eastAsia"/>
        </w:rPr>
        <w:t xml:space="preserve">放电功能模块</w:t>
      </w:r>
      <w:r>
        <w:t xml:space="preserve"> (APP-003)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车辆放电功能管理（V2L/V2G）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放电状态机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放电功率控制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放电保护机制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关键状态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上电自检</w:t>
      </w:r>
      <w:r>
        <w:t xml:space="preserve"> → </w:t>
      </w:r>
      <w:r>
        <w:rPr>
          <w:rFonts w:hint="eastAsia"/>
        </w:rPr>
        <w:t xml:space="preserve">放电预检</w:t>
      </w:r>
      <w:r>
        <w:t xml:space="preserve"> → </w:t>
      </w:r>
      <w:r>
        <w:rPr>
          <w:rFonts w:hint="eastAsia"/>
        </w:rPr>
        <w:t xml:space="preserve">放电中</w:t>
      </w:r>
      <w:r>
        <w:t xml:space="preserve"> → </w:t>
      </w:r>
      <w:r>
        <w:rPr>
          <w:rFonts w:hint="eastAsia"/>
        </w:rPr>
        <w:t xml:space="preserve">保护暂停</w:t>
      </w:r>
      <w:r>
        <w:t xml:space="preserve"> → </w:t>
      </w:r>
      <w:r>
        <w:rPr>
          <w:rFonts w:hint="eastAsia"/>
        </w:rPr>
        <w:t xml:space="preserve">故障</w:t>
      </w:r>
    </w:p>
    <w:bookmarkEnd w:id="17"/>
    <w:bookmarkStart w:id="18" w:name="故障诊断模块-app-004"/>
    <w:p>
      <w:pPr>
        <w:pStyle w:val="Heading4"/>
      </w:pPr>
      <w:r>
        <w:t xml:space="preserve">2.1.4 </w:t>
      </w:r>
      <w:r>
        <w:rPr>
          <w:rFonts w:hint="eastAsia"/>
        </w:rPr>
        <w:t xml:space="preserve">故障诊断模块</w:t>
      </w:r>
      <w:r>
        <w:t xml:space="preserve"> (APP-004)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故障检测、记录和管理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故障检测（过压、欠压、过流、过温、漏电、短路、继电器粘连等）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DTC管理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冻结帧记录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故障清除</w:t>
      </w:r>
    </w:p>
    <w:bookmarkEnd w:id="18"/>
    <w:bookmarkStart w:id="19" w:name="灯语显示模块-app-005"/>
    <w:p>
      <w:pPr>
        <w:pStyle w:val="Heading4"/>
      </w:pPr>
      <w:r>
        <w:t xml:space="preserve">2.1.5 </w:t>
      </w:r>
      <w:r>
        <w:rPr>
          <w:rFonts w:hint="eastAsia"/>
        </w:rPr>
        <w:t xml:space="preserve">灯语显示模块</w:t>
      </w:r>
      <w:r>
        <w:t xml:space="preserve"> (APP-005)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LED状态指示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LED颜色控制（蓝、绿、红、黄）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闪烁模式控制（常亮、闪烁、呼吸）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状态映射</w:t>
      </w:r>
    </w:p>
    <w:bookmarkEnd w:id="19"/>
    <w:bookmarkStart w:id="20" w:name="电压测量模块-app-006"/>
    <w:p>
      <w:pPr>
        <w:pStyle w:val="Heading4"/>
      </w:pPr>
      <w:r>
        <w:t xml:space="preserve">2.1.6 </w:t>
      </w:r>
      <w:r>
        <w:rPr>
          <w:rFonts w:hint="eastAsia"/>
        </w:rPr>
        <w:t xml:space="preserve">电压测量模块</w:t>
      </w:r>
      <w:r>
        <w:t xml:space="preserve"> (APP-006)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输入/输出电压检测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电压采样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电压滤波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过压/欠压检测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校准支持</w:t>
      </w:r>
    </w:p>
    <w:bookmarkEnd w:id="20"/>
    <w:bookmarkStart w:id="21" w:name="电流测量模块-app-007"/>
    <w:p>
      <w:pPr>
        <w:pStyle w:val="Heading4"/>
      </w:pPr>
      <w:r>
        <w:t xml:space="preserve">2.1.7 </w:t>
      </w:r>
      <w:r>
        <w:rPr>
          <w:rFonts w:hint="eastAsia"/>
        </w:rPr>
        <w:t xml:space="preserve">电流测量模块</w:t>
      </w:r>
      <w:r>
        <w:t xml:space="preserve"> (APP-007)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充电/放电电流检测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电流采样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电流滤波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过流检测（三段保护）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校准支持</w:t>
      </w:r>
    </w:p>
    <w:bookmarkEnd w:id="21"/>
    <w:bookmarkStart w:id="22" w:name="校准功能模块-app-008"/>
    <w:p>
      <w:pPr>
        <w:pStyle w:val="Heading4"/>
      </w:pPr>
      <w:r>
        <w:t xml:space="preserve">2.1.8 </w:t>
      </w:r>
      <w:r>
        <w:rPr>
          <w:rFonts w:hint="eastAsia"/>
        </w:rPr>
        <w:t xml:space="preserve">校准功能模块</w:t>
      </w:r>
      <w:r>
        <w:t xml:space="preserve"> (APP-008)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电压电流校准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电压校准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电流校准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校准数据存储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恢复出厂设置</w:t>
      </w:r>
    </w:p>
    <w:bookmarkEnd w:id="22"/>
    <w:bookmarkStart w:id="23" w:name="日志功能模块-app-009"/>
    <w:p>
      <w:pPr>
        <w:pStyle w:val="Heading4"/>
      </w:pPr>
      <w:r>
        <w:t xml:space="preserve">2.1.9 </w:t>
      </w:r>
      <w:r>
        <w:rPr>
          <w:rFonts w:hint="eastAsia"/>
        </w:rPr>
        <w:t xml:space="preserve">日志功能模块</w:t>
      </w:r>
      <w:r>
        <w:t xml:space="preserve"> (APP-009)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运行日志记录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运行日志记录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故障日志存储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日志查询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日志导出</w:t>
      </w:r>
    </w:p>
    <w:bookmarkEnd w:id="23"/>
    <w:bookmarkStart w:id="24" w:name="工厂模式模块-app-010"/>
    <w:p>
      <w:pPr>
        <w:pStyle w:val="Heading4"/>
      </w:pPr>
      <w:r>
        <w:t xml:space="preserve">2.1.10 </w:t>
      </w:r>
      <w:r>
        <w:rPr>
          <w:rFonts w:hint="eastAsia"/>
        </w:rPr>
        <w:t xml:space="preserve">工厂模式模块</w:t>
      </w:r>
      <w:r>
        <w:t xml:space="preserve"> (APP-010)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生产测试和参数配置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工厂模式进入/退出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生产测试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参数配置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出厂测试</w:t>
      </w:r>
    </w:p>
    <w:bookmarkEnd w:id="24"/>
    <w:bookmarkEnd w:id="25"/>
    <w:bookmarkStart w:id="31" w:name="bsw基础软件层模块"/>
    <w:p>
      <w:pPr>
        <w:pStyle w:val="Heading3"/>
      </w:pPr>
      <w:r>
        <w:t xml:space="preserve">2.2 </w:t>
      </w:r>
      <w:r>
        <w:rPr>
          <w:rFonts w:hint="eastAsia"/>
        </w:rPr>
        <w:t xml:space="preserve">BSW（基础软件层）模块</w:t>
      </w:r>
    </w:p>
    <w:bookmarkStart w:id="26" w:name="操作系统模块-bsw-001"/>
    <w:p>
      <w:pPr>
        <w:pStyle w:val="Heading4"/>
      </w:pPr>
      <w:r>
        <w:t xml:space="preserve">2.2.1 </w:t>
      </w:r>
      <w:r>
        <w:rPr>
          <w:rFonts w:hint="eastAsia"/>
        </w:rPr>
        <w:t xml:space="preserve">操作系统模块</w:t>
      </w:r>
      <w:r>
        <w:t xml:space="preserve"> (BSW-001)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实时操作系统内核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任务调度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任务间通信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中断管理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内存管理</w:t>
      </w:r>
    </w:p>
    <w:bookmarkEnd w:id="26"/>
    <w:bookmarkStart w:id="27" w:name="看门狗管理模块-bsw-002"/>
    <w:p>
      <w:pPr>
        <w:pStyle w:val="Heading4"/>
      </w:pPr>
      <w:r>
        <w:t xml:space="preserve">2.2.2 </w:t>
      </w:r>
      <w:r>
        <w:rPr>
          <w:rFonts w:hint="eastAsia"/>
        </w:rPr>
        <w:t xml:space="preserve">看门狗管理模块</w:t>
      </w:r>
      <w:r>
        <w:t xml:space="preserve"> (BSW-002)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系统监控和复位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看门狗初始化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喂狗管理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死锁检测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系统复位</w:t>
      </w:r>
    </w:p>
    <w:bookmarkEnd w:id="27"/>
    <w:bookmarkStart w:id="28" w:name="ecu管理模块-bsw-003"/>
    <w:p>
      <w:pPr>
        <w:pStyle w:val="Heading4"/>
      </w:pPr>
      <w:r>
        <w:t xml:space="preserve">2.2.3 </w:t>
      </w:r>
      <w:r>
        <w:rPr>
          <w:rFonts w:hint="eastAsia"/>
        </w:rPr>
        <w:t xml:space="preserve">ECU管理模块</w:t>
      </w:r>
      <w:r>
        <w:t xml:space="preserve"> (BSW-003)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休眠唤醒管理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系统初始化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运行模式管理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唤醒/休眠控制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系统状态监控</w:t>
      </w:r>
    </w:p>
    <w:bookmarkEnd w:id="28"/>
    <w:bookmarkStart w:id="29" w:name="adc管理模块-bsw-014bsw-015"/>
    <w:p>
      <w:pPr>
        <w:pStyle w:val="Heading4"/>
      </w:pPr>
      <w:r>
        <w:t xml:space="preserve">2.2.4 </w:t>
      </w:r>
      <w:r>
        <w:rPr>
          <w:rFonts w:hint="eastAsia"/>
        </w:rPr>
        <w:t xml:space="preserve">ADC管理模块</w:t>
      </w:r>
      <w:r>
        <w:t xml:space="preserve"> (BSW-014/BSW-015)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模数转换管理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ADC通道配置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采样控制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数据采集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多路复用</w:t>
      </w:r>
    </w:p>
    <w:bookmarkEnd w:id="29"/>
    <w:bookmarkStart w:id="30" w:name="接口抽象模块"/>
    <w:p>
      <w:pPr>
        <w:pStyle w:val="Heading4"/>
      </w:pPr>
      <w:r>
        <w:t xml:space="preserve">2.2.5 </w:t>
      </w:r>
      <w:r>
        <w:rPr>
          <w:rFonts w:hint="eastAsia"/>
        </w:rPr>
        <w:t xml:space="preserve">接口抽象模块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功能描述</w:t>
      </w:r>
      <w:r>
        <w:t xml:space="preserve">: </w:t>
      </w:r>
      <w:r>
        <w:rPr>
          <w:rFonts w:hint="eastAsia"/>
        </w:rPr>
        <w:t xml:space="preserve">硬件抽象层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包括模块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WdgIf - </w:t>
      </w:r>
      <w:r>
        <w:rPr>
          <w:rFonts w:hint="eastAsia"/>
        </w:rPr>
        <w:t xml:space="preserve">看门狗接口</w:t>
      </w:r>
    </w:p>
    <w:p>
      <w:pPr>
        <w:pStyle w:val="Compact"/>
        <w:numPr>
          <w:ilvl w:val="1"/>
          <w:numId w:val="1038"/>
        </w:numPr>
      </w:pPr>
      <w:r>
        <w:t xml:space="preserve">McuIf - </w:t>
      </w:r>
      <w:r>
        <w:rPr>
          <w:rFonts w:hint="eastAsia"/>
        </w:rPr>
        <w:t xml:space="preserve">MCU接口</w:t>
      </w:r>
    </w:p>
    <w:p>
      <w:pPr>
        <w:pStyle w:val="Compact"/>
        <w:numPr>
          <w:ilvl w:val="1"/>
          <w:numId w:val="1038"/>
        </w:numPr>
      </w:pPr>
      <w:r>
        <w:t xml:space="preserve">TmrIf - </w:t>
      </w:r>
      <w:r>
        <w:rPr>
          <w:rFonts w:hint="eastAsia"/>
        </w:rPr>
        <w:t xml:space="preserve">定时器接口</w:t>
      </w:r>
    </w:p>
    <w:p>
      <w:pPr>
        <w:pStyle w:val="Compact"/>
        <w:numPr>
          <w:ilvl w:val="1"/>
          <w:numId w:val="1038"/>
        </w:numPr>
      </w:pPr>
      <w:r>
        <w:t xml:space="preserve">FlashIf - </w:t>
      </w:r>
      <w:r>
        <w:rPr>
          <w:rFonts w:hint="eastAsia"/>
        </w:rPr>
        <w:t xml:space="preserve">Flash接口</w:t>
      </w:r>
    </w:p>
    <w:p>
      <w:pPr>
        <w:pStyle w:val="Compact"/>
        <w:numPr>
          <w:ilvl w:val="1"/>
          <w:numId w:val="1038"/>
        </w:numPr>
      </w:pPr>
      <w:r>
        <w:t xml:space="preserve">UartIf - </w:t>
      </w:r>
      <w:r>
        <w:rPr>
          <w:rFonts w:hint="eastAsia"/>
        </w:rPr>
        <w:t xml:space="preserve">UART接口</w:t>
      </w:r>
    </w:p>
    <w:p>
      <w:pPr>
        <w:pStyle w:val="Compact"/>
        <w:numPr>
          <w:ilvl w:val="1"/>
          <w:numId w:val="1038"/>
        </w:numPr>
      </w:pPr>
      <w:r>
        <w:t xml:space="preserve">PortIf - </w:t>
      </w:r>
      <w:r>
        <w:rPr>
          <w:rFonts w:hint="eastAsia"/>
        </w:rPr>
        <w:t xml:space="preserve">端口接口</w:t>
      </w:r>
    </w:p>
    <w:p>
      <w:pPr>
        <w:pStyle w:val="Compact"/>
        <w:numPr>
          <w:ilvl w:val="1"/>
          <w:numId w:val="1038"/>
        </w:numPr>
      </w:pPr>
      <w:r>
        <w:t xml:space="preserve">DioIf - </w:t>
      </w:r>
      <w:r>
        <w:rPr>
          <w:rFonts w:hint="eastAsia"/>
        </w:rPr>
        <w:t xml:space="preserve">数字IO接口</w:t>
      </w:r>
    </w:p>
    <w:p>
      <w:pPr>
        <w:pStyle w:val="Compact"/>
        <w:numPr>
          <w:ilvl w:val="1"/>
          <w:numId w:val="1038"/>
        </w:numPr>
      </w:pPr>
      <w:r>
        <w:t xml:space="preserve">PWMIf - </w:t>
      </w:r>
      <w:r>
        <w:rPr>
          <w:rFonts w:hint="eastAsia"/>
        </w:rPr>
        <w:t xml:space="preserve">PWM接口</w:t>
      </w:r>
    </w:p>
    <w:p>
      <w:pPr>
        <w:pStyle w:val="Compact"/>
        <w:numPr>
          <w:ilvl w:val="1"/>
          <w:numId w:val="1038"/>
        </w:numPr>
      </w:pPr>
      <w:r>
        <w:t xml:space="preserve">AdcIf - </w:t>
      </w:r>
      <w:r>
        <w:rPr>
          <w:rFonts w:hint="eastAsia"/>
        </w:rPr>
        <w:t xml:space="preserve">ADC接口</w:t>
      </w:r>
    </w:p>
    <w:bookmarkEnd w:id="30"/>
    <w:bookmarkEnd w:id="31"/>
    <w:bookmarkStart w:id="32" w:name="drv驱动层模块"/>
    <w:p>
      <w:pPr>
        <w:pStyle w:val="Heading3"/>
      </w:pPr>
      <w:r>
        <w:t xml:space="preserve">2.3 </w:t>
      </w:r>
      <w:r>
        <w:rPr>
          <w:rFonts w:hint="eastAsia"/>
        </w:rPr>
        <w:t xml:space="preserve">DRV（驱动层）模块</w:t>
      </w:r>
    </w:p>
    <w:p>
      <w:pPr>
        <w:pStyle w:val="Compact"/>
        <w:numPr>
          <w:ilvl w:val="0"/>
          <w:numId w:val="1039"/>
        </w:numPr>
      </w:pPr>
      <w:r>
        <w:t xml:space="preserve">Wdg - </w:t>
      </w:r>
      <w:r>
        <w:rPr>
          <w:rFonts w:hint="eastAsia"/>
        </w:rPr>
        <w:t xml:space="preserve">看门狗驱动</w:t>
      </w:r>
    </w:p>
    <w:p>
      <w:pPr>
        <w:pStyle w:val="Compact"/>
        <w:numPr>
          <w:ilvl w:val="0"/>
          <w:numId w:val="1039"/>
        </w:numPr>
      </w:pPr>
      <w:r>
        <w:t xml:space="preserve">Mcu - </w:t>
      </w:r>
      <w:r>
        <w:rPr>
          <w:rFonts w:hint="eastAsia"/>
        </w:rPr>
        <w:t xml:space="preserve">MCU驱动</w:t>
      </w:r>
    </w:p>
    <w:p>
      <w:pPr>
        <w:pStyle w:val="Compact"/>
        <w:numPr>
          <w:ilvl w:val="0"/>
          <w:numId w:val="1039"/>
        </w:numPr>
      </w:pPr>
      <w:r>
        <w:t xml:space="preserve">Tmr - </w:t>
      </w:r>
      <w:r>
        <w:rPr>
          <w:rFonts w:hint="eastAsia"/>
        </w:rPr>
        <w:t xml:space="preserve">定时器驱动</w:t>
      </w:r>
    </w:p>
    <w:p>
      <w:pPr>
        <w:pStyle w:val="Compact"/>
        <w:numPr>
          <w:ilvl w:val="0"/>
          <w:numId w:val="1039"/>
        </w:numPr>
      </w:pPr>
      <w:r>
        <w:t xml:space="preserve">Flash - </w:t>
      </w:r>
      <w:r>
        <w:rPr>
          <w:rFonts w:hint="eastAsia"/>
        </w:rPr>
        <w:t xml:space="preserve">Flash驱动</w:t>
      </w:r>
    </w:p>
    <w:p>
      <w:pPr>
        <w:pStyle w:val="Compact"/>
        <w:numPr>
          <w:ilvl w:val="0"/>
          <w:numId w:val="1039"/>
        </w:numPr>
      </w:pPr>
      <w:r>
        <w:t xml:space="preserve">Uart - </w:t>
      </w:r>
      <w:r>
        <w:rPr>
          <w:rFonts w:hint="eastAsia"/>
        </w:rPr>
        <w:t xml:space="preserve">UART驱动</w:t>
      </w:r>
    </w:p>
    <w:p>
      <w:pPr>
        <w:pStyle w:val="Compact"/>
        <w:numPr>
          <w:ilvl w:val="0"/>
          <w:numId w:val="1039"/>
        </w:numPr>
      </w:pPr>
      <w:r>
        <w:t xml:space="preserve">Port - </w:t>
      </w:r>
      <w:r>
        <w:rPr>
          <w:rFonts w:hint="eastAsia"/>
        </w:rPr>
        <w:t xml:space="preserve">端口驱动</w:t>
      </w:r>
    </w:p>
    <w:p>
      <w:pPr>
        <w:pStyle w:val="Compact"/>
        <w:numPr>
          <w:ilvl w:val="0"/>
          <w:numId w:val="1039"/>
        </w:numPr>
      </w:pPr>
      <w:r>
        <w:t xml:space="preserve">Dio - </w:t>
      </w:r>
      <w:r>
        <w:rPr>
          <w:rFonts w:hint="eastAsia"/>
        </w:rPr>
        <w:t xml:space="preserve">DIO驱动</w:t>
      </w:r>
    </w:p>
    <w:p>
      <w:pPr>
        <w:pStyle w:val="Compact"/>
        <w:numPr>
          <w:ilvl w:val="0"/>
          <w:numId w:val="1039"/>
        </w:numPr>
      </w:pPr>
      <w:r>
        <w:t xml:space="preserve">PWM - </w:t>
      </w:r>
      <w:r>
        <w:rPr>
          <w:rFonts w:hint="eastAsia"/>
        </w:rPr>
        <w:t xml:space="preserve">PWM驱动</w:t>
      </w:r>
    </w:p>
    <w:p>
      <w:pPr>
        <w:pStyle w:val="Compact"/>
        <w:numPr>
          <w:ilvl w:val="0"/>
          <w:numId w:val="1039"/>
        </w:numPr>
      </w:pPr>
      <w:r>
        <w:t xml:space="preserve">Adc - </w:t>
      </w:r>
      <w:r>
        <w:rPr>
          <w:rFonts w:hint="eastAsia"/>
        </w:rPr>
        <w:t xml:space="preserve">ADC驱动</w:t>
      </w:r>
    </w:p>
    <w:bookmarkEnd w:id="32"/>
    <w:bookmarkStart w:id="35" w:name="关键保护机制"/>
    <w:p>
      <w:pPr>
        <w:pStyle w:val="Heading3"/>
      </w:pPr>
      <w:r>
        <w:t xml:space="preserve">2.4 </w:t>
      </w:r>
      <w:r>
        <w:rPr>
          <w:rFonts w:hint="eastAsia"/>
        </w:rPr>
        <w:t xml:space="preserve">关键保护机制</w:t>
      </w:r>
    </w:p>
    <w:bookmarkStart w:id="33" w:name="充电保护"/>
    <w:p>
      <w:pPr>
        <w:pStyle w:val="Heading4"/>
      </w:pPr>
      <w:r>
        <w:t xml:space="preserve">2.4.1 </w:t>
      </w:r>
      <w:r>
        <w:rPr>
          <w:rFonts w:hint="eastAsia"/>
        </w:rPr>
        <w:t xml:space="preserve">充电保护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过压保护</w:t>
      </w:r>
      <w:r>
        <w:t xml:space="preserve">: </w:t>
      </w:r>
      <w:r>
        <w:rPr>
          <w:rFonts w:hint="eastAsia"/>
        </w:rPr>
        <w:t xml:space="preserve">电压&gt;275V触发，265V恢复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欠压保护</w:t>
      </w:r>
      <w:r>
        <w:t xml:space="preserve">: </w:t>
      </w:r>
      <w:r>
        <w:rPr>
          <w:rFonts w:hint="eastAsia"/>
        </w:rPr>
        <w:t xml:space="preserve">电压&lt;80V触发，90V恢复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过流一段</w:t>
      </w:r>
      <w:r>
        <w:t xml:space="preserve">: </w:t>
      </w:r>
      <w:r>
        <w:rPr>
          <w:rFonts w:hint="eastAsia"/>
        </w:rPr>
        <w:t xml:space="preserve">超过设定值10-12A持续5-10秒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过流二段</w:t>
      </w:r>
      <w:r>
        <w:t xml:space="preserve">: </w:t>
      </w:r>
      <w:r>
        <w:rPr>
          <w:rFonts w:hint="eastAsia"/>
        </w:rPr>
        <w:t xml:space="preserve">超过设定值12-18A持续3秒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过流三段</w:t>
      </w:r>
      <w:r>
        <w:t xml:space="preserve">: </w:t>
      </w:r>
      <w:r>
        <w:rPr>
          <w:rFonts w:hint="eastAsia"/>
        </w:rPr>
        <w:t xml:space="preserve">≥18A，100ms内切断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MCU过温</w:t>
      </w:r>
      <w:r>
        <w:t xml:space="preserve">: </w:t>
      </w:r>
      <w:r>
        <w:rPr>
          <w:rFonts w:hint="eastAsia"/>
        </w:rPr>
        <w:t xml:space="preserve">&gt;100℃持续5秒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NTC1过温</w:t>
      </w:r>
      <w:r>
        <w:t xml:space="preserve">: </w:t>
      </w:r>
      <w:r>
        <w:rPr>
          <w:rFonts w:hint="eastAsia"/>
        </w:rPr>
        <w:t xml:space="preserve">&gt;100℃持续5秒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漏电保护</w:t>
      </w:r>
      <w:r>
        <w:t xml:space="preserve">: </w:t>
      </w:r>
      <w:r>
        <w:rPr>
          <w:rFonts w:hint="eastAsia"/>
        </w:rPr>
        <w:t xml:space="preserve">连续5ms高电平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短路保护</w:t>
      </w:r>
      <w:r>
        <w:t xml:space="preserve">: </w:t>
      </w:r>
      <w:r>
        <w:rPr>
          <w:rFonts w:hint="eastAsia"/>
        </w:rPr>
        <w:t xml:space="preserve">ADC采样值&lt;2865(3.5V)</w:t>
      </w:r>
    </w:p>
    <w:bookmarkEnd w:id="33"/>
    <w:bookmarkStart w:id="34" w:name="放电保护"/>
    <w:p>
      <w:pPr>
        <w:pStyle w:val="Heading4"/>
      </w:pPr>
      <w:r>
        <w:t xml:space="preserve">2.4.2 </w:t>
      </w:r>
      <w:r>
        <w:rPr>
          <w:rFonts w:hint="eastAsia"/>
        </w:rPr>
        <w:t xml:space="preserve">放电保护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过压保护</w:t>
      </w:r>
      <w:r>
        <w:t xml:space="preserve">: </w:t>
      </w:r>
      <w:r>
        <w:rPr>
          <w:rFonts w:hint="eastAsia"/>
        </w:rPr>
        <w:t xml:space="preserve">电压&gt;264V触发，254V恢复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欠压保护</w:t>
      </w:r>
      <w:r>
        <w:t xml:space="preserve">: </w:t>
      </w:r>
      <w:r>
        <w:rPr>
          <w:rFonts w:hint="eastAsia"/>
        </w:rPr>
        <w:t xml:space="preserve">电压&lt;176V触发，186V恢复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过流一段</w:t>
      </w:r>
      <w:r>
        <w:t xml:space="preserve">: </w:t>
      </w:r>
      <w:r>
        <w:rPr>
          <w:rFonts w:hint="eastAsia"/>
        </w:rPr>
        <w:t xml:space="preserve">超过35A持续5-10秒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过流二段</w:t>
      </w:r>
      <w:r>
        <w:t xml:space="preserve">: </w:t>
      </w:r>
      <w:r>
        <w:rPr>
          <w:rFonts w:hint="eastAsia"/>
        </w:rPr>
        <w:t xml:space="preserve">超过40A，100ms内切断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温度保护</w:t>
      </w:r>
      <w:r>
        <w:t xml:space="preserve">: </w:t>
      </w:r>
      <w:r>
        <w:rPr>
          <w:rFonts w:hint="eastAsia"/>
        </w:rPr>
        <w:t xml:space="preserve">同充电保护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测试策略与方法论"/>
    <w:p>
      <w:pPr>
        <w:pStyle w:val="Heading2"/>
      </w:pPr>
      <w:r>
        <w:t xml:space="preserve">3. </w:t>
      </w:r>
      <w:r>
        <w:rPr>
          <w:rFonts w:hint="eastAsia"/>
        </w:rPr>
        <w:t xml:space="preserve">测试策略与方法论</w:t>
      </w:r>
    </w:p>
    <w:bookmarkStart w:id="37" w:name="测试金字塔"/>
    <w:p>
      <w:pPr>
        <w:pStyle w:val="Heading3"/>
      </w:pPr>
      <w:r>
        <w:t xml:space="preserve">3.1 </w:t>
      </w:r>
      <w:r>
        <w:rPr>
          <w:rFonts w:hint="eastAsia"/>
        </w:rPr>
        <w:t xml:space="preserve">测试金字塔</w:t>
      </w:r>
    </w:p>
    <w:p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/系统\</w:t>
      </w:r>
      <w:r>
        <w:rPr>
          <w:rStyle w:val="VerbatimChar"/>
        </w:rPr>
        <w:t xml:space="preserve">      - </w:t>
      </w:r>
      <w:r>
        <w:rPr>
          <w:rStyle w:val="VerbatimChar"/>
          <w:rFonts w:hint="eastAsia"/>
        </w:rPr>
        <w:t xml:space="preserve">黑盒测试、端到端测试</w:t>
      </w:r>
      <w:r>
        <w:br/>
      </w:r>
      <w:r>
        <w:rPr>
          <w:rStyle w:val="VerbatimChar"/>
        </w:rPr>
        <w:t xml:space="preserve">      /______\</w:t>
      </w:r>
      <w:r>
        <w:br/>
      </w:r>
      <w:r>
        <w:rPr>
          <w:rStyle w:val="VerbatimChar"/>
        </w:rPr>
        <w:t xml:space="preserve">     / </w:t>
      </w:r>
      <w:r>
        <w:rPr>
          <w:rStyle w:val="VerbatimChar"/>
          <w:rFonts w:hint="eastAsia"/>
        </w:rPr>
        <w:t xml:space="preserve">集成</w:t>
      </w:r>
      <w:r>
        <w:rPr>
          <w:rStyle w:val="VerbatimChar"/>
        </w:rPr>
        <w:t xml:space="preserve">   \    - </w:t>
      </w:r>
      <w:r>
        <w:rPr>
          <w:rStyle w:val="VerbatimChar"/>
          <w:rFonts w:hint="eastAsia"/>
        </w:rPr>
        <w:t xml:space="preserve">接口测试、数据流测试</w:t>
      </w:r>
      <w:r>
        <w:br/>
      </w:r>
      <w:r>
        <w:rPr>
          <w:rStyle w:val="VerbatimChar"/>
        </w:rPr>
        <w:t xml:space="preserve">    /__________\</w:t>
      </w:r>
      <w:r>
        <w:br/>
      </w:r>
      <w:r>
        <w:rPr>
          <w:rStyle w:val="VerbatimChar"/>
        </w:rPr>
        <w:t xml:space="preserve">   /   </w:t>
      </w:r>
      <w:r>
        <w:rPr>
          <w:rStyle w:val="VerbatimChar"/>
          <w:rFonts w:hint="eastAsia"/>
        </w:rPr>
        <w:t xml:space="preserve">单元</w:t>
      </w:r>
      <w:r>
        <w:rPr>
          <w:rStyle w:val="VerbatimChar"/>
        </w:rPr>
        <w:t xml:space="preserve">    \  - </w:t>
      </w:r>
      <w:r>
        <w:rPr>
          <w:rStyle w:val="VerbatimChar"/>
          <w:rFonts w:hint="eastAsia"/>
        </w:rPr>
        <w:t xml:space="preserve">白盒测试、函数级测试</w:t>
      </w:r>
      <w:r>
        <w:br/>
      </w:r>
      <w:r>
        <w:rPr>
          <w:rStyle w:val="VerbatimChar"/>
        </w:rPr>
        <w:t xml:space="preserve">  /____________\</w:t>
      </w:r>
    </w:p>
    <w:bookmarkEnd w:id="37"/>
    <w:bookmarkStart w:id="38" w:name="白盒测试策略"/>
    <w:p>
      <w:pPr>
        <w:pStyle w:val="Heading3"/>
      </w:pPr>
      <w:r>
        <w:t xml:space="preserve">3.2 </w:t>
      </w:r>
      <w:r>
        <w:rPr>
          <w:rFonts w:hint="eastAsia"/>
        </w:rPr>
        <w:t xml:space="preserve">白盒测试策略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验证代码内部逻辑的正确性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方法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语句覆盖:</w:t>
      </w:r>
      <w:r>
        <w:t xml:space="preserve"> </w:t>
      </w:r>
      <w:r>
        <w:rPr>
          <w:rFonts w:hint="eastAsia"/>
        </w:rPr>
        <w:t xml:space="preserve">每条语句至少执行一次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分支覆盖:</w:t>
      </w:r>
      <w:r>
        <w:t xml:space="preserve"> </w:t>
      </w:r>
      <w:r>
        <w:rPr>
          <w:rFonts w:hint="eastAsia"/>
        </w:rPr>
        <w:t xml:space="preserve">每个判断分支至少执行一次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路径覆盖:</w:t>
      </w:r>
      <w:r>
        <w:t xml:space="preserve"> </w:t>
      </w:r>
      <w:r>
        <w:rPr>
          <w:rFonts w:hint="eastAsia"/>
        </w:rPr>
        <w:t xml:space="preserve">覆盖所有可能的执行路径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条件覆盖:</w:t>
      </w:r>
      <w:r>
        <w:t xml:space="preserve"> </w:t>
      </w:r>
      <w:r>
        <w:rPr>
          <w:rFonts w:hint="eastAsia"/>
        </w:rPr>
        <w:t xml:space="preserve">每个条件的真假都测试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工具</w:t>
      </w:r>
      <w:r>
        <w:t xml:space="preserve">: </w:t>
      </w:r>
      <w:r>
        <w:rPr>
          <w:rFonts w:hint="eastAsia"/>
        </w:rPr>
        <w:t xml:space="preserve">静态代码分析、动态代码覆盖率工具</w:t>
      </w:r>
    </w:p>
    <w:bookmarkEnd w:id="38"/>
    <w:bookmarkStart w:id="39" w:name="单元测试策略"/>
    <w:p>
      <w:pPr>
        <w:pStyle w:val="Heading3"/>
      </w:pPr>
      <w:r>
        <w:t xml:space="preserve">3.3 </w:t>
      </w:r>
      <w:r>
        <w:rPr>
          <w:rFonts w:hint="eastAsia"/>
        </w:rPr>
        <w:t xml:space="preserve">单元测试策略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验证单个函数/模块的功能正确性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方法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独立测试每个函数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使用Mock/Stub隔离依赖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测试正常流程和异常流程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边界值测试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框架</w:t>
      </w:r>
      <w:r>
        <w:t xml:space="preserve">: Unity (C) / Google Test (C++)</w:t>
      </w:r>
    </w:p>
    <w:bookmarkEnd w:id="39"/>
    <w:bookmarkStart w:id="40" w:name="集成测试策略"/>
    <w:p>
      <w:pPr>
        <w:pStyle w:val="Heading3"/>
      </w:pPr>
      <w:r>
        <w:t xml:space="preserve">3.4 </w:t>
      </w:r>
      <w:r>
        <w:rPr>
          <w:rFonts w:hint="eastAsia"/>
        </w:rPr>
        <w:t xml:space="preserve">集成测试策略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验证模块间接口和交互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方法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自底向上集成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接口测试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数据流测试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通信测试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重点</w:t>
      </w:r>
      <w:r>
        <w:t xml:space="preserve">: </w:t>
      </w:r>
      <w:r>
        <w:rPr>
          <w:rFonts w:hint="eastAsia"/>
        </w:rPr>
        <w:t xml:space="preserve">模块间的数据传递、状态同步</w:t>
      </w:r>
    </w:p>
    <w:bookmarkEnd w:id="40"/>
    <w:bookmarkStart w:id="41" w:name="系统测试策略"/>
    <w:p>
      <w:pPr>
        <w:pStyle w:val="Heading3"/>
      </w:pPr>
      <w:r>
        <w:t xml:space="preserve">3.5 </w:t>
      </w:r>
      <w:r>
        <w:rPr>
          <w:rFonts w:hint="eastAsia"/>
        </w:rPr>
        <w:t xml:space="preserve">系统测试策略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验证完整系统的功能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方法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黑盒测试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端到端测试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场景测试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用户验收测试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白盒测试方案"/>
    <w:p>
      <w:pPr>
        <w:pStyle w:val="Heading2"/>
      </w:pPr>
      <w:r>
        <w:t xml:space="preserve">4. </w:t>
      </w:r>
      <w:r>
        <w:rPr>
          <w:rFonts w:hint="eastAsia"/>
        </w:rPr>
        <w:t xml:space="preserve">白盒测试方案</w:t>
      </w:r>
    </w:p>
    <w:bookmarkStart w:id="43" w:name="白盒测试目标"/>
    <w:p>
      <w:pPr>
        <w:pStyle w:val="Heading3"/>
      </w:pPr>
      <w:r>
        <w:t xml:space="preserve">4.1 </w:t>
      </w:r>
      <w:r>
        <w:rPr>
          <w:rFonts w:hint="eastAsia"/>
        </w:rPr>
        <w:t xml:space="preserve">白盒测试目标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代码语句覆盖率</w:t>
      </w:r>
      <w:r>
        <w:t xml:space="preserve"> ≥ 90%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分支覆盖率</w:t>
      </w:r>
      <w:r>
        <w:t xml:space="preserve"> ≥ 85%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路径覆盖率</w:t>
      </w:r>
      <w:r>
        <w:t xml:space="preserve"> ≥ 70%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条件覆盖率</w:t>
      </w:r>
      <w:r>
        <w:t xml:space="preserve"> ≥ 80%</w:t>
      </w:r>
    </w:p>
    <w:bookmarkEnd w:id="43"/>
    <w:bookmarkStart w:id="47" w:name="静态代码分析"/>
    <w:p>
      <w:pPr>
        <w:pStyle w:val="Heading3"/>
      </w:pPr>
      <w:r>
        <w:t xml:space="preserve">4.2 </w:t>
      </w:r>
      <w:r>
        <w:rPr>
          <w:rFonts w:hint="eastAsia"/>
        </w:rPr>
        <w:t xml:space="preserve">静态代码分析</w:t>
      </w:r>
    </w:p>
    <w:bookmarkStart w:id="44" w:name="编码规范检查"/>
    <w:p>
      <w:pPr>
        <w:pStyle w:val="Heading4"/>
      </w:pPr>
      <w:r>
        <w:t xml:space="preserve">4.2.1 </w:t>
      </w:r>
      <w:r>
        <w:rPr>
          <w:rFonts w:hint="eastAsia"/>
        </w:rPr>
        <w:t xml:space="preserve">编码规范检查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工具</w:t>
      </w:r>
      <w:r>
        <w:t xml:space="preserve">: PC-lint / Cppcheck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检查项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MISRA-C:2012规范符合性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代码风格一致性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未使用变量/函数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潜在的内存泄漏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数组越界风险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未初始化变量</w:t>
      </w:r>
    </w:p>
    <w:bookmarkEnd w:id="44"/>
    <w:bookmarkStart w:id="45" w:name="复杂度分析"/>
    <w:p>
      <w:pPr>
        <w:pStyle w:val="Heading4"/>
      </w:pPr>
      <w:r>
        <w:t xml:space="preserve">4.2.2 </w:t>
      </w:r>
      <w:r>
        <w:rPr>
          <w:rFonts w:hint="eastAsia"/>
        </w:rPr>
        <w:t xml:space="preserve">复杂度分析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圈复杂度</w:t>
      </w:r>
      <w:r>
        <w:t xml:space="preserve">: </w:t>
      </w:r>
      <w:r>
        <w:rPr>
          <w:rFonts w:hint="eastAsia"/>
        </w:rPr>
        <w:t xml:space="preserve">每个函数≤15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认知复杂度</w:t>
      </w:r>
      <w:r>
        <w:t xml:space="preserve">: </w:t>
      </w:r>
      <w:r>
        <w:rPr>
          <w:rFonts w:hint="eastAsia"/>
        </w:rPr>
        <w:t xml:space="preserve">每个函数≤20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嵌套深度</w:t>
      </w:r>
      <w:r>
        <w:t xml:space="preserve">: </w:t>
      </w:r>
      <w:r>
        <w:rPr>
          <w:rFonts w:hint="eastAsia"/>
        </w:rPr>
        <w:t xml:space="preserve">不超过4层</w:t>
      </w:r>
    </w:p>
    <w:bookmarkEnd w:id="45"/>
    <w:bookmarkStart w:id="46" w:name="代码度量"/>
    <w:p>
      <w:pPr>
        <w:pStyle w:val="Heading4"/>
      </w:pPr>
      <w:r>
        <w:t xml:space="preserve">4.2.3 </w:t>
      </w:r>
      <w:r>
        <w:rPr>
          <w:rFonts w:hint="eastAsia"/>
        </w:rPr>
        <w:t xml:space="preserve">代码度量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函数长度</w:t>
      </w:r>
      <w:r>
        <w:t xml:space="preserve">: </w:t>
      </w:r>
      <w:r>
        <w:rPr>
          <w:rFonts w:hint="eastAsia"/>
        </w:rPr>
        <w:t xml:space="preserve">不超过50行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文件长度</w:t>
      </w:r>
      <w:r>
        <w:t xml:space="preserve">: </w:t>
      </w:r>
      <w:r>
        <w:rPr>
          <w:rFonts w:hint="eastAsia"/>
        </w:rPr>
        <w:t xml:space="preserve">不超过1000行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注释率</w:t>
      </w:r>
      <w:r>
        <w:t xml:space="preserve">: ≥20%</w:t>
      </w:r>
    </w:p>
    <w:bookmarkEnd w:id="46"/>
    <w:bookmarkEnd w:id="47"/>
    <w:bookmarkStart w:id="50" w:name="动态白盒测试"/>
    <w:p>
      <w:pPr>
        <w:pStyle w:val="Heading3"/>
      </w:pPr>
      <w:r>
        <w:t xml:space="preserve">4.3 </w:t>
      </w:r>
      <w:r>
        <w:rPr>
          <w:rFonts w:hint="eastAsia"/>
        </w:rPr>
        <w:t xml:space="preserve">动态白盒测试</w:t>
      </w:r>
    </w:p>
    <w:bookmarkStart w:id="48" w:name="代码覆盖率测试"/>
    <w:p>
      <w:pPr>
        <w:pStyle w:val="Heading4"/>
      </w:pPr>
      <w:r>
        <w:t xml:space="preserve">4.3.1 </w:t>
      </w:r>
      <w:r>
        <w:rPr>
          <w:rFonts w:hint="eastAsia"/>
        </w:rPr>
        <w:t xml:space="preserve">代码覆盖率测试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语句覆盖策略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识别所有可执行语句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设计测试用例覆盖每条语句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重点关注异常处理路径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分支覆盖策略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识别所有if/else、switch/case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设计测试用例覆盖每个分支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重点关注边界条件判断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路径覆盖策略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绘制控制流图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识别所有独立路径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设计测试用例覆盖关键路径</w:t>
      </w:r>
    </w:p>
    <w:bookmarkEnd w:id="48"/>
    <w:bookmarkStart w:id="49" w:name="关键函数白盒测试"/>
    <w:p>
      <w:pPr>
        <w:pStyle w:val="Heading4"/>
      </w:pPr>
      <w:r>
        <w:t xml:space="preserve">4.3.2 </w:t>
      </w:r>
      <w:r>
        <w:rPr>
          <w:rFonts w:hint="eastAsia"/>
        </w:rPr>
        <w:t xml:space="preserve">关键函数白盒测试</w:t>
      </w:r>
    </w:p>
    <w:p>
      <w:pPr>
        <w:pStyle w:val="FirstParagraph"/>
      </w:pPr>
      <w:r>
        <w:rPr>
          <w:rFonts w:hint="eastAsia"/>
          <w:b/>
          <w:bCs/>
        </w:rPr>
        <w:t xml:space="preserve">CP控制模块关键函数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函数1:</w:t>
      </w:r>
      <w:r>
        <w:rPr>
          <w:rStyle w:val="VerbatimChar"/>
        </w:rPr>
        <w:t xml:space="preserve"> CP_GeneratePWM()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占空比值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分支: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占空比&lt;6%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使用默认值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6%≤占空比≤100%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正常生成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占空比&gt;100%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使用100%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占空比=0%,</w:t>
      </w:r>
      <w:r>
        <w:rPr>
          <w:rStyle w:val="VerbatimChar"/>
        </w:rPr>
        <w:t xml:space="preserve"> 5%, 6%, 50%, 100%, 105%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PWM频率验证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上升/下降沿时间</w:t>
      </w:r>
      <w:r>
        <w:br/>
      </w:r>
      <w:r>
        <w:br/>
      </w:r>
      <w:r>
        <w:rPr>
          <w:rStyle w:val="VerbatimChar"/>
          <w:rFonts w:hint="eastAsia"/>
        </w:rPr>
        <w:t xml:space="preserve">函数2:</w:t>
      </w:r>
      <w:r>
        <w:rPr>
          <w:rStyle w:val="VerbatimChar"/>
        </w:rPr>
        <w:t xml:space="preserve"> CP_DetectAmplitude()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CP电压值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分支: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电压≥12V且≤13.2V</w:t>
      </w:r>
      <w:r>
        <w:rPr>
          <w:rStyle w:val="VerbatimChar"/>
        </w:rPr>
        <w:t xml:space="preserve"> → STATE_A </w:t>
      </w:r>
      <w:r>
        <w:rPr>
          <w:rStyle w:val="VerbatimChar"/>
          <w:rFonts w:hint="eastAsia"/>
        </w:rPr>
        <w:t xml:space="preserve">(12V状态)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电压≥9V且≤10.8V</w:t>
      </w:r>
      <w:r>
        <w:rPr>
          <w:rStyle w:val="VerbatimChar"/>
        </w:rPr>
        <w:t xml:space="preserve"> → STATE_B </w:t>
      </w:r>
      <w:r>
        <w:rPr>
          <w:rStyle w:val="VerbatimChar"/>
          <w:rFonts w:hint="eastAsia"/>
        </w:rPr>
        <w:t xml:space="preserve">(9V状态)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电压≥6V且≤7.2V</w:t>
      </w:r>
      <w:r>
        <w:rPr>
          <w:rStyle w:val="VerbatimChar"/>
        </w:rPr>
        <w:t xml:space="preserve"> → STATE_C </w:t>
      </w:r>
      <w:r>
        <w:rPr>
          <w:rStyle w:val="VerbatimChar"/>
          <w:rFonts w:hint="eastAsia"/>
        </w:rPr>
        <w:t xml:space="preserve">(6V状态)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→ INVALID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测试点: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电压=10.5V,</w:t>
      </w:r>
      <w:r>
        <w:rPr>
          <w:rStyle w:val="VerbatimChar"/>
        </w:rPr>
        <w:t xml:space="preserve"> 12V, 12.5V, 9V, 9.5V, 6V, 7V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边界值:</w:t>
      </w:r>
      <w:r>
        <w:rPr>
          <w:rStyle w:val="VerbatimChar"/>
        </w:rPr>
        <w:t xml:space="preserve"> 7.8V, 8.2V, 10.2V, 10.8V, 13.2V, 13.5V</w:t>
      </w:r>
    </w:p>
    <w:p>
      <w:pPr>
        <w:pStyle w:val="FirstParagraph"/>
      </w:pPr>
      <w:r>
        <w:rPr>
          <w:rFonts w:hint="eastAsia"/>
          <w:b/>
          <w:bCs/>
        </w:rPr>
        <w:t xml:space="preserve">充电状态机白盒测试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函数:</w:t>
      </w:r>
      <w:r>
        <w:rPr>
          <w:rStyle w:val="VerbatimChar"/>
        </w:rPr>
        <w:t xml:space="preserve"> Charging_StateMachine()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状态转换覆盖:</w:t>
      </w:r>
      <w:r>
        <w:br/>
      </w:r>
      <w:r>
        <w:rPr>
          <w:rStyle w:val="VerbatimChar"/>
        </w:rPr>
        <w:t xml:space="preserve">  - POST → IDLE </w:t>
      </w:r>
      <w:r>
        <w:rPr>
          <w:rStyle w:val="VerbatimChar"/>
          <w:rFonts w:hint="eastAsia"/>
        </w:rPr>
        <w:t xml:space="preserve">(自检成功)</w:t>
      </w:r>
      <w:r>
        <w:br/>
      </w:r>
      <w:r>
        <w:rPr>
          <w:rStyle w:val="VerbatimChar"/>
        </w:rPr>
        <w:t xml:space="preserve">  - POST → FAULT </w:t>
      </w:r>
      <w:r>
        <w:rPr>
          <w:rStyle w:val="VerbatimChar"/>
          <w:rFonts w:hint="eastAsia"/>
        </w:rPr>
        <w:t xml:space="preserve">(自检失败)</w:t>
      </w:r>
      <w:r>
        <w:br/>
      </w:r>
      <w:r>
        <w:rPr>
          <w:rStyle w:val="VerbatimChar"/>
        </w:rPr>
        <w:t xml:space="preserve">  - IDLE → CONNECTED </w:t>
      </w:r>
      <w:r>
        <w:rPr>
          <w:rStyle w:val="VerbatimChar"/>
          <w:rFonts w:hint="eastAsia"/>
        </w:rPr>
        <w:t xml:space="preserve">(插枪)</w:t>
      </w:r>
      <w:r>
        <w:br/>
      </w:r>
      <w:r>
        <w:rPr>
          <w:rStyle w:val="VerbatimChar"/>
        </w:rPr>
        <w:t xml:space="preserve">  - IDLE → WARNING </w:t>
      </w:r>
      <w:r>
        <w:rPr>
          <w:rStyle w:val="VerbatimChar"/>
          <w:rFonts w:hint="eastAsia"/>
        </w:rPr>
        <w:t xml:space="preserve">(CP异常)</w:t>
      </w:r>
      <w:r>
        <w:br/>
      </w:r>
      <w:r>
        <w:rPr>
          <w:rStyle w:val="VerbatimChar"/>
        </w:rPr>
        <w:t xml:space="preserve">  - CONNECTED → IDLE </w:t>
      </w:r>
      <w:r>
        <w:rPr>
          <w:rStyle w:val="VerbatimChar"/>
          <w:rFonts w:hint="eastAsia"/>
        </w:rPr>
        <w:t xml:space="preserve">(拔枪)</w:t>
      </w:r>
      <w:r>
        <w:br/>
      </w:r>
      <w:r>
        <w:rPr>
          <w:rStyle w:val="VerbatimChar"/>
        </w:rPr>
        <w:t xml:space="preserve">  - CONNECTED → PRECHECK </w:t>
      </w:r>
      <w:r>
        <w:rPr>
          <w:rStyle w:val="VerbatimChar"/>
          <w:rFonts w:hint="eastAsia"/>
        </w:rPr>
        <w:t xml:space="preserve">(无鉴权启充)</w:t>
      </w:r>
      <w:r>
        <w:br/>
      </w:r>
      <w:r>
        <w:rPr>
          <w:rStyle w:val="VerbatimChar"/>
        </w:rPr>
        <w:t xml:space="preserve">  - PRECHECK → READY </w:t>
      </w:r>
      <w:r>
        <w:rPr>
          <w:rStyle w:val="VerbatimChar"/>
          <w:rFonts w:hint="eastAsia"/>
        </w:rPr>
        <w:t xml:space="preserve">(预检成功)</w:t>
      </w:r>
      <w:r>
        <w:br/>
      </w:r>
      <w:r>
        <w:rPr>
          <w:rStyle w:val="VerbatimChar"/>
        </w:rPr>
        <w:t xml:space="preserve">  - PRECHECK → FAULT </w:t>
      </w:r>
      <w:r>
        <w:rPr>
          <w:rStyle w:val="VerbatimChar"/>
          <w:rFonts w:hint="eastAsia"/>
        </w:rPr>
        <w:t xml:space="preserve">(预检失败)</w:t>
      </w:r>
      <w:r>
        <w:br/>
      </w:r>
      <w:r>
        <w:rPr>
          <w:rStyle w:val="VerbatimChar"/>
        </w:rPr>
        <w:t xml:space="preserve">  - READY → CHARGING </w:t>
      </w:r>
      <w:r>
        <w:rPr>
          <w:rStyle w:val="VerbatimChar"/>
          <w:rFonts w:hint="eastAsia"/>
        </w:rPr>
        <w:t xml:space="preserve">(车机启充)</w:t>
      </w:r>
      <w:r>
        <w:br/>
      </w:r>
      <w:r>
        <w:rPr>
          <w:rStyle w:val="VerbatimChar"/>
        </w:rPr>
        <w:t xml:space="preserve">  - CHARGING → VPAUSE </w:t>
      </w:r>
      <w:r>
        <w:rPr>
          <w:rStyle w:val="VerbatimChar"/>
          <w:rFonts w:hint="eastAsia"/>
        </w:rPr>
        <w:t xml:space="preserve">(车机暂停)</w:t>
      </w:r>
      <w:r>
        <w:br/>
      </w:r>
      <w:r>
        <w:rPr>
          <w:rStyle w:val="VerbatimChar"/>
        </w:rPr>
        <w:t xml:space="preserve">  - CHARGING → PPAUSE </w:t>
      </w:r>
      <w:r>
        <w:rPr>
          <w:rStyle w:val="VerbatimChar"/>
          <w:rFonts w:hint="eastAsia"/>
        </w:rPr>
        <w:t xml:space="preserve">(保护触发)</w:t>
      </w:r>
      <w:r>
        <w:br/>
      </w:r>
      <w:r>
        <w:rPr>
          <w:rStyle w:val="VerbatimChar"/>
        </w:rPr>
        <w:t xml:space="preserve">  - CHARGING → IDLE </w:t>
      </w:r>
      <w:r>
        <w:rPr>
          <w:rStyle w:val="VerbatimChar"/>
          <w:rFonts w:hint="eastAsia"/>
        </w:rPr>
        <w:t xml:space="preserve">(拔枪)</w:t>
      </w:r>
      <w:r>
        <w:br/>
      </w:r>
      <w:r>
        <w:rPr>
          <w:rStyle w:val="VerbatimChar"/>
        </w:rPr>
        <w:t xml:space="preserve">  - VPAUSE → CHARGING </w:t>
      </w:r>
      <w:r>
        <w:rPr>
          <w:rStyle w:val="VerbatimChar"/>
          <w:rFonts w:hint="eastAsia"/>
        </w:rPr>
        <w:t xml:space="preserve">(车机恢复)</w:t>
      </w:r>
      <w:r>
        <w:br/>
      </w:r>
      <w:r>
        <w:rPr>
          <w:rStyle w:val="VerbatimChar"/>
        </w:rPr>
        <w:t xml:space="preserve">  - VPAUSE → IDLE </w:t>
      </w:r>
      <w:r>
        <w:rPr>
          <w:rStyle w:val="VerbatimChar"/>
          <w:rFonts w:hint="eastAsia"/>
        </w:rPr>
        <w:t xml:space="preserve">(拔枪)</w:t>
      </w:r>
      <w:r>
        <w:br/>
      </w:r>
      <w:r>
        <w:rPr>
          <w:rStyle w:val="VerbatimChar"/>
        </w:rPr>
        <w:t xml:space="preserve">  - PPAUSE → READY </w:t>
      </w:r>
      <w:r>
        <w:rPr>
          <w:rStyle w:val="VerbatimChar"/>
          <w:rFonts w:hint="eastAsia"/>
        </w:rPr>
        <w:t xml:space="preserve">(恢复)</w:t>
      </w:r>
      <w:r>
        <w:br/>
      </w:r>
      <w:r>
        <w:rPr>
          <w:rStyle w:val="VerbatimChar"/>
        </w:rPr>
        <w:t xml:space="preserve">  - PPAUSE → IDLE </w:t>
      </w:r>
      <w:r>
        <w:rPr>
          <w:rStyle w:val="VerbatimChar"/>
          <w:rFonts w:hint="eastAsia"/>
        </w:rPr>
        <w:t xml:space="preserve">(拔枪)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测试方法: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状态转换矩阵测试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无效状态转换测试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状态转换条件测试</w:t>
      </w:r>
    </w:p>
    <w:p>
      <w:pPr>
        <w:pStyle w:val="FirstParagraph"/>
      </w:pPr>
      <w:r>
        <w:rPr>
          <w:rFonts w:hint="eastAsia"/>
          <w:b/>
          <w:bCs/>
        </w:rPr>
        <w:t xml:space="preserve">保护函数白盒测试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函数:</w:t>
      </w:r>
      <w:r>
        <w:rPr>
          <w:rStyle w:val="VerbatimChar"/>
        </w:rPr>
        <w:t xml:space="preserve"> Protection_CheckVoltage()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电压值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分支: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充电模式: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电压&gt;275V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过压保护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电压&lt;80V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欠压保护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265V≤电压≤275V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持续1秒后过压保护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80V≤电压&lt;90V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持续1秒后欠压保护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放电模式: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电压&gt;264V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过压保护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电压&lt;176V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欠压保护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254V≤电压≤264V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持续1秒后过压保护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176V≤电压&lt;186V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持续1秒后欠压保护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测试点: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正常电压:</w:t>
      </w:r>
      <w:r>
        <w:rPr>
          <w:rStyle w:val="VerbatimChar"/>
        </w:rPr>
        <w:t xml:space="preserve"> 220V, 240V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边界电压:</w:t>
      </w:r>
      <w:r>
        <w:rPr>
          <w:rStyle w:val="VerbatimChar"/>
        </w:rPr>
        <w:t xml:space="preserve"> 85V, 90V, 265V, 270V, 186V, 190V, 254V, 258V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异常电压:</w:t>
      </w:r>
      <w:r>
        <w:rPr>
          <w:rStyle w:val="VerbatimChar"/>
        </w:rPr>
        <w:t xml:space="preserve"> 75V, 80V, 275V, 280V, 170V, 175V, 264V, 268V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时序测试: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电压跳变后1秒内的行为</w:t>
      </w:r>
      <w:r>
        <w:br/>
      </w:r>
      <w:r>
        <w:br/>
      </w:r>
      <w:r>
        <w:rPr>
          <w:rStyle w:val="VerbatimChar"/>
          <w:rFonts w:hint="eastAsia"/>
        </w:rPr>
        <w:t xml:space="preserve">函数:</w:t>
      </w:r>
      <w:r>
        <w:rPr>
          <w:rStyle w:val="VerbatimChar"/>
        </w:rPr>
        <w:t xml:space="preserve"> Protection_CheckCurrent()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电流值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分支: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一段过流: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设定值&lt;电流&lt;二段设定值，持续5-10秒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二段过流: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二段设定值≤电流&lt;三段设定值，持续3秒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三段过流: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电流≥三段设定值，100ms内切断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测试点: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充电模式: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设定值=8A时:</w:t>
      </w:r>
      <w:r>
        <w:rPr>
          <w:rStyle w:val="VerbatimChar"/>
        </w:rPr>
        <w:t xml:space="preserve"> 9A, 11A, 13A, 18.5A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时序测试: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4.9秒,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5.1秒,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2.9秒,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3.1秒,</w:t>
      </w:r>
      <w:r>
        <w:rPr>
          <w:rStyle w:val="VerbatimChar"/>
        </w:rPr>
        <w:t xml:space="preserve"> 99ms, 101ms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放电模式: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设定值=35A时:</w:t>
      </w:r>
      <w:r>
        <w:rPr>
          <w:rStyle w:val="VerbatimChar"/>
        </w:rPr>
        <w:t xml:space="preserve"> 36A, 38A, 42A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时序测试: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同上</w:t>
      </w:r>
    </w:p>
    <w:bookmarkEnd w:id="49"/>
    <w:bookmarkEnd w:id="50"/>
    <w:bookmarkStart w:id="51" w:name="数据流测试"/>
    <w:p>
      <w:pPr>
        <w:pStyle w:val="Heading3"/>
      </w:pPr>
      <w:r>
        <w:t xml:space="preserve">4.4 </w:t>
      </w:r>
      <w:r>
        <w:rPr>
          <w:rFonts w:hint="eastAsia"/>
        </w:rPr>
        <w:t xml:space="preserve">数据流测试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定义点</w:t>
      </w:r>
      <w:r>
        <w:t xml:space="preserve">: </w:t>
      </w:r>
      <w:r>
        <w:rPr>
          <w:rFonts w:hint="eastAsia"/>
        </w:rPr>
        <w:t xml:space="preserve">变量赋值的位置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使用点</w:t>
      </w:r>
      <w:r>
        <w:t xml:space="preserve">: </w:t>
      </w:r>
      <w:r>
        <w:rPr>
          <w:rFonts w:hint="eastAsia"/>
        </w:rPr>
        <w:t xml:space="preserve">变量使用的地方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测试策略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每个变量从定义到使用的路径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变量的生命周期管理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指针/数组的访问安全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全局变量的访问控制</w:t>
      </w:r>
    </w:p>
    <w:bookmarkEnd w:id="51"/>
    <w:bookmarkStart w:id="52" w:name="控制流测试"/>
    <w:p>
      <w:pPr>
        <w:pStyle w:val="Heading3"/>
      </w:pPr>
      <w:r>
        <w:t xml:space="preserve">4.5 </w:t>
      </w:r>
      <w:r>
        <w:rPr>
          <w:rFonts w:hint="eastAsia"/>
        </w:rPr>
        <w:t xml:space="preserve">控制流测试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控制流图</w:t>
      </w:r>
      <w:r>
        <w:t xml:space="preserve">: </w:t>
      </w:r>
      <w:r>
        <w:rPr>
          <w:rFonts w:hint="eastAsia"/>
        </w:rPr>
        <w:t xml:space="preserve">绘制函数的控制流图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基本路径</w:t>
      </w:r>
      <w:r>
        <w:t xml:space="preserve">: </w:t>
      </w:r>
      <w:r>
        <w:rPr>
          <w:rFonts w:hint="eastAsia"/>
        </w:rPr>
        <w:t xml:space="preserve">识别所有基本路径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循环测试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循环0次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循环1次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循环最大次数-1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循环最大次数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循环最大次数+1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7" w:name="单元测试方案"/>
    <w:p>
      <w:pPr>
        <w:pStyle w:val="Heading2"/>
      </w:pPr>
      <w:r>
        <w:t xml:space="preserve">5. </w:t>
      </w:r>
      <w:r>
        <w:rPr>
          <w:rFonts w:hint="eastAsia"/>
        </w:rPr>
        <w:t xml:space="preserve">单元测试方案</w:t>
      </w:r>
    </w:p>
    <w:bookmarkStart w:id="54" w:name="单元测试框架"/>
    <w:p>
      <w:pPr>
        <w:pStyle w:val="Heading3"/>
      </w:pPr>
      <w:r>
        <w:t xml:space="preserve">5.1 </w:t>
      </w:r>
      <w:r>
        <w:rPr>
          <w:rFonts w:hint="eastAsia"/>
        </w:rPr>
        <w:t xml:space="preserve">单元测试框架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测试框架</w:t>
      </w:r>
      <w:r>
        <w:t xml:space="preserve">: Unity </w:t>
      </w:r>
      <w:r>
        <w:rPr>
          <w:rFonts w:hint="eastAsia"/>
        </w:rPr>
        <w:t xml:space="preserve">(C语言)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Mock框架</w:t>
      </w:r>
      <w:r>
        <w:t xml:space="preserve">: CMock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覆盖率工具</w:t>
      </w:r>
      <w:r>
        <w:t xml:space="preserve">: Gcov + LCOV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持续集成</w:t>
      </w:r>
      <w:r>
        <w:t xml:space="preserve">: </w:t>
      </w:r>
      <w:r>
        <w:rPr>
          <w:rFonts w:hint="eastAsia"/>
        </w:rPr>
        <w:t xml:space="preserve">自动化执行</w:t>
      </w:r>
    </w:p>
    <w:bookmarkEnd w:id="54"/>
    <w:bookmarkStart w:id="61" w:name="asw模块单元测试"/>
    <w:p>
      <w:pPr>
        <w:pStyle w:val="Heading3"/>
      </w:pPr>
      <w:r>
        <w:t xml:space="preserve">5.2 </w:t>
      </w:r>
      <w:r>
        <w:rPr>
          <w:rFonts w:hint="eastAsia"/>
        </w:rPr>
        <w:t xml:space="preserve">ASW模块单元测试</w:t>
      </w:r>
    </w:p>
    <w:bookmarkStart w:id="55" w:name="cp控制模块单元测试"/>
    <w:p>
      <w:pPr>
        <w:pStyle w:val="Heading4"/>
      </w:pPr>
      <w:r>
        <w:t xml:space="preserve">5.2.1 </w:t>
      </w:r>
      <w:r>
        <w:rPr>
          <w:rFonts w:hint="eastAsia"/>
        </w:rPr>
        <w:t xml:space="preserve">CP控制模块单元测试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测试函数列表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CP_GeneratePWM()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CP_DetectAmplitude()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CP_GetState()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CP_SetDutyCycle()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CP_EnableOutput()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CP_DisableOutput()</w:t>
      </w:r>
    </w:p>
    <w:p>
      <w:pPr>
        <w:pStyle w:val="BodyText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CP_GeneratePWM()</w:t>
      </w:r>
      <w:r>
        <w:br/>
      </w:r>
      <w:r>
        <w:rPr>
          <w:rStyle w:val="VerbatimChar"/>
        </w:rPr>
        <w:t xml:space="preserve">- TC_CP_001: </w:t>
      </w:r>
      <w:r>
        <w:rPr>
          <w:rStyle w:val="VerbatimChar"/>
          <w:rFonts w:hint="eastAsia"/>
        </w:rPr>
        <w:t xml:space="preserve">占空比=0%，验证使用默认值</w:t>
      </w:r>
      <w:r>
        <w:br/>
      </w:r>
      <w:r>
        <w:rPr>
          <w:rStyle w:val="VerbatimChar"/>
        </w:rPr>
        <w:t xml:space="preserve">- TC_CP_002: </w:t>
      </w:r>
      <w:r>
        <w:rPr>
          <w:rStyle w:val="VerbatimChar"/>
          <w:rFonts w:hint="eastAsia"/>
        </w:rPr>
        <w:t xml:space="preserve">占空比=6%，验证正常生成</w:t>
      </w:r>
      <w:r>
        <w:br/>
      </w:r>
      <w:r>
        <w:rPr>
          <w:rStyle w:val="VerbatimChar"/>
        </w:rPr>
        <w:t xml:space="preserve">- TC_CP_003: </w:t>
      </w:r>
      <w:r>
        <w:rPr>
          <w:rStyle w:val="VerbatimChar"/>
          <w:rFonts w:hint="eastAsia"/>
        </w:rPr>
        <w:t xml:space="preserve">占空比=50%，验证正常生成</w:t>
      </w:r>
      <w:r>
        <w:br/>
      </w:r>
      <w:r>
        <w:rPr>
          <w:rStyle w:val="VerbatimChar"/>
        </w:rPr>
        <w:t xml:space="preserve">- TC_CP_004: </w:t>
      </w:r>
      <w:r>
        <w:rPr>
          <w:rStyle w:val="VerbatimChar"/>
          <w:rFonts w:hint="eastAsia"/>
        </w:rPr>
        <w:t xml:space="preserve">占空比=100%，验证正常生成</w:t>
      </w:r>
      <w:r>
        <w:br/>
      </w:r>
      <w:r>
        <w:rPr>
          <w:rStyle w:val="VerbatimChar"/>
        </w:rPr>
        <w:t xml:space="preserve">- TC_CP_005: </w:t>
      </w:r>
      <w:r>
        <w:rPr>
          <w:rStyle w:val="VerbatimChar"/>
          <w:rFonts w:hint="eastAsia"/>
        </w:rPr>
        <w:t xml:space="preserve">占空比=120%，验证限制为100%</w:t>
      </w:r>
      <w:r>
        <w:br/>
      </w:r>
      <w:r>
        <w:rPr>
          <w:rStyle w:val="VerbatimChar"/>
        </w:rPr>
        <w:t xml:space="preserve">- TC_CP_006: </w:t>
      </w:r>
      <w:r>
        <w:rPr>
          <w:rStyle w:val="VerbatimChar"/>
          <w:rFonts w:hint="eastAsia"/>
        </w:rPr>
        <w:t xml:space="preserve">验证PWM频率=1kHz±5%</w:t>
      </w:r>
      <w:r>
        <w:br/>
      </w:r>
      <w:r>
        <w:rPr>
          <w:rStyle w:val="VerbatimChar"/>
        </w:rPr>
        <w:t xml:space="preserve">- TC_CP_007: </w:t>
      </w:r>
      <w:r>
        <w:rPr>
          <w:rStyle w:val="VerbatimChar"/>
          <w:rFonts w:hint="eastAsia"/>
        </w:rPr>
        <w:t xml:space="preserve">验证PWM上升沿&lt;3us</w:t>
      </w:r>
      <w:r>
        <w:br/>
      </w:r>
      <w:r>
        <w:rPr>
          <w:rStyle w:val="VerbatimChar"/>
        </w:rPr>
        <w:t xml:space="preserve">- TC_CP_008: </w:t>
      </w:r>
      <w:r>
        <w:rPr>
          <w:rStyle w:val="VerbatimChar"/>
          <w:rFonts w:hint="eastAsia"/>
        </w:rPr>
        <w:t xml:space="preserve">验证PWM下降沿&lt;3us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CP_DetectAmplitude()</w:t>
      </w:r>
      <w:r>
        <w:br/>
      </w:r>
      <w:r>
        <w:rPr>
          <w:rStyle w:val="VerbatimChar"/>
        </w:rPr>
        <w:t xml:space="preserve">- TC_CP_101: </w:t>
      </w:r>
      <w:r>
        <w:rPr>
          <w:rStyle w:val="VerbatimChar"/>
          <w:rFonts w:hint="eastAsia"/>
        </w:rPr>
        <w:t xml:space="preserve">电压=12V，返回STATE_A</w:t>
      </w:r>
      <w:r>
        <w:br/>
      </w:r>
      <w:r>
        <w:rPr>
          <w:rStyle w:val="VerbatimChar"/>
        </w:rPr>
        <w:t xml:space="preserve">- TC_CP_102: </w:t>
      </w:r>
      <w:r>
        <w:rPr>
          <w:rStyle w:val="VerbatimChar"/>
          <w:rFonts w:hint="eastAsia"/>
        </w:rPr>
        <w:t xml:space="preserve">电压=12.5V，返回STATE_A</w:t>
      </w:r>
      <w:r>
        <w:br/>
      </w:r>
      <w:r>
        <w:rPr>
          <w:rStyle w:val="VerbatimChar"/>
        </w:rPr>
        <w:t xml:space="preserve">- TC_CP_103: </w:t>
      </w:r>
      <w:r>
        <w:rPr>
          <w:rStyle w:val="VerbatimChar"/>
          <w:rFonts w:hint="eastAsia"/>
        </w:rPr>
        <w:t xml:space="preserve">电压=13.2V，返回STATE_A（边界）</w:t>
      </w:r>
      <w:r>
        <w:br/>
      </w:r>
      <w:r>
        <w:rPr>
          <w:rStyle w:val="VerbatimChar"/>
        </w:rPr>
        <w:t xml:space="preserve">- TC_CP_104: </w:t>
      </w:r>
      <w:r>
        <w:rPr>
          <w:rStyle w:val="VerbatimChar"/>
          <w:rFonts w:hint="eastAsia"/>
        </w:rPr>
        <w:t xml:space="preserve">电压=13.5V，返回INVALID（边界外）</w:t>
      </w:r>
      <w:r>
        <w:br/>
      </w:r>
      <w:r>
        <w:rPr>
          <w:rStyle w:val="VerbatimChar"/>
        </w:rPr>
        <w:t xml:space="preserve">- TC_CP_105: </w:t>
      </w:r>
      <w:r>
        <w:rPr>
          <w:rStyle w:val="VerbatimChar"/>
          <w:rFonts w:hint="eastAsia"/>
        </w:rPr>
        <w:t xml:space="preserve">电压=9V，返回STATE_B</w:t>
      </w:r>
      <w:r>
        <w:br/>
      </w:r>
      <w:r>
        <w:rPr>
          <w:rStyle w:val="VerbatimChar"/>
        </w:rPr>
        <w:t xml:space="preserve">- TC_CP_106: </w:t>
      </w:r>
      <w:r>
        <w:rPr>
          <w:rStyle w:val="VerbatimChar"/>
          <w:rFonts w:hint="eastAsia"/>
        </w:rPr>
        <w:t xml:space="preserve">电压=9.5V，返回STATE_B</w:t>
      </w:r>
      <w:r>
        <w:br/>
      </w:r>
      <w:r>
        <w:rPr>
          <w:rStyle w:val="VerbatimChar"/>
        </w:rPr>
        <w:t xml:space="preserve">- TC_CP_107: </w:t>
      </w:r>
      <w:r>
        <w:rPr>
          <w:rStyle w:val="VerbatimChar"/>
          <w:rFonts w:hint="eastAsia"/>
        </w:rPr>
        <w:t xml:space="preserve">电压=10.8V，返回STATE_B（边界）</w:t>
      </w:r>
      <w:r>
        <w:br/>
      </w:r>
      <w:r>
        <w:rPr>
          <w:rStyle w:val="VerbatimChar"/>
        </w:rPr>
        <w:t xml:space="preserve">- TC_CP_108: </w:t>
      </w:r>
      <w:r>
        <w:rPr>
          <w:rStyle w:val="VerbatimChar"/>
          <w:rFonts w:hint="eastAsia"/>
        </w:rPr>
        <w:t xml:space="preserve">电压=11V，返回INVALID</w:t>
      </w:r>
      <w:r>
        <w:br/>
      </w:r>
      <w:r>
        <w:rPr>
          <w:rStyle w:val="VerbatimChar"/>
        </w:rPr>
        <w:t xml:space="preserve">- TC_CP_109: </w:t>
      </w:r>
      <w:r>
        <w:rPr>
          <w:rStyle w:val="VerbatimChar"/>
          <w:rFonts w:hint="eastAsia"/>
        </w:rPr>
        <w:t xml:space="preserve">电压=6V，返回STATE_C</w:t>
      </w:r>
      <w:r>
        <w:br/>
      </w:r>
      <w:r>
        <w:rPr>
          <w:rStyle w:val="VerbatimChar"/>
        </w:rPr>
        <w:t xml:space="preserve">- TC_CP_110: </w:t>
      </w:r>
      <w:r>
        <w:rPr>
          <w:rStyle w:val="VerbatimChar"/>
          <w:rFonts w:hint="eastAsia"/>
        </w:rPr>
        <w:t xml:space="preserve">电压=7V，返回STATE_C</w:t>
      </w:r>
      <w:r>
        <w:br/>
      </w:r>
      <w:r>
        <w:rPr>
          <w:rStyle w:val="VerbatimChar"/>
        </w:rPr>
        <w:t xml:space="preserve">- TC_CP_111: </w:t>
      </w:r>
      <w:r>
        <w:rPr>
          <w:rStyle w:val="VerbatimChar"/>
          <w:rFonts w:hint="eastAsia"/>
        </w:rPr>
        <w:t xml:space="preserve">电压=7.2V，返回STATE_C（边界）</w:t>
      </w:r>
      <w:r>
        <w:br/>
      </w:r>
      <w:r>
        <w:rPr>
          <w:rStyle w:val="VerbatimChar"/>
        </w:rPr>
        <w:t xml:space="preserve">- TC_CP_112: </w:t>
      </w:r>
      <w:r>
        <w:rPr>
          <w:rStyle w:val="VerbatimChar"/>
          <w:rFonts w:hint="eastAsia"/>
        </w:rPr>
        <w:t xml:space="preserve">电压=7.5V，返回INVALID</w:t>
      </w:r>
      <w:r>
        <w:br/>
      </w:r>
      <w:r>
        <w:rPr>
          <w:rStyle w:val="VerbatimChar"/>
        </w:rPr>
        <w:t xml:space="preserve">- TC_CP_113: </w:t>
      </w:r>
      <w:r>
        <w:rPr>
          <w:rStyle w:val="VerbatimChar"/>
          <w:rFonts w:hint="eastAsia"/>
        </w:rPr>
        <w:t xml:space="preserve">电压=0V，返回INVALID</w:t>
      </w:r>
      <w:r>
        <w:br/>
      </w:r>
      <w:r>
        <w:rPr>
          <w:rStyle w:val="VerbatimChar"/>
        </w:rPr>
        <w:t xml:space="preserve">- TC_CP_114: </w:t>
      </w:r>
      <w:r>
        <w:rPr>
          <w:rStyle w:val="VerbatimChar"/>
          <w:rFonts w:hint="eastAsia"/>
        </w:rPr>
        <w:t xml:space="preserve">电压=15V，返回INVALID</w:t>
      </w:r>
    </w:p>
    <w:bookmarkEnd w:id="55"/>
    <w:bookmarkStart w:id="56" w:name="充电功能模块单元测试"/>
    <w:p>
      <w:pPr>
        <w:pStyle w:val="Heading4"/>
      </w:pPr>
      <w:r>
        <w:t xml:space="preserve">5.2.2 </w:t>
      </w:r>
      <w:r>
        <w:rPr>
          <w:rFonts w:hint="eastAsia"/>
        </w:rPr>
        <w:t xml:space="preserve">充电功能模块单元测试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测试函数列表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Charging_StateMachine()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Charging_ControlRelay()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Charging_GetCurrentState()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Charging_SetPower()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Charging_Start()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Charging_Stop()</w:t>
      </w:r>
    </w:p>
    <w:p>
      <w:pPr>
        <w:pStyle w:val="BodyText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Charging_StateMachine() </w:t>
      </w:r>
      <w:r>
        <w:rPr>
          <w:rStyle w:val="VerbatimChar"/>
          <w:rFonts w:hint="eastAsia"/>
        </w:rPr>
        <w:t xml:space="preserve">状态转换</w:t>
      </w:r>
      <w:r>
        <w:br/>
      </w:r>
      <w:r>
        <w:rPr>
          <w:rStyle w:val="VerbatimChar"/>
        </w:rPr>
        <w:t xml:space="preserve">- TC_CH_SM_001: POST → IDLE </w:t>
      </w:r>
      <w:r>
        <w:rPr>
          <w:rStyle w:val="VerbatimChar"/>
          <w:rFonts w:hint="eastAsia"/>
        </w:rPr>
        <w:t xml:space="preserve">(自检成功，CP=12V)</w:t>
      </w:r>
      <w:r>
        <w:br/>
      </w:r>
      <w:r>
        <w:rPr>
          <w:rStyle w:val="VerbatimChar"/>
        </w:rPr>
        <w:t xml:space="preserve">- TC_CH_SM_002: POST → CONNECTED </w:t>
      </w:r>
      <w:r>
        <w:rPr>
          <w:rStyle w:val="VerbatimChar"/>
          <w:rFonts w:hint="eastAsia"/>
        </w:rPr>
        <w:t xml:space="preserve">(自检成功，CP=9V)</w:t>
      </w:r>
      <w:r>
        <w:br/>
      </w:r>
      <w:r>
        <w:rPr>
          <w:rStyle w:val="VerbatimChar"/>
        </w:rPr>
        <w:t xml:space="preserve">- TC_CH_SM_003: POST → FAULT </w:t>
      </w:r>
      <w:r>
        <w:rPr>
          <w:rStyle w:val="VerbatimChar"/>
          <w:rFonts w:hint="eastAsia"/>
        </w:rPr>
        <w:t xml:space="preserve">(继电器粘连)</w:t>
      </w:r>
      <w:r>
        <w:br/>
      </w:r>
      <w:r>
        <w:rPr>
          <w:rStyle w:val="VerbatimChar"/>
        </w:rPr>
        <w:t xml:space="preserve">- TC_CH_SM_004: POST → FAULT </w:t>
      </w:r>
      <w:r>
        <w:rPr>
          <w:rStyle w:val="VerbatimChar"/>
          <w:rFonts w:hint="eastAsia"/>
        </w:rPr>
        <w:t xml:space="preserve">(漏电)</w:t>
      </w:r>
      <w:r>
        <w:br/>
      </w:r>
      <w:r>
        <w:rPr>
          <w:rStyle w:val="VerbatimChar"/>
        </w:rPr>
        <w:t xml:space="preserve">- TC_CH_SM_005: POST → FAULT </w:t>
      </w:r>
      <w:r>
        <w:rPr>
          <w:rStyle w:val="VerbatimChar"/>
          <w:rFonts w:hint="eastAsia"/>
        </w:rPr>
        <w:t xml:space="preserve">(短路)</w:t>
      </w:r>
      <w:r>
        <w:br/>
      </w:r>
      <w:r>
        <w:rPr>
          <w:rStyle w:val="VerbatimChar"/>
        </w:rPr>
        <w:t xml:space="preserve">- TC_CH_SM_006: POST → FAULT </w:t>
      </w:r>
      <w:r>
        <w:rPr>
          <w:rStyle w:val="VerbatimChar"/>
          <w:rFonts w:hint="eastAsia"/>
        </w:rPr>
        <w:t xml:space="preserve">(过压&gt;275V)</w:t>
      </w:r>
      <w:r>
        <w:br/>
      </w:r>
      <w:r>
        <w:rPr>
          <w:rStyle w:val="VerbatimChar"/>
        </w:rPr>
        <w:t xml:space="preserve">- TC_CH_SM_007: POST → FAULT </w:t>
      </w:r>
      <w:r>
        <w:rPr>
          <w:rStyle w:val="VerbatimChar"/>
          <w:rFonts w:hint="eastAsia"/>
        </w:rPr>
        <w:t xml:space="preserve">(欠压&lt;85V)</w:t>
      </w:r>
      <w:r>
        <w:br/>
      </w:r>
      <w:r>
        <w:rPr>
          <w:rStyle w:val="VerbatimChar"/>
        </w:rPr>
        <w:t xml:space="preserve">- TC_CH_SM_008: IDLE → CONNECTED </w:t>
      </w:r>
      <w:r>
        <w:rPr>
          <w:rStyle w:val="VerbatimChar"/>
          <w:rFonts w:hint="eastAsia"/>
        </w:rPr>
        <w:t xml:space="preserve">(CP从12V变9V)</w:t>
      </w:r>
      <w:r>
        <w:br/>
      </w:r>
      <w:r>
        <w:rPr>
          <w:rStyle w:val="VerbatimChar"/>
        </w:rPr>
        <w:t xml:space="preserve">- TC_CH_SM_009: IDLE → WARNING </w:t>
      </w:r>
      <w:r>
        <w:rPr>
          <w:rStyle w:val="VerbatimChar"/>
          <w:rFonts w:hint="eastAsia"/>
        </w:rPr>
        <w:t xml:space="preserve">(CP异常&gt;13.2V)</w:t>
      </w:r>
      <w:r>
        <w:br/>
      </w:r>
      <w:r>
        <w:rPr>
          <w:rStyle w:val="VerbatimChar"/>
        </w:rPr>
        <w:t xml:space="preserve">- TC_CH_SM_010: IDLE → WARNING </w:t>
      </w:r>
      <w:r>
        <w:rPr>
          <w:rStyle w:val="VerbatimChar"/>
          <w:rFonts w:hint="eastAsia"/>
        </w:rPr>
        <w:t xml:space="preserve">(接地异常)</w:t>
      </w:r>
      <w:r>
        <w:br/>
      </w:r>
      <w:r>
        <w:rPr>
          <w:rStyle w:val="VerbatimChar"/>
        </w:rPr>
        <w:t xml:space="preserve">- TC_CH_SM_011: IDLE → WARNING </w:t>
      </w:r>
      <w:r>
        <w:rPr>
          <w:rStyle w:val="VerbatimChar"/>
          <w:rFonts w:hint="eastAsia"/>
        </w:rPr>
        <w:t xml:space="preserve">(继电器粘连告警)</w:t>
      </w:r>
      <w:r>
        <w:br/>
      </w:r>
      <w:r>
        <w:rPr>
          <w:rStyle w:val="VerbatimChar"/>
        </w:rPr>
        <w:t xml:space="preserve">- TC_CH_SM_012: CONNECTED → IDLE </w:t>
      </w:r>
      <w:r>
        <w:rPr>
          <w:rStyle w:val="VerbatimChar"/>
          <w:rFonts w:hint="eastAsia"/>
        </w:rPr>
        <w:t xml:space="preserve">(CP从9V变12V)</w:t>
      </w:r>
      <w:r>
        <w:br/>
      </w:r>
      <w:r>
        <w:rPr>
          <w:rStyle w:val="VerbatimChar"/>
        </w:rPr>
        <w:t xml:space="preserve">- TC_CH_SM_013: CONNECTED → PRECHECK </w:t>
      </w:r>
      <w:r>
        <w:rPr>
          <w:rStyle w:val="VerbatimChar"/>
          <w:rFonts w:hint="eastAsia"/>
        </w:rPr>
        <w:t xml:space="preserve">(无鉴权启充)</w:t>
      </w:r>
      <w:r>
        <w:br/>
      </w:r>
      <w:r>
        <w:rPr>
          <w:rStyle w:val="VerbatimChar"/>
        </w:rPr>
        <w:t xml:space="preserve">- TC_CH_SM_014: PRECHECK → READY </w:t>
      </w:r>
      <w:r>
        <w:rPr>
          <w:rStyle w:val="VerbatimChar"/>
          <w:rFonts w:hint="eastAsia"/>
        </w:rPr>
        <w:t xml:space="preserve">(二极管检测正常)</w:t>
      </w:r>
      <w:r>
        <w:br/>
      </w:r>
      <w:r>
        <w:rPr>
          <w:rStyle w:val="VerbatimChar"/>
        </w:rPr>
        <w:t xml:space="preserve">- TC_CH_SM_015: PRECHECK → READY </w:t>
      </w:r>
      <w:r>
        <w:rPr>
          <w:rStyle w:val="VerbatimChar"/>
          <w:rFonts w:hint="eastAsia"/>
        </w:rPr>
        <w:t xml:space="preserve">(二极管检测异常)</w:t>
      </w:r>
      <w:r>
        <w:br/>
      </w:r>
      <w:r>
        <w:rPr>
          <w:rStyle w:val="VerbatimChar"/>
        </w:rPr>
        <w:t xml:space="preserve">- TC_CH_SM_016: PRECHECK → FAULT </w:t>
      </w:r>
      <w:r>
        <w:rPr>
          <w:rStyle w:val="VerbatimChar"/>
          <w:rFonts w:hint="eastAsia"/>
        </w:rPr>
        <w:t xml:space="preserve">(漏电)</w:t>
      </w:r>
      <w:r>
        <w:br/>
      </w:r>
      <w:r>
        <w:rPr>
          <w:rStyle w:val="VerbatimChar"/>
        </w:rPr>
        <w:t xml:space="preserve">- TC_CH_SM_017: READY → CHARGING </w:t>
      </w:r>
      <w:r>
        <w:rPr>
          <w:rStyle w:val="VerbatimChar"/>
          <w:rFonts w:hint="eastAsia"/>
        </w:rPr>
        <w:t xml:space="preserve">(CP从9V变6V)</w:t>
      </w:r>
      <w:r>
        <w:br/>
      </w:r>
      <w:r>
        <w:rPr>
          <w:rStyle w:val="VerbatimChar"/>
        </w:rPr>
        <w:t xml:space="preserve">- TC_CH_SM_018: CHARGING → VPAUSE </w:t>
      </w:r>
      <w:r>
        <w:rPr>
          <w:rStyle w:val="VerbatimChar"/>
          <w:rFonts w:hint="eastAsia"/>
        </w:rPr>
        <w:t xml:space="preserve">(CP从6V变9V)</w:t>
      </w:r>
      <w:r>
        <w:br/>
      </w:r>
      <w:r>
        <w:rPr>
          <w:rStyle w:val="VerbatimChar"/>
        </w:rPr>
        <w:t xml:space="preserve">- TC_CH_SM_019: CHARGING → PPAUSE </w:t>
      </w:r>
      <w:r>
        <w:rPr>
          <w:rStyle w:val="VerbatimChar"/>
          <w:rFonts w:hint="eastAsia"/>
        </w:rPr>
        <w:t xml:space="preserve">(过压触发)</w:t>
      </w:r>
      <w:r>
        <w:br/>
      </w:r>
      <w:r>
        <w:rPr>
          <w:rStyle w:val="VerbatimChar"/>
        </w:rPr>
        <w:t xml:space="preserve">- TC_CH_SM_020: CHARGING → PPAUSE </w:t>
      </w:r>
      <w:r>
        <w:rPr>
          <w:rStyle w:val="VerbatimChar"/>
          <w:rFonts w:hint="eastAsia"/>
        </w:rPr>
        <w:t xml:space="preserve">(欠压触发)</w:t>
      </w:r>
      <w:r>
        <w:br/>
      </w:r>
      <w:r>
        <w:rPr>
          <w:rStyle w:val="VerbatimChar"/>
        </w:rPr>
        <w:t xml:space="preserve">- TC_CH_SM_021: CHARGING → PPAUSE </w:t>
      </w:r>
      <w:r>
        <w:rPr>
          <w:rStyle w:val="VerbatimChar"/>
          <w:rFonts w:hint="eastAsia"/>
        </w:rPr>
        <w:t xml:space="preserve">(过流一段)</w:t>
      </w:r>
      <w:r>
        <w:br/>
      </w:r>
      <w:r>
        <w:rPr>
          <w:rStyle w:val="VerbatimChar"/>
        </w:rPr>
        <w:t xml:space="preserve">- TC_CH_SM_022: CHARGING → FAULT </w:t>
      </w:r>
      <w:r>
        <w:rPr>
          <w:rStyle w:val="VerbatimChar"/>
          <w:rFonts w:hint="eastAsia"/>
        </w:rPr>
        <w:t xml:space="preserve">(过流二段)</w:t>
      </w:r>
      <w:r>
        <w:br/>
      </w:r>
      <w:r>
        <w:rPr>
          <w:rStyle w:val="VerbatimChar"/>
        </w:rPr>
        <w:t xml:space="preserve">- TC_CH_SM_023: CHARGING → FAULT </w:t>
      </w:r>
      <w:r>
        <w:rPr>
          <w:rStyle w:val="VerbatimChar"/>
          <w:rFonts w:hint="eastAsia"/>
        </w:rPr>
        <w:t xml:space="preserve">(过流三段)</w:t>
      </w:r>
      <w:r>
        <w:br/>
      </w:r>
      <w:r>
        <w:rPr>
          <w:rStyle w:val="VerbatimChar"/>
        </w:rPr>
        <w:t xml:space="preserve">- TC_CH_SM_024: CHARGING → FAULT </w:t>
      </w:r>
      <w:r>
        <w:rPr>
          <w:rStyle w:val="VerbatimChar"/>
          <w:rFonts w:hint="eastAsia"/>
        </w:rPr>
        <w:t xml:space="preserve">(漏电)</w:t>
      </w:r>
      <w:r>
        <w:br/>
      </w:r>
      <w:r>
        <w:rPr>
          <w:rStyle w:val="VerbatimChar"/>
        </w:rPr>
        <w:t xml:space="preserve">- TC_CH_SM_025: CHARGING → PPAUSE </w:t>
      </w:r>
      <w:r>
        <w:rPr>
          <w:rStyle w:val="VerbatimChar"/>
          <w:rFonts w:hint="eastAsia"/>
        </w:rPr>
        <w:t xml:space="preserve">(MCU过温)</w:t>
      </w:r>
      <w:r>
        <w:br/>
      </w:r>
      <w:r>
        <w:rPr>
          <w:rStyle w:val="VerbatimChar"/>
        </w:rPr>
        <w:t xml:space="preserve">- TC_CH_SM_026: CHARGING → PPAUSE </w:t>
      </w:r>
      <w:r>
        <w:rPr>
          <w:rStyle w:val="VerbatimChar"/>
          <w:rFonts w:hint="eastAsia"/>
        </w:rPr>
        <w:t xml:space="preserve">(NTC1过温)</w:t>
      </w:r>
      <w:r>
        <w:br/>
      </w:r>
      <w:r>
        <w:rPr>
          <w:rStyle w:val="VerbatimChar"/>
        </w:rPr>
        <w:t xml:space="preserve">- TC_CH_SM_027: VPAUSE → CHARGING </w:t>
      </w:r>
      <w:r>
        <w:rPr>
          <w:rStyle w:val="VerbatimChar"/>
          <w:rFonts w:hint="eastAsia"/>
        </w:rPr>
        <w:t xml:space="preserve">(CP从9V变6V)</w:t>
      </w:r>
      <w:r>
        <w:br/>
      </w:r>
      <w:r>
        <w:rPr>
          <w:rStyle w:val="VerbatimChar"/>
        </w:rPr>
        <w:t xml:space="preserve">- TC_CH_SM_028: VPAUSE → CONNECTED </w:t>
      </w:r>
      <w:r>
        <w:rPr>
          <w:rStyle w:val="VerbatimChar"/>
          <w:rFonts w:hint="eastAsia"/>
        </w:rPr>
        <w:t xml:space="preserve">(超过6次)</w:t>
      </w:r>
      <w:r>
        <w:br/>
      </w:r>
      <w:r>
        <w:rPr>
          <w:rStyle w:val="VerbatimChar"/>
        </w:rPr>
        <w:t xml:space="preserve">- TC_CH_SM_029: PPAUSE → READY </w:t>
      </w:r>
      <w:r>
        <w:rPr>
          <w:rStyle w:val="VerbatimChar"/>
          <w:rFonts w:hint="eastAsia"/>
        </w:rPr>
        <w:t xml:space="preserve">(条件满足)</w:t>
      </w:r>
      <w:r>
        <w:br/>
      </w:r>
      <w:r>
        <w:rPr>
          <w:rStyle w:val="VerbatimChar"/>
        </w:rPr>
        <w:t xml:space="preserve">- TC_CH_SM_030: PPAUSE → FAULT </w:t>
      </w:r>
      <w:r>
        <w:rPr>
          <w:rStyle w:val="VerbatimChar"/>
          <w:rFonts w:hint="eastAsia"/>
        </w:rPr>
        <w:t xml:space="preserve">(超过3次一段过流)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Charging_ControlRelay()</w:t>
      </w:r>
      <w:r>
        <w:br/>
      </w:r>
      <w:r>
        <w:rPr>
          <w:rStyle w:val="VerbatimChar"/>
        </w:rPr>
        <w:t xml:space="preserve">- TC_CH_RL_001: </w:t>
      </w:r>
      <w:r>
        <w:rPr>
          <w:rStyle w:val="VerbatimChar"/>
          <w:rFonts w:hint="eastAsia"/>
        </w:rPr>
        <w:t xml:space="preserve">继电器闭合命令，验证输出</w:t>
      </w:r>
      <w:r>
        <w:br/>
      </w:r>
      <w:r>
        <w:rPr>
          <w:rStyle w:val="VerbatimChar"/>
        </w:rPr>
        <w:t xml:space="preserve">- TC_CH_RL_002: </w:t>
      </w:r>
      <w:r>
        <w:rPr>
          <w:rStyle w:val="VerbatimChar"/>
          <w:rFonts w:hint="eastAsia"/>
        </w:rPr>
        <w:t xml:space="preserve">继电器断开命令，验证输出</w:t>
      </w:r>
      <w:r>
        <w:br/>
      </w:r>
      <w:r>
        <w:rPr>
          <w:rStyle w:val="VerbatimChar"/>
        </w:rPr>
        <w:t xml:space="preserve">- TC_CH_RL_003: </w:t>
      </w:r>
      <w:r>
        <w:rPr>
          <w:rStyle w:val="VerbatimChar"/>
          <w:rFonts w:hint="eastAsia"/>
        </w:rPr>
        <w:t xml:space="preserve">继电器状态反馈异常</w:t>
      </w:r>
      <w:r>
        <w:br/>
      </w:r>
      <w:r>
        <w:rPr>
          <w:rStyle w:val="VerbatimChar"/>
        </w:rPr>
        <w:t xml:space="preserve">- TC_CH_RL_004: </w:t>
      </w:r>
      <w:r>
        <w:rPr>
          <w:rStyle w:val="VerbatimChar"/>
          <w:rFonts w:hint="eastAsia"/>
        </w:rPr>
        <w:t xml:space="preserve">继电器响应时间&lt;100ms</w:t>
      </w:r>
      <w:r>
        <w:br/>
      </w:r>
      <w:r>
        <w:br/>
      </w:r>
      <w:r>
        <w:rPr>
          <w:rStyle w:val="VerbatimChar"/>
          <w:rFonts w:hint="eastAsia"/>
        </w:rPr>
        <w:t xml:space="preserve">测试组3: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充电参数管理</w:t>
      </w:r>
      <w:r>
        <w:br/>
      </w:r>
      <w:r>
        <w:rPr>
          <w:rStyle w:val="VerbatimChar"/>
        </w:rPr>
        <w:t xml:space="preserve">- TC_CH_PM_001: </w:t>
      </w:r>
      <w:r>
        <w:rPr>
          <w:rStyle w:val="VerbatimChar"/>
          <w:rFonts w:hint="eastAsia"/>
        </w:rPr>
        <w:t xml:space="preserve">设置功率=2kW</w:t>
      </w:r>
      <w:r>
        <w:br/>
      </w:r>
      <w:r>
        <w:rPr>
          <w:rStyle w:val="VerbatimChar"/>
        </w:rPr>
        <w:t xml:space="preserve">- TC_CH_PM_002: </w:t>
      </w:r>
      <w:r>
        <w:rPr>
          <w:rStyle w:val="VerbatimChar"/>
          <w:rFonts w:hint="eastAsia"/>
        </w:rPr>
        <w:t xml:space="preserve">设置功率=3.5kW</w:t>
      </w:r>
      <w:r>
        <w:br/>
      </w:r>
      <w:r>
        <w:rPr>
          <w:rStyle w:val="VerbatimChar"/>
        </w:rPr>
        <w:t xml:space="preserve">- TC_CH_PM_003: </w:t>
      </w:r>
      <w:r>
        <w:rPr>
          <w:rStyle w:val="VerbatimChar"/>
          <w:rFonts w:hint="eastAsia"/>
        </w:rPr>
        <w:t xml:space="preserve">设置功率=7kW</w:t>
      </w:r>
      <w:r>
        <w:br/>
      </w:r>
      <w:r>
        <w:rPr>
          <w:rStyle w:val="VerbatimChar"/>
        </w:rPr>
        <w:t xml:space="preserve">- TC_CH_PM_004: </w:t>
      </w:r>
      <w:r>
        <w:rPr>
          <w:rStyle w:val="VerbatimChar"/>
          <w:rFonts w:hint="eastAsia"/>
        </w:rPr>
        <w:t xml:space="preserve">设置功率&lt;2kW，验证限制</w:t>
      </w:r>
      <w:r>
        <w:br/>
      </w:r>
      <w:r>
        <w:rPr>
          <w:rStyle w:val="VerbatimChar"/>
        </w:rPr>
        <w:t xml:space="preserve">- TC_CH_PM_005: </w:t>
      </w:r>
      <w:r>
        <w:rPr>
          <w:rStyle w:val="VerbatimChar"/>
          <w:rFonts w:hint="eastAsia"/>
        </w:rPr>
        <w:t xml:space="preserve">设置功率&gt;7kW，验证限制</w:t>
      </w:r>
      <w:r>
        <w:br/>
      </w:r>
      <w:r>
        <w:rPr>
          <w:rStyle w:val="VerbatimChar"/>
        </w:rPr>
        <w:t xml:space="preserve">- TC_CH_PM_006: </w:t>
      </w:r>
      <w:r>
        <w:rPr>
          <w:rStyle w:val="VerbatimChar"/>
          <w:rFonts w:hint="eastAsia"/>
        </w:rPr>
        <w:t xml:space="preserve">功率平滑调节测试</w:t>
      </w:r>
    </w:p>
    <w:bookmarkEnd w:id="56"/>
    <w:bookmarkStart w:id="57" w:name="放电功能模块单元测试"/>
    <w:p>
      <w:pPr>
        <w:pStyle w:val="Heading4"/>
      </w:pPr>
      <w:r>
        <w:t xml:space="preserve">5.2.3 </w:t>
      </w:r>
      <w:r>
        <w:rPr>
          <w:rFonts w:hint="eastAsia"/>
        </w:rPr>
        <w:t xml:space="preserve">放电功能模块单元测试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Discharging_StateMachine()</w:t>
      </w:r>
      <w:r>
        <w:br/>
      </w:r>
      <w:r>
        <w:rPr>
          <w:rStyle w:val="VerbatimChar"/>
        </w:rPr>
        <w:t xml:space="preserve">- TC_DS_SM_001: POST → PRECHECK </w:t>
      </w:r>
      <w:r>
        <w:rPr>
          <w:rStyle w:val="VerbatimChar"/>
          <w:rFonts w:hint="eastAsia"/>
        </w:rPr>
        <w:t xml:space="preserve">(自检成功)</w:t>
      </w:r>
      <w:r>
        <w:br/>
      </w:r>
      <w:r>
        <w:rPr>
          <w:rStyle w:val="VerbatimChar"/>
        </w:rPr>
        <w:t xml:space="preserve">- TC_DS_SM_002: POST → FAULT </w:t>
      </w:r>
      <w:r>
        <w:rPr>
          <w:rStyle w:val="VerbatimChar"/>
          <w:rFonts w:hint="eastAsia"/>
        </w:rPr>
        <w:t xml:space="preserve">(漏电)</w:t>
      </w:r>
      <w:r>
        <w:br/>
      </w:r>
      <w:r>
        <w:rPr>
          <w:rStyle w:val="VerbatimChar"/>
        </w:rPr>
        <w:t xml:space="preserve">- TC_DS_SM_003: PRECHECK → DISCHARGING </w:t>
      </w:r>
      <w:r>
        <w:rPr>
          <w:rStyle w:val="VerbatimChar"/>
          <w:rFonts w:hint="eastAsia"/>
        </w:rPr>
        <w:t xml:space="preserve">(电压&lt;10V)</w:t>
      </w:r>
      <w:r>
        <w:br/>
      </w:r>
      <w:r>
        <w:rPr>
          <w:rStyle w:val="VerbatimChar"/>
        </w:rPr>
        <w:t xml:space="preserve">- TC_DS_SM_004: PRECHECK → WARNING </w:t>
      </w:r>
      <w:r>
        <w:rPr>
          <w:rStyle w:val="VerbatimChar"/>
          <w:rFonts w:hint="eastAsia"/>
        </w:rPr>
        <w:t xml:space="preserve">(电压&gt;10V，继电器粘连)</w:t>
      </w:r>
      <w:r>
        <w:br/>
      </w:r>
      <w:r>
        <w:rPr>
          <w:rStyle w:val="VerbatimChar"/>
        </w:rPr>
        <w:t xml:space="preserve">- TC_DS_SM_005: DISCHARGING → PPAUSE </w:t>
      </w:r>
      <w:r>
        <w:rPr>
          <w:rStyle w:val="VerbatimChar"/>
          <w:rFonts w:hint="eastAsia"/>
        </w:rPr>
        <w:t xml:space="preserve">(过压&gt;264V)</w:t>
      </w:r>
      <w:r>
        <w:br/>
      </w:r>
      <w:r>
        <w:rPr>
          <w:rStyle w:val="VerbatimChar"/>
        </w:rPr>
        <w:t xml:space="preserve">- TC_DS_SM_006: DISCHARGING → PPAUSE </w:t>
      </w:r>
      <w:r>
        <w:rPr>
          <w:rStyle w:val="VerbatimChar"/>
          <w:rFonts w:hint="eastAsia"/>
        </w:rPr>
        <w:t xml:space="preserve">(欠压&lt;176V)</w:t>
      </w:r>
      <w:r>
        <w:br/>
      </w:r>
      <w:r>
        <w:rPr>
          <w:rStyle w:val="VerbatimChar"/>
        </w:rPr>
        <w:t xml:space="preserve">- TC_DS_SM_007: DISCHARGING → PPAUSE </w:t>
      </w:r>
      <w:r>
        <w:rPr>
          <w:rStyle w:val="VerbatimChar"/>
          <w:rFonts w:hint="eastAsia"/>
        </w:rPr>
        <w:t xml:space="preserve">(过流一段)</w:t>
      </w:r>
      <w:r>
        <w:br/>
      </w:r>
      <w:r>
        <w:rPr>
          <w:rStyle w:val="VerbatimChar"/>
        </w:rPr>
        <w:t xml:space="preserve">- TC_DS_SM_008: DISCHARGING → FAULT </w:t>
      </w:r>
      <w:r>
        <w:rPr>
          <w:rStyle w:val="VerbatimChar"/>
          <w:rFonts w:hint="eastAsia"/>
        </w:rPr>
        <w:t xml:space="preserve">(过流二段)</w:t>
      </w:r>
      <w:r>
        <w:br/>
      </w:r>
      <w:r>
        <w:rPr>
          <w:rStyle w:val="VerbatimChar"/>
        </w:rPr>
        <w:t xml:space="preserve">- TC_DS_SM_009: DISCHARGING → FAULT </w:t>
      </w:r>
      <w:r>
        <w:rPr>
          <w:rStyle w:val="VerbatimChar"/>
          <w:rFonts w:hint="eastAsia"/>
        </w:rPr>
        <w:t xml:space="preserve">(漏电)</w:t>
      </w:r>
      <w:r>
        <w:br/>
      </w:r>
      <w:r>
        <w:rPr>
          <w:rStyle w:val="VerbatimChar"/>
        </w:rPr>
        <w:t xml:space="preserve">- TC_DS_SM_010: DISCHARGING → PPAUSE </w:t>
      </w:r>
      <w:r>
        <w:rPr>
          <w:rStyle w:val="VerbatimChar"/>
          <w:rFonts w:hint="eastAsia"/>
        </w:rPr>
        <w:t xml:space="preserve">(MCU过温)</w:t>
      </w:r>
      <w:r>
        <w:br/>
      </w:r>
      <w:r>
        <w:rPr>
          <w:rStyle w:val="VerbatimChar"/>
        </w:rPr>
        <w:t xml:space="preserve">- TC_DS_SM_011: DISCHARGING → PPAUSE </w:t>
      </w:r>
      <w:r>
        <w:rPr>
          <w:rStyle w:val="VerbatimChar"/>
          <w:rFonts w:hint="eastAsia"/>
        </w:rPr>
        <w:t xml:space="preserve">(NTC1过温)</w:t>
      </w:r>
      <w:r>
        <w:br/>
      </w:r>
      <w:r>
        <w:rPr>
          <w:rStyle w:val="VerbatimChar"/>
        </w:rPr>
        <w:t xml:space="preserve">- TC_DS_SM_012: PPAUSE → DISCHARGING </w:t>
      </w:r>
      <w:r>
        <w:rPr>
          <w:rStyle w:val="VerbatimChar"/>
          <w:rFonts w:hint="eastAsia"/>
        </w:rPr>
        <w:t xml:space="preserve">(恢复条件满足)</w:t>
      </w:r>
      <w:r>
        <w:br/>
      </w:r>
      <w:r>
        <w:rPr>
          <w:rStyle w:val="VerbatimChar"/>
        </w:rPr>
        <w:t xml:space="preserve">- TC_DS_SM_013: PPAUSE → FAULT </w:t>
      </w:r>
      <w:r>
        <w:rPr>
          <w:rStyle w:val="VerbatimChar"/>
          <w:rFonts w:hint="eastAsia"/>
        </w:rPr>
        <w:t xml:space="preserve">(超过3次一段过流)</w:t>
      </w:r>
    </w:p>
    <w:bookmarkEnd w:id="57"/>
    <w:bookmarkStart w:id="58" w:name="故障诊断模块单元测试"/>
    <w:p>
      <w:pPr>
        <w:pStyle w:val="Heading4"/>
      </w:pPr>
      <w:r>
        <w:t xml:space="preserve">5.2.4 </w:t>
      </w:r>
      <w:r>
        <w:rPr>
          <w:rFonts w:hint="eastAsia"/>
        </w:rPr>
        <w:t xml:space="preserve">故障诊断模块单元测试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Diag_SetDTC()</w:t>
      </w:r>
      <w:r>
        <w:br/>
      </w:r>
      <w:r>
        <w:rPr>
          <w:rStyle w:val="VerbatimChar"/>
        </w:rPr>
        <w:t xml:space="preserve">- TC_DG_001: </w:t>
      </w:r>
      <w:r>
        <w:rPr>
          <w:rStyle w:val="VerbatimChar"/>
          <w:rFonts w:hint="eastAsia"/>
        </w:rPr>
        <w:t xml:space="preserve">设置过流故障DTC=0x1001</w:t>
      </w:r>
      <w:r>
        <w:br/>
      </w:r>
      <w:r>
        <w:rPr>
          <w:rStyle w:val="VerbatimChar"/>
        </w:rPr>
        <w:t xml:space="preserve">- TC_DG_002: </w:t>
      </w:r>
      <w:r>
        <w:rPr>
          <w:rStyle w:val="VerbatimChar"/>
          <w:rFonts w:hint="eastAsia"/>
        </w:rPr>
        <w:t xml:space="preserve">设置过压故障DTC=0x1002</w:t>
      </w:r>
      <w:r>
        <w:br/>
      </w:r>
      <w:r>
        <w:rPr>
          <w:rStyle w:val="VerbatimChar"/>
        </w:rPr>
        <w:t xml:space="preserve">- TC_DG_003: </w:t>
      </w:r>
      <w:r>
        <w:rPr>
          <w:rStyle w:val="VerbatimChar"/>
          <w:rFonts w:hint="eastAsia"/>
        </w:rPr>
        <w:t xml:space="preserve">设置欠压故障DTC=0x1003</w:t>
      </w:r>
      <w:r>
        <w:br/>
      </w:r>
      <w:r>
        <w:rPr>
          <w:rStyle w:val="VerbatimChar"/>
        </w:rPr>
        <w:t xml:space="preserve">- TC_DG_004: </w:t>
      </w:r>
      <w:r>
        <w:rPr>
          <w:rStyle w:val="VerbatimChar"/>
          <w:rFonts w:hint="eastAsia"/>
        </w:rPr>
        <w:t xml:space="preserve">设置过温故障DTC=0x1004</w:t>
      </w:r>
      <w:r>
        <w:br/>
      </w:r>
      <w:r>
        <w:rPr>
          <w:rStyle w:val="VerbatimChar"/>
        </w:rPr>
        <w:t xml:space="preserve">- TC_DG_005: </w:t>
      </w:r>
      <w:r>
        <w:rPr>
          <w:rStyle w:val="VerbatimChar"/>
          <w:rFonts w:hint="eastAsia"/>
        </w:rPr>
        <w:t xml:space="preserve">设置漏电故障DTC=0x1005</w:t>
      </w:r>
      <w:r>
        <w:br/>
      </w:r>
      <w:r>
        <w:rPr>
          <w:rStyle w:val="VerbatimChar"/>
        </w:rPr>
        <w:t xml:space="preserve">- TC_DG_006: </w:t>
      </w:r>
      <w:r>
        <w:rPr>
          <w:rStyle w:val="VerbatimChar"/>
          <w:rFonts w:hint="eastAsia"/>
        </w:rPr>
        <w:t xml:space="preserve">设置短路故障DTC=0x1006</w:t>
      </w:r>
      <w:r>
        <w:br/>
      </w:r>
      <w:r>
        <w:rPr>
          <w:rStyle w:val="VerbatimChar"/>
        </w:rPr>
        <w:t xml:space="preserve">- TC_DG_007: </w:t>
      </w:r>
      <w:r>
        <w:rPr>
          <w:rStyle w:val="VerbatimChar"/>
          <w:rFonts w:hint="eastAsia"/>
        </w:rPr>
        <w:t xml:space="preserve">设置继电器粘连故障DTC=0x1007</w:t>
      </w:r>
      <w:r>
        <w:br/>
      </w:r>
      <w:r>
        <w:rPr>
          <w:rStyle w:val="VerbatimChar"/>
        </w:rPr>
        <w:t xml:space="preserve">- TC_DG_008: </w:t>
      </w:r>
      <w:r>
        <w:rPr>
          <w:rStyle w:val="VerbatimChar"/>
          <w:rFonts w:hint="eastAsia"/>
        </w:rPr>
        <w:t xml:space="preserve">重复设置相同DTC，验证只更新时间</w:t>
      </w:r>
      <w:r>
        <w:br/>
      </w:r>
      <w:r>
        <w:rPr>
          <w:rStyle w:val="VerbatimChar"/>
        </w:rPr>
        <w:t xml:space="preserve">- TC_DG_009: </w:t>
      </w:r>
      <w:r>
        <w:rPr>
          <w:rStyle w:val="VerbatimChar"/>
          <w:rFonts w:hint="eastAsia"/>
        </w:rPr>
        <w:t xml:space="preserve">故障存储满，验证覆盖策略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Diag_ClearDTC()</w:t>
      </w:r>
      <w:r>
        <w:br/>
      </w:r>
      <w:r>
        <w:rPr>
          <w:rStyle w:val="VerbatimChar"/>
        </w:rPr>
        <w:t xml:space="preserve">- TC_DG_CL_001: </w:t>
      </w:r>
      <w:r>
        <w:rPr>
          <w:rStyle w:val="VerbatimChar"/>
          <w:rFonts w:hint="eastAsia"/>
        </w:rPr>
        <w:t xml:space="preserve">清除指定DTC</w:t>
      </w:r>
      <w:r>
        <w:br/>
      </w:r>
      <w:r>
        <w:rPr>
          <w:rStyle w:val="VerbatimChar"/>
        </w:rPr>
        <w:t xml:space="preserve">- TC_DG_CL_002: </w:t>
      </w:r>
      <w:r>
        <w:rPr>
          <w:rStyle w:val="VerbatimChar"/>
          <w:rFonts w:hint="eastAsia"/>
        </w:rPr>
        <w:t xml:space="preserve">清除所有DTC</w:t>
      </w:r>
      <w:r>
        <w:br/>
      </w:r>
      <w:r>
        <w:rPr>
          <w:rStyle w:val="VerbatimChar"/>
        </w:rPr>
        <w:t xml:space="preserve">- TC_DG_CL_003: </w:t>
      </w:r>
      <w:r>
        <w:rPr>
          <w:rStyle w:val="VerbatimChar"/>
          <w:rFonts w:hint="eastAsia"/>
        </w:rPr>
        <w:t xml:space="preserve">清除不存在的DTC</w:t>
      </w:r>
      <w:r>
        <w:br/>
      </w:r>
      <w:r>
        <w:rPr>
          <w:rStyle w:val="VerbatimChar"/>
        </w:rPr>
        <w:t xml:space="preserve">- TC_DG_CL_004: </w:t>
      </w:r>
      <w:r>
        <w:rPr>
          <w:rStyle w:val="VerbatimChar"/>
          <w:rFonts w:hint="eastAsia"/>
        </w:rPr>
        <w:t xml:space="preserve">故障仍存在时清除DTC</w:t>
      </w:r>
      <w:r>
        <w:br/>
      </w:r>
      <w:r>
        <w:br/>
      </w:r>
      <w:r>
        <w:rPr>
          <w:rStyle w:val="VerbatimChar"/>
          <w:rFonts w:hint="eastAsia"/>
        </w:rPr>
        <w:t xml:space="preserve">测试组3:</w:t>
      </w:r>
      <w:r>
        <w:rPr>
          <w:rStyle w:val="VerbatimChar"/>
        </w:rPr>
        <w:t xml:space="preserve"> Diag_GetFreezeFrame()</w:t>
      </w:r>
      <w:r>
        <w:br/>
      </w:r>
      <w:r>
        <w:rPr>
          <w:rStyle w:val="VerbatimChar"/>
        </w:rPr>
        <w:t xml:space="preserve">- TC_DG_FF_001: </w:t>
      </w:r>
      <w:r>
        <w:rPr>
          <w:rStyle w:val="VerbatimChar"/>
          <w:rFonts w:hint="eastAsia"/>
        </w:rPr>
        <w:t xml:space="preserve">读取故障冻结帧</w:t>
      </w:r>
      <w:r>
        <w:br/>
      </w:r>
      <w:r>
        <w:rPr>
          <w:rStyle w:val="VerbatimChar"/>
        </w:rPr>
        <w:t xml:space="preserve">- TC_DG_FF_002: </w:t>
      </w:r>
      <w:r>
        <w:rPr>
          <w:rStyle w:val="VerbatimChar"/>
          <w:rFonts w:hint="eastAsia"/>
        </w:rPr>
        <w:t xml:space="preserve">验证冻结帧包含关键参数</w:t>
      </w:r>
      <w:r>
        <w:br/>
      </w:r>
      <w:r>
        <w:rPr>
          <w:rStyle w:val="VerbatimChar"/>
        </w:rPr>
        <w:t xml:space="preserve">- TC_DG_FF_003: </w:t>
      </w:r>
      <w:r>
        <w:rPr>
          <w:rStyle w:val="VerbatimChar"/>
          <w:rFonts w:hint="eastAsia"/>
        </w:rPr>
        <w:t xml:space="preserve">验证冻结帧时间戳</w:t>
      </w:r>
    </w:p>
    <w:bookmarkEnd w:id="58"/>
    <w:bookmarkStart w:id="59" w:name="电压测量模块单元测试"/>
    <w:p>
      <w:pPr>
        <w:pStyle w:val="Heading4"/>
      </w:pPr>
      <w:r>
        <w:t xml:space="preserve">5.2.5 </w:t>
      </w:r>
      <w:r>
        <w:rPr>
          <w:rFonts w:hint="eastAsia"/>
        </w:rPr>
        <w:t xml:space="preserve">电压测量模块单元测试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Voltage_Measure()</w:t>
      </w:r>
      <w:r>
        <w:br/>
      </w:r>
      <w:r>
        <w:rPr>
          <w:rStyle w:val="VerbatimChar"/>
        </w:rPr>
        <w:t xml:space="preserve">- TC_VOL_001: </w:t>
      </w:r>
      <w:r>
        <w:rPr>
          <w:rStyle w:val="VerbatimChar"/>
          <w:rFonts w:hint="eastAsia"/>
        </w:rPr>
        <w:t xml:space="preserve">输入220V，返回220V±1%</w:t>
      </w:r>
      <w:r>
        <w:br/>
      </w:r>
      <w:r>
        <w:rPr>
          <w:rStyle w:val="VerbatimChar"/>
        </w:rPr>
        <w:t xml:space="preserve">- TC_VOL_002: </w:t>
      </w:r>
      <w:r>
        <w:rPr>
          <w:rStyle w:val="VerbatimChar"/>
          <w:rFonts w:hint="eastAsia"/>
        </w:rPr>
        <w:t xml:space="preserve">输入240V，返回240V±1%</w:t>
      </w:r>
      <w:r>
        <w:br/>
      </w:r>
      <w:r>
        <w:rPr>
          <w:rStyle w:val="VerbatimChar"/>
        </w:rPr>
        <w:t xml:space="preserve">- TC_VOL_003: </w:t>
      </w:r>
      <w:r>
        <w:rPr>
          <w:rStyle w:val="VerbatimChar"/>
          <w:rFonts w:hint="eastAsia"/>
        </w:rPr>
        <w:t xml:space="preserve">输入200V，返回200V±1%</w:t>
      </w:r>
      <w:r>
        <w:br/>
      </w:r>
      <w:r>
        <w:rPr>
          <w:rStyle w:val="VerbatimChar"/>
        </w:rPr>
        <w:t xml:space="preserve">- TC_VOL_004: </w:t>
      </w:r>
      <w:r>
        <w:rPr>
          <w:rStyle w:val="VerbatimChar"/>
          <w:rFonts w:hint="eastAsia"/>
        </w:rPr>
        <w:t xml:space="preserve">输入0V，返回0V</w:t>
      </w:r>
      <w:r>
        <w:br/>
      </w:r>
      <w:r>
        <w:rPr>
          <w:rStyle w:val="VerbatimChar"/>
        </w:rPr>
        <w:t xml:space="preserve">- TC_VOL_005: </w:t>
      </w:r>
      <w:r>
        <w:rPr>
          <w:rStyle w:val="VerbatimChar"/>
          <w:rFonts w:hint="eastAsia"/>
        </w:rPr>
        <w:t xml:space="preserve">过压检测，输入276V</w:t>
      </w:r>
      <w:r>
        <w:br/>
      </w:r>
      <w:r>
        <w:rPr>
          <w:rStyle w:val="VerbatimChar"/>
        </w:rPr>
        <w:t xml:space="preserve">- TC_VOL_006: </w:t>
      </w:r>
      <w:r>
        <w:rPr>
          <w:rStyle w:val="VerbatimChar"/>
          <w:rFonts w:hint="eastAsia"/>
        </w:rPr>
        <w:t xml:space="preserve">过压恢复，输入264V</w:t>
      </w:r>
      <w:r>
        <w:br/>
      </w:r>
      <w:r>
        <w:rPr>
          <w:rStyle w:val="VerbatimChar"/>
        </w:rPr>
        <w:t xml:space="preserve">- TC_VOL_007: </w:t>
      </w:r>
      <w:r>
        <w:rPr>
          <w:rStyle w:val="VerbatimChar"/>
          <w:rFonts w:hint="eastAsia"/>
        </w:rPr>
        <w:t xml:space="preserve">欠压检测，输入78V</w:t>
      </w:r>
      <w:r>
        <w:br/>
      </w:r>
      <w:r>
        <w:rPr>
          <w:rStyle w:val="VerbatimChar"/>
        </w:rPr>
        <w:t xml:space="preserve">- TC_VOL_008: </w:t>
      </w:r>
      <w:r>
        <w:rPr>
          <w:rStyle w:val="VerbatimChar"/>
          <w:rFonts w:hint="eastAsia"/>
        </w:rPr>
        <w:t xml:space="preserve">欠压恢复，输入91V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电压滤波</w:t>
      </w:r>
      <w:r>
        <w:br/>
      </w:r>
      <w:r>
        <w:rPr>
          <w:rStyle w:val="VerbatimChar"/>
        </w:rPr>
        <w:t xml:space="preserve">- TC_VOL_FLT_001: </w:t>
      </w:r>
      <w:r>
        <w:rPr>
          <w:rStyle w:val="VerbatimChar"/>
          <w:rFonts w:hint="eastAsia"/>
        </w:rPr>
        <w:t xml:space="preserve">稳定输入，验证输出平滑</w:t>
      </w:r>
      <w:r>
        <w:br/>
      </w:r>
      <w:r>
        <w:rPr>
          <w:rStyle w:val="VerbatimChar"/>
        </w:rPr>
        <w:t xml:space="preserve">- TC_VOL_FLT_002: </w:t>
      </w:r>
      <w:r>
        <w:rPr>
          <w:rStyle w:val="VerbatimChar"/>
          <w:rFonts w:hint="eastAsia"/>
        </w:rPr>
        <w:t xml:space="preserve">阶跃输入，验证响应时间</w:t>
      </w:r>
      <w:r>
        <w:br/>
      </w:r>
      <w:r>
        <w:rPr>
          <w:rStyle w:val="VerbatimChar"/>
        </w:rPr>
        <w:t xml:space="preserve">- TC_VOL_FLT_003: </w:t>
      </w:r>
      <w:r>
        <w:rPr>
          <w:rStyle w:val="VerbatimChar"/>
          <w:rFonts w:hint="eastAsia"/>
        </w:rPr>
        <w:t xml:space="preserve">带噪声输入，验证滤波效果</w:t>
      </w:r>
    </w:p>
    <w:bookmarkEnd w:id="59"/>
    <w:bookmarkStart w:id="60" w:name="电流测量模块单元测试"/>
    <w:p>
      <w:pPr>
        <w:pStyle w:val="Heading4"/>
      </w:pPr>
      <w:r>
        <w:t xml:space="preserve">5.2.6 </w:t>
      </w:r>
      <w:r>
        <w:rPr>
          <w:rFonts w:hint="eastAsia"/>
        </w:rPr>
        <w:t xml:space="preserve">电流测量模块单元测试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Current_Measure()</w:t>
      </w:r>
      <w:r>
        <w:br/>
      </w:r>
      <w:r>
        <w:rPr>
          <w:rStyle w:val="VerbatimChar"/>
        </w:rPr>
        <w:t xml:space="preserve">- TC_CUR_001: </w:t>
      </w:r>
      <w:r>
        <w:rPr>
          <w:rStyle w:val="VerbatimChar"/>
          <w:rFonts w:hint="eastAsia"/>
        </w:rPr>
        <w:t xml:space="preserve">输入16A，返回16A±1%</w:t>
      </w:r>
      <w:r>
        <w:br/>
      </w:r>
      <w:r>
        <w:rPr>
          <w:rStyle w:val="VerbatimChar"/>
        </w:rPr>
        <w:t xml:space="preserve">- TC_CUR_002: </w:t>
      </w:r>
      <w:r>
        <w:rPr>
          <w:rStyle w:val="VerbatimChar"/>
          <w:rFonts w:hint="eastAsia"/>
        </w:rPr>
        <w:t xml:space="preserve">输入32A，返回32A±1%</w:t>
      </w:r>
      <w:r>
        <w:br/>
      </w:r>
      <w:r>
        <w:rPr>
          <w:rStyle w:val="VerbatimChar"/>
        </w:rPr>
        <w:t xml:space="preserve">- TC_CUR_003: </w:t>
      </w:r>
      <w:r>
        <w:rPr>
          <w:rStyle w:val="VerbatimChar"/>
          <w:rFonts w:hint="eastAsia"/>
        </w:rPr>
        <w:t xml:space="preserve">输入0A，返回0A</w:t>
      </w:r>
      <w:r>
        <w:br/>
      </w:r>
      <w:r>
        <w:rPr>
          <w:rStyle w:val="VerbatimChar"/>
        </w:rPr>
        <w:t xml:space="preserve">- TC_CUR_004: </w:t>
      </w:r>
      <w:r>
        <w:rPr>
          <w:rStyle w:val="VerbatimChar"/>
          <w:rFonts w:hint="eastAsia"/>
        </w:rPr>
        <w:t xml:space="preserve">过流一段检测，输入11A</w:t>
      </w:r>
      <w:r>
        <w:br/>
      </w:r>
      <w:r>
        <w:rPr>
          <w:rStyle w:val="VerbatimChar"/>
        </w:rPr>
        <w:t xml:space="preserve">- TC_CUR_005: </w:t>
      </w:r>
      <w:r>
        <w:rPr>
          <w:rStyle w:val="VerbatimChar"/>
          <w:rFonts w:hint="eastAsia"/>
        </w:rPr>
        <w:t xml:space="preserve">过流二段检测，输入13A</w:t>
      </w:r>
      <w:r>
        <w:br/>
      </w:r>
      <w:r>
        <w:rPr>
          <w:rStyle w:val="VerbatimChar"/>
        </w:rPr>
        <w:t xml:space="preserve">- TC_CUR_006: </w:t>
      </w:r>
      <w:r>
        <w:rPr>
          <w:rStyle w:val="VerbatimChar"/>
          <w:rFonts w:hint="eastAsia"/>
        </w:rPr>
        <w:t xml:space="preserve">过流三段检测，输入18.5A</w:t>
      </w:r>
    </w:p>
    <w:bookmarkEnd w:id="60"/>
    <w:bookmarkEnd w:id="61"/>
    <w:bookmarkStart w:id="65" w:name="bsw模块单元测试"/>
    <w:p>
      <w:pPr>
        <w:pStyle w:val="Heading3"/>
      </w:pPr>
      <w:r>
        <w:t xml:space="preserve">5.3 </w:t>
      </w:r>
      <w:r>
        <w:rPr>
          <w:rFonts w:hint="eastAsia"/>
        </w:rPr>
        <w:t xml:space="preserve">BSW模块单元测试</w:t>
      </w:r>
    </w:p>
    <w:bookmarkStart w:id="62" w:name="adc管理模块单元测试"/>
    <w:p>
      <w:pPr>
        <w:pStyle w:val="Heading4"/>
      </w:pPr>
      <w:r>
        <w:t xml:space="preserve">5.3.1 </w:t>
      </w:r>
      <w:r>
        <w:rPr>
          <w:rFonts w:hint="eastAsia"/>
        </w:rPr>
        <w:t xml:space="preserve">ADC管理模块单元测试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AdcM_StartConversion()</w:t>
      </w:r>
      <w:r>
        <w:br/>
      </w:r>
      <w:r>
        <w:rPr>
          <w:rStyle w:val="VerbatimChar"/>
        </w:rPr>
        <w:t xml:space="preserve">- TC_ADC_001: </w:t>
      </w:r>
      <w:r>
        <w:rPr>
          <w:rStyle w:val="VerbatimChar"/>
          <w:rFonts w:hint="eastAsia"/>
        </w:rPr>
        <w:t xml:space="preserve">单通道采集（通道0）</w:t>
      </w:r>
      <w:r>
        <w:br/>
      </w:r>
      <w:r>
        <w:rPr>
          <w:rStyle w:val="VerbatimChar"/>
        </w:rPr>
        <w:t xml:space="preserve">- TC_ADC_002: </w:t>
      </w:r>
      <w:r>
        <w:rPr>
          <w:rStyle w:val="VerbatimChar"/>
          <w:rFonts w:hint="eastAsia"/>
        </w:rPr>
        <w:t xml:space="preserve">多通道采集（通道0-7）</w:t>
      </w:r>
      <w:r>
        <w:br/>
      </w:r>
      <w:r>
        <w:rPr>
          <w:rStyle w:val="VerbatimChar"/>
        </w:rPr>
        <w:t xml:space="preserve">- TC_ADC_003: </w:t>
      </w:r>
      <w:r>
        <w:rPr>
          <w:rStyle w:val="VerbatimChar"/>
          <w:rFonts w:hint="eastAsia"/>
        </w:rPr>
        <w:t xml:space="preserve">采样周期=1ms验证</w:t>
      </w:r>
      <w:r>
        <w:br/>
      </w:r>
      <w:r>
        <w:rPr>
          <w:rStyle w:val="VerbatimChar"/>
        </w:rPr>
        <w:t xml:space="preserve">- TC_ADC_004: </w:t>
      </w:r>
      <w:r>
        <w:rPr>
          <w:rStyle w:val="VerbatimChar"/>
          <w:rFonts w:hint="eastAsia"/>
        </w:rPr>
        <w:t xml:space="preserve">采样周期=5ms验证</w:t>
      </w:r>
      <w:r>
        <w:br/>
      </w:r>
      <w:r>
        <w:rPr>
          <w:rStyle w:val="VerbatimChar"/>
        </w:rPr>
        <w:t xml:space="preserve">- TC_ADC_005: </w:t>
      </w:r>
      <w:r>
        <w:rPr>
          <w:rStyle w:val="VerbatimChar"/>
          <w:rFonts w:hint="eastAsia"/>
        </w:rPr>
        <w:t xml:space="preserve">无效通道处理</w:t>
      </w:r>
      <w:r>
        <w:br/>
      </w:r>
      <w:r>
        <w:rPr>
          <w:rStyle w:val="VerbatimChar"/>
        </w:rPr>
        <w:t xml:space="preserve">- TC_ADC_006: </w:t>
      </w:r>
      <w:r>
        <w:rPr>
          <w:rStyle w:val="VerbatimChar"/>
          <w:rFonts w:hint="eastAsia"/>
        </w:rPr>
        <w:t xml:space="preserve">ADC溢出处理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AdcF_Filter()</w:t>
      </w:r>
      <w:r>
        <w:br/>
      </w:r>
      <w:r>
        <w:rPr>
          <w:rStyle w:val="VerbatimChar"/>
        </w:rPr>
        <w:t xml:space="preserve">- TC_ADC_F_001: </w:t>
      </w:r>
      <w:r>
        <w:rPr>
          <w:rStyle w:val="VerbatimChar"/>
          <w:rFonts w:hint="eastAsia"/>
        </w:rPr>
        <w:t xml:space="preserve">移动平均滤波</w:t>
      </w:r>
      <w:r>
        <w:br/>
      </w:r>
      <w:r>
        <w:rPr>
          <w:rStyle w:val="VerbatimChar"/>
        </w:rPr>
        <w:t xml:space="preserve">- TC_ADC_F_002: </w:t>
      </w:r>
      <w:r>
        <w:rPr>
          <w:rStyle w:val="VerbatimChar"/>
          <w:rFonts w:hint="eastAsia"/>
        </w:rPr>
        <w:t xml:space="preserve">低通滤波</w:t>
      </w:r>
      <w:r>
        <w:br/>
      </w:r>
      <w:r>
        <w:rPr>
          <w:rStyle w:val="VerbatimChar"/>
        </w:rPr>
        <w:t xml:space="preserve">- TC_ADC_F_003: </w:t>
      </w:r>
      <w:r>
        <w:rPr>
          <w:rStyle w:val="VerbatimChar"/>
          <w:rFonts w:hint="eastAsia"/>
        </w:rPr>
        <w:t xml:space="preserve">中值滤波</w:t>
      </w:r>
      <w:r>
        <w:br/>
      </w:r>
      <w:r>
        <w:rPr>
          <w:rStyle w:val="VerbatimChar"/>
        </w:rPr>
        <w:t xml:space="preserve">- TC_ADC_F_004: </w:t>
      </w:r>
      <w:r>
        <w:rPr>
          <w:rStyle w:val="VerbatimChar"/>
          <w:rFonts w:hint="eastAsia"/>
        </w:rPr>
        <w:t xml:space="preserve">滤波器初始化</w:t>
      </w:r>
    </w:p>
    <w:bookmarkEnd w:id="62"/>
    <w:bookmarkStart w:id="63" w:name="看门狗管理模块单元测试"/>
    <w:p>
      <w:pPr>
        <w:pStyle w:val="Heading4"/>
      </w:pPr>
      <w:r>
        <w:t xml:space="preserve">5.3.2 </w:t>
      </w:r>
      <w:r>
        <w:rPr>
          <w:rFonts w:hint="eastAsia"/>
        </w:rPr>
        <w:t xml:space="preserve">看门狗管理模块单元测试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WdgM_Trigger()</w:t>
      </w:r>
      <w:r>
        <w:br/>
      </w:r>
      <w:r>
        <w:rPr>
          <w:rStyle w:val="VerbatimChar"/>
        </w:rPr>
        <w:t xml:space="preserve">- TC_WDG_001: </w:t>
      </w:r>
      <w:r>
        <w:rPr>
          <w:rStyle w:val="VerbatimChar"/>
          <w:rFonts w:hint="eastAsia"/>
        </w:rPr>
        <w:t xml:space="preserve">正常周期内喂狗</w:t>
      </w:r>
      <w:r>
        <w:br/>
      </w:r>
      <w:r>
        <w:rPr>
          <w:rStyle w:val="VerbatimChar"/>
        </w:rPr>
        <w:t xml:space="preserve">- TC_WDG_002: </w:t>
      </w:r>
      <w:r>
        <w:rPr>
          <w:rStyle w:val="VerbatimChar"/>
          <w:rFonts w:hint="eastAsia"/>
        </w:rPr>
        <w:t xml:space="preserve">超时后喂狗，验证系统复位</w:t>
      </w:r>
      <w:r>
        <w:br/>
      </w:r>
      <w:r>
        <w:rPr>
          <w:rStyle w:val="VerbatimChar"/>
        </w:rPr>
        <w:t xml:space="preserve">- TC_WDG_003: </w:t>
      </w:r>
      <w:r>
        <w:rPr>
          <w:rStyle w:val="VerbatimChar"/>
          <w:rFonts w:hint="eastAsia"/>
        </w:rPr>
        <w:t xml:space="preserve">死锁检测</w:t>
      </w:r>
      <w:r>
        <w:br/>
      </w:r>
      <w:r>
        <w:rPr>
          <w:rStyle w:val="VerbatimChar"/>
        </w:rPr>
        <w:t xml:space="preserve">- TC_WDG_004: </w:t>
      </w:r>
      <w:r>
        <w:rPr>
          <w:rStyle w:val="VerbatimChar"/>
          <w:rFonts w:hint="eastAsia"/>
        </w:rPr>
        <w:t xml:space="preserve">看门狗禁用/启用</w:t>
      </w:r>
    </w:p>
    <w:bookmarkEnd w:id="63"/>
    <w:bookmarkStart w:id="64" w:name="ecu管理模块单元测试"/>
    <w:p>
      <w:pPr>
        <w:pStyle w:val="Heading4"/>
      </w:pPr>
      <w:r>
        <w:t xml:space="preserve">5.3.3 </w:t>
      </w:r>
      <w:r>
        <w:rPr>
          <w:rFonts w:hint="eastAsia"/>
        </w:rPr>
        <w:t xml:space="preserve">ECU管理模块单元测试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测试用例设计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EcuM_Init()</w:t>
      </w:r>
      <w:r>
        <w:br/>
      </w:r>
      <w:r>
        <w:rPr>
          <w:rStyle w:val="VerbatimChar"/>
        </w:rPr>
        <w:t xml:space="preserve">- TC_ECU_001: </w:t>
      </w:r>
      <w:r>
        <w:rPr>
          <w:rStyle w:val="VerbatimChar"/>
          <w:rFonts w:hint="eastAsia"/>
        </w:rPr>
        <w:t xml:space="preserve">正常初始化流程</w:t>
      </w:r>
      <w:r>
        <w:br/>
      </w:r>
      <w:r>
        <w:rPr>
          <w:rStyle w:val="VerbatimChar"/>
        </w:rPr>
        <w:t xml:space="preserve">- TC_ECU_002: </w:t>
      </w:r>
      <w:r>
        <w:rPr>
          <w:rStyle w:val="VerbatimChar"/>
          <w:rFonts w:hint="eastAsia"/>
        </w:rPr>
        <w:t xml:space="preserve">模块初始化失败处理</w:t>
      </w:r>
      <w:r>
        <w:br/>
      </w:r>
      <w:r>
        <w:rPr>
          <w:rStyle w:val="VerbatimChar"/>
        </w:rPr>
        <w:t xml:space="preserve">- TC_ECU_003: </w:t>
      </w:r>
      <w:r>
        <w:rPr>
          <w:rStyle w:val="VerbatimChar"/>
          <w:rFonts w:hint="eastAsia"/>
        </w:rPr>
        <w:t xml:space="preserve">初始化顺序验证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EcuM_MainFunction()</w:t>
      </w:r>
      <w:r>
        <w:br/>
      </w:r>
      <w:r>
        <w:rPr>
          <w:rStyle w:val="VerbatimChar"/>
        </w:rPr>
        <w:t xml:space="preserve">- TC_ECU_MF_001: </w:t>
      </w:r>
      <w:r>
        <w:rPr>
          <w:rStyle w:val="VerbatimChar"/>
          <w:rFonts w:hint="eastAsia"/>
        </w:rPr>
        <w:t xml:space="preserve">正常运行模式</w:t>
      </w:r>
      <w:r>
        <w:br/>
      </w:r>
      <w:r>
        <w:rPr>
          <w:rStyle w:val="VerbatimChar"/>
        </w:rPr>
        <w:t xml:space="preserve">- TC_ECU_MF_002: </w:t>
      </w:r>
      <w:r>
        <w:rPr>
          <w:rStyle w:val="VerbatimChar"/>
          <w:rFonts w:hint="eastAsia"/>
        </w:rPr>
        <w:t xml:space="preserve">唤醒模式</w:t>
      </w:r>
      <w:r>
        <w:br/>
      </w:r>
      <w:r>
        <w:rPr>
          <w:rStyle w:val="VerbatimChar"/>
        </w:rPr>
        <w:t xml:space="preserve">- TC_ECU_MF_003: </w:t>
      </w:r>
      <w:r>
        <w:rPr>
          <w:rStyle w:val="VerbatimChar"/>
          <w:rFonts w:hint="eastAsia"/>
        </w:rPr>
        <w:t xml:space="preserve">休眠模式</w:t>
      </w:r>
      <w:r>
        <w:br/>
      </w:r>
      <w:r>
        <w:rPr>
          <w:rStyle w:val="VerbatimChar"/>
        </w:rPr>
        <w:t xml:space="preserve">- TC_ECU_MF_004: </w:t>
      </w:r>
      <w:r>
        <w:rPr>
          <w:rStyle w:val="VerbatimChar"/>
          <w:rFonts w:hint="eastAsia"/>
        </w:rPr>
        <w:t xml:space="preserve">模式切换</w:t>
      </w:r>
    </w:p>
    <w:bookmarkEnd w:id="64"/>
    <w:bookmarkEnd w:id="65"/>
    <w:bookmarkStart w:id="66" w:name="单元测试覆盖率要求"/>
    <w:p>
      <w:pPr>
        <w:pStyle w:val="Heading3"/>
      </w:pPr>
      <w:r>
        <w:t xml:space="preserve">5.4 </w:t>
      </w:r>
      <w:r>
        <w:rPr>
          <w:rFonts w:hint="eastAsia"/>
        </w:rPr>
        <w:t xml:space="preserve">单元测试覆盖率要求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语句覆盖率</w:t>
      </w:r>
      <w:r>
        <w:t xml:space="preserve">: ≥90%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分支覆盖率</w:t>
      </w:r>
      <w:r>
        <w:t xml:space="preserve">: ≥85%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函数覆盖率</w:t>
      </w:r>
      <w:r>
        <w:t xml:space="preserve">: 100%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关键模块覆盖率</w:t>
      </w:r>
      <w:r>
        <w:t xml:space="preserve">: ≥95%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0" w:name="集成测试方案"/>
    <w:p>
      <w:pPr>
        <w:pStyle w:val="Heading2"/>
      </w:pPr>
      <w:r>
        <w:t xml:space="preserve">6. </w:t>
      </w:r>
      <w:r>
        <w:rPr>
          <w:rFonts w:hint="eastAsia"/>
        </w:rPr>
        <w:t xml:space="preserve">集成测试方案</w:t>
      </w:r>
    </w:p>
    <w:bookmarkStart w:id="68" w:name="集成测试策略-1"/>
    <w:p>
      <w:pPr>
        <w:pStyle w:val="Heading3"/>
      </w:pPr>
      <w:r>
        <w:t xml:space="preserve">6.1 </w:t>
      </w:r>
      <w:r>
        <w:rPr>
          <w:rFonts w:hint="eastAsia"/>
        </w:rPr>
        <w:t xml:space="preserve">集成测试策略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集成方法</w:t>
      </w:r>
      <w:r>
        <w:t xml:space="preserve">: </w:t>
      </w:r>
      <w:r>
        <w:rPr>
          <w:rFonts w:hint="eastAsia"/>
        </w:rPr>
        <w:t xml:space="preserve">自底向上（Bottom-Up）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测试桩</w:t>
      </w:r>
      <w:r>
        <w:t xml:space="preserve">: </w:t>
      </w:r>
      <w:r>
        <w:rPr>
          <w:rFonts w:hint="eastAsia"/>
        </w:rPr>
        <w:t xml:space="preserve">使用桩模块模拟上层模块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驱动程序</w:t>
      </w:r>
      <w:r>
        <w:t xml:space="preserve">: </w:t>
      </w:r>
      <w:r>
        <w:rPr>
          <w:rFonts w:hint="eastAsia"/>
        </w:rPr>
        <w:t xml:space="preserve">使用驱动程序调用被测模块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集成顺序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BSW层内部集成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ASW层内部集成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BSW-ASW集成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完整系统集成</w:t>
      </w:r>
    </w:p>
    <w:bookmarkEnd w:id="68"/>
    <w:bookmarkStart w:id="71" w:name="bsw层集成测试"/>
    <w:p>
      <w:pPr>
        <w:pStyle w:val="Heading3"/>
      </w:pPr>
      <w:r>
        <w:t xml:space="preserve">6.2 </w:t>
      </w:r>
      <w:r>
        <w:rPr>
          <w:rFonts w:hint="eastAsia"/>
        </w:rPr>
        <w:t xml:space="preserve">BSW层集成测试</w:t>
      </w:r>
    </w:p>
    <w:bookmarkStart w:id="69" w:name="adc采集链路集成"/>
    <w:p>
      <w:pPr>
        <w:pStyle w:val="Heading4"/>
      </w:pPr>
      <w:r>
        <w:t xml:space="preserve">6.2.1 </w:t>
      </w:r>
      <w:r>
        <w:rPr>
          <w:rFonts w:hint="eastAsia"/>
        </w:rPr>
        <w:t xml:space="preserve">ADC采集链路集成</w:t>
      </w:r>
    </w:p>
    <w:p>
      <w:pPr>
        <w:pStyle w:val="FirstParagraph"/>
      </w:pPr>
      <w:r>
        <w:rPr>
          <w:rFonts w:hint="eastAsia"/>
          <w:b/>
          <w:bCs/>
        </w:rPr>
        <w:t xml:space="preserve">集成场景</w:t>
      </w:r>
      <w:r>
        <w:t xml:space="preserve">: AdcM → AdcF → Voltage/Current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电压测量链路</w:t>
      </w:r>
      <w:r>
        <w:br/>
      </w:r>
      <w:r>
        <w:rPr>
          <w:rStyle w:val="VerbatimChar"/>
        </w:rPr>
        <w:t xml:space="preserve">- TC_INT_BSW_V_001: </w:t>
      </w:r>
      <w:r>
        <w:rPr>
          <w:rStyle w:val="VerbatimChar"/>
          <w:rFonts w:hint="eastAsia"/>
        </w:rPr>
        <w:t xml:space="preserve">AdcM采集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AdcF滤波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Voltage计算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标准电压220V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电压测量值准确度±1%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滤波效果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</w:t>
      </w:r>
      <w:r>
        <w:br/>
      </w:r>
      <w:r>
        <w:br/>
      </w:r>
      <w:r>
        <w:rPr>
          <w:rStyle w:val="VerbatimChar"/>
        </w:rPr>
        <w:t xml:space="preserve">- TC_INT_BSW_V_002: </w:t>
      </w:r>
      <w:r>
        <w:rPr>
          <w:rStyle w:val="VerbatimChar"/>
          <w:rFonts w:hint="eastAsia"/>
        </w:rPr>
        <w:t xml:space="preserve">多通道同时采集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同时采集电压、电流、温度通道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各通道数据独立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无通道间干扰</w:t>
      </w:r>
      <w:r>
        <w:br/>
      </w:r>
      <w:r>
        <w:br/>
      </w:r>
      <w:r>
        <w:rPr>
          <w:rStyle w:val="VerbatimChar"/>
        </w:rPr>
        <w:t xml:space="preserve">- TC_INT_BSW_V_003: </w:t>
      </w:r>
      <w:r>
        <w:rPr>
          <w:rStyle w:val="VerbatimChar"/>
          <w:rFonts w:hint="eastAsia"/>
        </w:rPr>
        <w:t xml:space="preserve">ADC异常处理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模拟ADC采集失败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异常处理机制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默认值策略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电流测量链路</w:t>
      </w:r>
      <w:r>
        <w:br/>
      </w:r>
      <w:r>
        <w:rPr>
          <w:rStyle w:val="VerbatimChar"/>
        </w:rPr>
        <w:t xml:space="preserve">- TC_INT_BSW_C_001: </w:t>
      </w:r>
      <w:r>
        <w:rPr>
          <w:rStyle w:val="VerbatimChar"/>
          <w:rFonts w:hint="eastAsia"/>
        </w:rPr>
        <w:t xml:space="preserve">电流采集链路完整流程</w:t>
      </w:r>
      <w:r>
        <w:br/>
      </w:r>
      <w:r>
        <w:rPr>
          <w:rStyle w:val="VerbatimChar"/>
        </w:rPr>
        <w:t xml:space="preserve">- TC_INT_BSW_C_002: </w:t>
      </w:r>
      <w:r>
        <w:rPr>
          <w:rStyle w:val="VerbatimChar"/>
          <w:rFonts w:hint="eastAsia"/>
        </w:rPr>
        <w:t xml:space="preserve">动态电流变化测量</w:t>
      </w:r>
      <w:r>
        <w:br/>
      </w:r>
      <w:r>
        <w:rPr>
          <w:rStyle w:val="VerbatimChar"/>
        </w:rPr>
        <w:t xml:space="preserve">- TC_INT_BSW_C_003: </w:t>
      </w:r>
      <w:r>
        <w:rPr>
          <w:rStyle w:val="VerbatimChar"/>
          <w:rFonts w:hint="eastAsia"/>
        </w:rPr>
        <w:t xml:space="preserve">电流滤波效果验证</w:t>
      </w:r>
    </w:p>
    <w:bookmarkEnd w:id="69"/>
    <w:bookmarkStart w:id="70" w:name="看门狗集成测试"/>
    <w:p>
      <w:pPr>
        <w:pStyle w:val="Heading4"/>
      </w:pPr>
      <w:r>
        <w:t xml:space="preserve">6.2.2 </w:t>
      </w:r>
      <w:r>
        <w:rPr>
          <w:rFonts w:hint="eastAsia"/>
        </w:rPr>
        <w:t xml:space="preserve">看门狗集成测试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看门狗监控</w:t>
      </w:r>
      <w:r>
        <w:br/>
      </w:r>
      <w:r>
        <w:rPr>
          <w:rStyle w:val="VerbatimChar"/>
        </w:rPr>
        <w:t xml:space="preserve">- TC_INT_BSW_WDG_001: </w:t>
      </w:r>
      <w:r>
        <w:rPr>
          <w:rStyle w:val="VerbatimChar"/>
          <w:rFonts w:hint="eastAsia"/>
        </w:rPr>
        <w:t xml:space="preserve">WdgM监控主循环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正常喂狗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模拟超时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验证系统复位</w:t>
      </w:r>
      <w:r>
        <w:br/>
      </w:r>
      <w:r>
        <w:br/>
      </w:r>
      <w:r>
        <w:rPr>
          <w:rStyle w:val="VerbatimChar"/>
        </w:rPr>
        <w:t xml:space="preserve">- TC_INT_BSW_WDG_002: </w:t>
      </w:r>
      <w:r>
        <w:rPr>
          <w:rStyle w:val="VerbatimChar"/>
          <w:rFonts w:hint="eastAsia"/>
        </w:rPr>
        <w:t xml:space="preserve">多任务环境下看门狗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1ms任务周期性喂狗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5ms任务周期性喂狗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验证看门狗协调</w:t>
      </w:r>
    </w:p>
    <w:bookmarkEnd w:id="70"/>
    <w:bookmarkEnd w:id="71"/>
    <w:bookmarkStart w:id="74" w:name="asw层集成测试"/>
    <w:p>
      <w:pPr>
        <w:pStyle w:val="Heading3"/>
      </w:pPr>
      <w:r>
        <w:t xml:space="preserve">6.3 </w:t>
      </w:r>
      <w:r>
        <w:rPr>
          <w:rFonts w:hint="eastAsia"/>
        </w:rPr>
        <w:t xml:space="preserve">ASW层集成测试</w:t>
      </w:r>
    </w:p>
    <w:bookmarkStart w:id="72" w:name="充电流程集成"/>
    <w:p>
      <w:pPr>
        <w:pStyle w:val="Heading4"/>
      </w:pPr>
      <w:r>
        <w:t xml:space="preserve">6.3.1 </w:t>
      </w:r>
      <w:r>
        <w:rPr>
          <w:rFonts w:hint="eastAsia"/>
        </w:rPr>
        <w:t xml:space="preserve">充电流程集成</w:t>
      </w:r>
    </w:p>
    <w:p>
      <w:pPr>
        <w:pStyle w:val="FirstParagraph"/>
      </w:pPr>
      <w:r>
        <w:rPr>
          <w:rFonts w:hint="eastAsia"/>
          <w:b/>
          <w:bCs/>
        </w:rPr>
        <w:t xml:space="preserve">集成场景</w:t>
      </w:r>
      <w:r>
        <w:t xml:space="preserve">: CP → Charging + Voltage/Current + Diag + LED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完整充电流程</w:t>
      </w:r>
      <w:r>
        <w:br/>
      </w:r>
      <w:r>
        <w:rPr>
          <w:rStyle w:val="VerbatimChar"/>
        </w:rPr>
        <w:t xml:space="preserve">- TC_INT_ASW_CH_001: </w:t>
      </w:r>
      <w:r>
        <w:rPr>
          <w:rStyle w:val="VerbatimChar"/>
          <w:rFonts w:hint="eastAsia"/>
        </w:rPr>
        <w:t xml:space="preserve">空闲→插枪→预检→就绪→充电中→结束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CP检测到9V，Charging状态机转换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Voltage/Current开始监控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Diag记录状态转换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LED更新显示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各模块协作正常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状态转换正确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数据传递准确</w:t>
      </w:r>
      <w:r>
        <w:br/>
      </w:r>
      <w:r>
        <w:br/>
      </w:r>
      <w:r>
        <w:rPr>
          <w:rStyle w:val="VerbatimChar"/>
        </w:rPr>
        <w:t xml:space="preserve">- TC_INT_ASW_CH_002: </w:t>
      </w:r>
      <w:r>
        <w:rPr>
          <w:rStyle w:val="VerbatimChar"/>
          <w:rFonts w:hint="eastAsia"/>
        </w:rPr>
        <w:t xml:space="preserve">充电过程中保护触发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模拟过压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Voltage检测到过压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Charging状态机转换到PPAUSE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Diag记录故障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LED显示故障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继电器断开</w:t>
      </w:r>
      <w:r>
        <w:br/>
      </w:r>
      <w:r>
        <w:br/>
      </w:r>
      <w:r>
        <w:rPr>
          <w:rStyle w:val="VerbatimChar"/>
        </w:rPr>
        <w:t xml:space="preserve">- TC_INT_ASW_CH_003: </w:t>
      </w:r>
      <w:r>
        <w:rPr>
          <w:rStyle w:val="VerbatimChar"/>
          <w:rFonts w:hint="eastAsia"/>
        </w:rPr>
        <w:t xml:space="preserve">充电过程中CP异常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模拟CP丢失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CP模块检测到异常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Charging状态机响应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保护动作执行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放电流程集成</w:t>
      </w:r>
      <w:r>
        <w:br/>
      </w:r>
      <w:r>
        <w:rPr>
          <w:rStyle w:val="VerbatimChar"/>
        </w:rPr>
        <w:t xml:space="preserve">- TC_INT_ASW_DS_001: </w:t>
      </w:r>
      <w:r>
        <w:rPr>
          <w:rStyle w:val="VerbatimChar"/>
          <w:rFonts w:hint="eastAsia"/>
        </w:rPr>
        <w:t xml:space="preserve">放电预检→放电中→结束</w:t>
      </w:r>
      <w:r>
        <w:br/>
      </w:r>
      <w:r>
        <w:rPr>
          <w:rStyle w:val="VerbatimChar"/>
        </w:rPr>
        <w:t xml:space="preserve">- TC_INT_ASW_DS_002: </w:t>
      </w:r>
      <w:r>
        <w:rPr>
          <w:rStyle w:val="VerbatimChar"/>
          <w:rFonts w:hint="eastAsia"/>
        </w:rPr>
        <w:t xml:space="preserve">放电保护触发</w:t>
      </w:r>
    </w:p>
    <w:bookmarkEnd w:id="72"/>
    <w:bookmarkStart w:id="73" w:name="故障处理集成"/>
    <w:p>
      <w:pPr>
        <w:pStyle w:val="Heading4"/>
      </w:pPr>
      <w:r>
        <w:t xml:space="preserve">6.3.2 </w:t>
      </w:r>
      <w:r>
        <w:rPr>
          <w:rFonts w:hint="eastAsia"/>
        </w:rPr>
        <w:t xml:space="preserve">故障处理集成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故障传播路径</w:t>
      </w:r>
      <w:r>
        <w:br/>
      </w:r>
      <w:r>
        <w:rPr>
          <w:rStyle w:val="VerbatimChar"/>
        </w:rPr>
        <w:t xml:space="preserve">- TC_INT_ASW_FAULT_001: </w:t>
      </w:r>
      <w:r>
        <w:rPr>
          <w:rStyle w:val="VerbatimChar"/>
          <w:rFonts w:hint="eastAsia"/>
        </w:rPr>
        <w:t xml:space="preserve">底层故障向上传播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AdcM检测到异常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Voltage识别为过压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Charging触发保护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Diag记录DTC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LED显示故障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故障正确传播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各层都响应</w:t>
      </w:r>
      <w:r>
        <w:br/>
      </w:r>
      <w:r>
        <w:br/>
      </w:r>
      <w:r>
        <w:rPr>
          <w:rStyle w:val="VerbatimChar"/>
        </w:rPr>
        <w:t xml:space="preserve">- TC_INT_ASW_FAULT_002: </w:t>
      </w:r>
      <w:r>
        <w:rPr>
          <w:rStyle w:val="VerbatimChar"/>
          <w:rFonts w:hint="eastAsia"/>
        </w:rPr>
        <w:t xml:space="preserve">多故障同时处理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同时触发过压和过温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优先级处理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所有故障都被记录</w:t>
      </w:r>
    </w:p>
    <w:bookmarkEnd w:id="73"/>
    <w:bookmarkEnd w:id="74"/>
    <w:bookmarkStart w:id="76" w:name="bsw-asw完整集成测试"/>
    <w:p>
      <w:pPr>
        <w:pStyle w:val="Heading3"/>
      </w:pPr>
      <w:r>
        <w:t xml:space="preserve">6.4 </w:t>
      </w:r>
      <w:r>
        <w:rPr>
          <w:rFonts w:hint="eastAsia"/>
        </w:rPr>
        <w:t xml:space="preserve">BSW-ASW完整集成测试</w:t>
      </w:r>
    </w:p>
    <w:bookmarkStart w:id="75" w:name="端到端控制回路"/>
    <w:p>
      <w:pPr>
        <w:pStyle w:val="Heading4"/>
      </w:pPr>
      <w:r>
        <w:t xml:space="preserve">6.4.1 </w:t>
      </w:r>
      <w:r>
        <w:rPr>
          <w:rFonts w:hint="eastAsia"/>
        </w:rPr>
        <w:t xml:space="preserve">端到端控制回路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充电端到端</w:t>
      </w:r>
      <w:r>
        <w:br/>
      </w:r>
      <w:r>
        <w:rPr>
          <w:rStyle w:val="VerbatimChar"/>
        </w:rPr>
        <w:t xml:space="preserve">- TC_INT_FULL_CH_001: </w:t>
      </w:r>
      <w:r>
        <w:rPr>
          <w:rStyle w:val="VerbatimChar"/>
          <w:rFonts w:hint="eastAsia"/>
        </w:rPr>
        <w:t xml:space="preserve">从CP输入到继电器输出完整链路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CP信号输入（12V→9V→6V）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AdcM采集CP电压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CP模块检测状态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Charging状态机转换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Voltage/Current监控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Diag记录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LED指示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继电器控制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完整链路功能正常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响应时间&lt;100ms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放电端到端</w:t>
      </w:r>
      <w:r>
        <w:br/>
      </w:r>
      <w:r>
        <w:rPr>
          <w:rStyle w:val="VerbatimChar"/>
        </w:rPr>
        <w:t xml:space="preserve">- TC_INT_FULL_DS_001: </w:t>
      </w:r>
      <w:r>
        <w:rPr>
          <w:rStyle w:val="VerbatimChar"/>
          <w:rFonts w:hint="eastAsia"/>
        </w:rPr>
        <w:t xml:space="preserve">放电完整控制回路</w:t>
      </w:r>
      <w:r>
        <w:br/>
      </w:r>
      <w:r>
        <w:br/>
      </w:r>
      <w:r>
        <w:rPr>
          <w:rStyle w:val="VerbatimChar"/>
          <w:rFonts w:hint="eastAsia"/>
        </w:rPr>
        <w:t xml:space="preserve">测试组3: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保护端到端</w:t>
      </w:r>
      <w:r>
        <w:br/>
      </w:r>
      <w:r>
        <w:rPr>
          <w:rStyle w:val="VerbatimChar"/>
        </w:rPr>
        <w:t xml:space="preserve">- TC_INT_FULL_PROT_001: </w:t>
      </w:r>
      <w:r>
        <w:rPr>
          <w:rStyle w:val="VerbatimChar"/>
          <w:rFonts w:hint="eastAsia"/>
        </w:rPr>
        <w:t xml:space="preserve">过压保护完整响应</w:t>
      </w:r>
      <w:r>
        <w:br/>
      </w:r>
      <w:r>
        <w:rPr>
          <w:rStyle w:val="VerbatimChar"/>
        </w:rPr>
        <w:t xml:space="preserve">- TC_INT_FULL_PROT_002: </w:t>
      </w:r>
      <w:r>
        <w:rPr>
          <w:rStyle w:val="VerbatimChar"/>
          <w:rFonts w:hint="eastAsia"/>
        </w:rPr>
        <w:t xml:space="preserve">过流保护完整响应</w:t>
      </w:r>
      <w:r>
        <w:br/>
      </w:r>
      <w:r>
        <w:rPr>
          <w:rStyle w:val="VerbatimChar"/>
        </w:rPr>
        <w:t xml:space="preserve">- TC_INT_FULL_PROT_003: </w:t>
      </w:r>
      <w:r>
        <w:rPr>
          <w:rStyle w:val="VerbatimChar"/>
          <w:rFonts w:hint="eastAsia"/>
        </w:rPr>
        <w:t xml:space="preserve">漏电保护完整响应</w:t>
      </w:r>
    </w:p>
    <w:bookmarkEnd w:id="75"/>
    <w:bookmarkEnd w:id="76"/>
    <w:bookmarkStart w:id="79" w:name="接口测试"/>
    <w:p>
      <w:pPr>
        <w:pStyle w:val="Heading3"/>
      </w:pPr>
      <w:r>
        <w:t xml:space="preserve">6.5 </w:t>
      </w:r>
      <w:r>
        <w:rPr>
          <w:rFonts w:hint="eastAsia"/>
        </w:rPr>
        <w:t xml:space="preserve">接口测试</w:t>
      </w:r>
    </w:p>
    <w:bookmarkStart w:id="77" w:name="内部接口测试"/>
    <w:p>
      <w:pPr>
        <w:pStyle w:val="Heading4"/>
      </w:pPr>
      <w:r>
        <w:t xml:space="preserve">6.5.1 </w:t>
      </w:r>
      <w:r>
        <w:rPr>
          <w:rFonts w:hint="eastAsia"/>
        </w:rPr>
        <w:t xml:space="preserve">内部接口测试</w:t>
      </w:r>
    </w:p>
    <w:p>
      <w:pPr>
        <w:pStyle w:val="FirstParagraph"/>
      </w:pPr>
      <w:r>
        <w:rPr>
          <w:rFonts w:hint="eastAsia"/>
          <w:b/>
          <w:bCs/>
        </w:rPr>
        <w:t xml:space="preserve">关键接口列表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CP_State (CP → Charging/Discharging)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状态值准确性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更新及时性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异常值处理</w:t>
      </w:r>
      <w:r>
        <w:br/>
      </w:r>
      <w:r>
        <w:br/>
      </w:r>
      <w:r>
        <w:rPr>
          <w:rStyle w:val="VerbatimChar"/>
        </w:rPr>
        <w:t xml:space="preserve">2. Voltage_Value (Voltage → Charging/Discharging)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测量值精度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超限处理</w:t>
      </w:r>
      <w:r>
        <w:br/>
      </w:r>
      <w:r>
        <w:br/>
      </w:r>
      <w:r>
        <w:rPr>
          <w:rStyle w:val="VerbatimChar"/>
        </w:rPr>
        <w:t xml:space="preserve">3. Current_Value (Current → Charging/Discharging)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测量值精度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超限处理</w:t>
      </w:r>
      <w:r>
        <w:br/>
      </w:r>
      <w:r>
        <w:br/>
      </w:r>
      <w:r>
        <w:rPr>
          <w:rStyle w:val="VerbatimChar"/>
        </w:rPr>
        <w:t xml:space="preserve">4. DTC_Set </w:t>
      </w:r>
      <w:r>
        <w:rPr>
          <w:rStyle w:val="VerbatimChar"/>
          <w:rFonts w:hint="eastAsia"/>
        </w:rPr>
        <w:t xml:space="preserve">(各模块</w:t>
      </w:r>
      <w:r>
        <w:rPr>
          <w:rStyle w:val="VerbatimChar"/>
        </w:rPr>
        <w:t xml:space="preserve"> → Diag)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故障码正确设置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重复故障处理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故障码存储满处理</w:t>
      </w:r>
      <w:r>
        <w:br/>
      </w:r>
      <w:r>
        <w:br/>
      </w:r>
      <w:r>
        <w:rPr>
          <w:rStyle w:val="VerbatimChar"/>
        </w:rPr>
        <w:t xml:space="preserve">5. LED_Control </w:t>
      </w:r>
      <w:r>
        <w:rPr>
          <w:rStyle w:val="VerbatimChar"/>
          <w:rFonts w:hint="eastAsia"/>
        </w:rPr>
        <w:t xml:space="preserve">(各模块</w:t>
      </w:r>
      <w:r>
        <w:rPr>
          <w:rStyle w:val="VerbatimChar"/>
        </w:rPr>
        <w:t xml:space="preserve"> → LED)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控制命令正确性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优先级处理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异常命令处理</w:t>
      </w:r>
      <w:r>
        <w:br/>
      </w:r>
      <w:r>
        <w:br/>
      </w:r>
      <w:r>
        <w:rPr>
          <w:rStyle w:val="VerbatimChar"/>
        </w:rPr>
        <w:t xml:space="preserve">6. ADC_Raw (AdcM → AdcF)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采样精度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通道独立性</w:t>
      </w:r>
      <w:r>
        <w:br/>
      </w:r>
      <w:r>
        <w:br/>
      </w:r>
      <w:r>
        <w:rPr>
          <w:rStyle w:val="VerbatimChar"/>
        </w:rPr>
        <w:t xml:space="preserve">7. ADC_Filtered (AdcF → Voltage/Current)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滤波效果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延迟时间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异常值处理</w:t>
      </w:r>
    </w:p>
    <w:bookmarkEnd w:id="77"/>
    <w:bookmarkStart w:id="78" w:name="外部接口测试"/>
    <w:p>
      <w:pPr>
        <w:pStyle w:val="Heading4"/>
      </w:pPr>
      <w:r>
        <w:t xml:space="preserve">6.5.2 </w:t>
      </w:r>
      <w:r>
        <w:rPr>
          <w:rFonts w:hint="eastAsia"/>
        </w:rPr>
        <w:t xml:space="preserve">外部接口测试</w:t>
      </w:r>
    </w:p>
    <w:p>
      <w:pPr>
        <w:pStyle w:val="FirstParagraph"/>
      </w:pPr>
      <w:r>
        <w:rPr>
          <w:rFonts w:hint="eastAsia"/>
          <w:b/>
          <w:bCs/>
        </w:rPr>
        <w:t xml:space="preserve">关键接口列表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CP信号接口</w:t>
      </w:r>
      <w:r>
        <w:rPr>
          <w:rStyle w:val="VerbatimChar"/>
        </w:rPr>
        <w:t xml:space="preserve"> (PWM 1kHz)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占空比精度±0.5%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频率精度±5%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幅值:</w:t>
      </w:r>
      <w:r>
        <w:rPr>
          <w:rStyle w:val="VerbatimChar"/>
        </w:rPr>
        <w:t xml:space="preserve"> 12V±1.2V, 9V±1.2V, 6V±1.2V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上升/下降沿&lt;3us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电网电压接口</w:t>
      </w:r>
      <w:r>
        <w:rPr>
          <w:rStyle w:val="VerbatimChar"/>
        </w:rPr>
        <w:t xml:space="preserve"> (AC 220V)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电压范围检测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过压/欠压阈值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响应时间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继电器控制接口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闭合/断开响应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响应时间&lt;100ms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状态反馈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LED控制接口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颜色正确性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闪烁频率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亮度控制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UART诊断接口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通信协议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错误处理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1" w:name="系统测试方案"/>
    <w:p>
      <w:pPr>
        <w:pStyle w:val="Heading2"/>
      </w:pPr>
      <w:r>
        <w:t xml:space="preserve">7. </w:t>
      </w:r>
      <w:r>
        <w:rPr>
          <w:rFonts w:hint="eastAsia"/>
        </w:rPr>
        <w:t xml:space="preserve">系统测试方案</w:t>
      </w:r>
    </w:p>
    <w:bookmarkStart w:id="86" w:name="系统功能测试"/>
    <w:p>
      <w:pPr>
        <w:pStyle w:val="Heading3"/>
      </w:pPr>
      <w:r>
        <w:t xml:space="preserve">7.1 </w:t>
      </w:r>
      <w:r>
        <w:rPr>
          <w:rFonts w:hint="eastAsia"/>
        </w:rPr>
        <w:t xml:space="preserve">系统功能测试</w:t>
      </w:r>
    </w:p>
    <w:bookmarkStart w:id="81" w:name="充电功能系统测试"/>
    <w:p>
      <w:pPr>
        <w:pStyle w:val="Heading4"/>
      </w:pPr>
      <w:r>
        <w:t xml:space="preserve">7.1.1 </w:t>
      </w:r>
      <w:r>
        <w:rPr>
          <w:rFonts w:hint="eastAsia"/>
        </w:rPr>
        <w:t xml:space="preserve">充电功能系统测试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正常充电流程</w:t>
      </w:r>
      <w:r>
        <w:br/>
      </w:r>
      <w:r>
        <w:rPr>
          <w:rStyle w:val="VerbatimChar"/>
        </w:rPr>
        <w:t xml:space="preserve">- TC_SYS_CH_001: </w:t>
      </w:r>
      <w:r>
        <w:rPr>
          <w:rStyle w:val="VerbatimChar"/>
          <w:rFonts w:hint="eastAsia"/>
        </w:rPr>
        <w:t xml:space="preserve">标准充电流程（无鉴权）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前置条件: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设备上电，CP=12V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模拟插枪（CP=9V）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等待充电预检</w:t>
      </w:r>
      <w:r>
        <w:br/>
      </w:r>
      <w:r>
        <w:rPr>
          <w:rStyle w:val="VerbatimChar"/>
        </w:rPr>
        <w:t xml:space="preserve">    3. </w:t>
      </w:r>
      <w:r>
        <w:rPr>
          <w:rStyle w:val="VerbatimChar"/>
          <w:rFonts w:hint="eastAsia"/>
        </w:rPr>
        <w:t xml:space="preserve">模拟车机启充（CP=6V）</w:t>
      </w:r>
      <w:r>
        <w:br/>
      </w:r>
      <w:r>
        <w:rPr>
          <w:rStyle w:val="VerbatimChar"/>
        </w:rPr>
        <w:t xml:space="preserve">    4. </w:t>
      </w:r>
      <w:r>
        <w:rPr>
          <w:rStyle w:val="VerbatimChar"/>
          <w:rFonts w:hint="eastAsia"/>
        </w:rPr>
        <w:t xml:space="preserve">监控充电过程</w:t>
      </w:r>
      <w:r>
        <w:br/>
      </w:r>
      <w:r>
        <w:rPr>
          <w:rStyle w:val="VerbatimChar"/>
        </w:rPr>
        <w:t xml:space="preserve">    5. </w:t>
      </w:r>
      <w:r>
        <w:rPr>
          <w:rStyle w:val="VerbatimChar"/>
          <w:rFonts w:hint="eastAsia"/>
        </w:rPr>
        <w:t xml:space="preserve">模拟车机停止（CP=9V）</w:t>
      </w:r>
      <w:r>
        <w:br/>
      </w:r>
      <w:r>
        <w:rPr>
          <w:rStyle w:val="VerbatimChar"/>
        </w:rPr>
        <w:t xml:space="preserve">    6. </w:t>
      </w:r>
      <w:r>
        <w:rPr>
          <w:rStyle w:val="VerbatimChar"/>
          <w:rFonts w:hint="eastAsia"/>
        </w:rPr>
        <w:t xml:space="preserve">模拟拔枪（CP=12V）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状态转换正确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LED指示正确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继电器控制正确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无故障记录</w:t>
      </w:r>
      <w:r>
        <w:br/>
      </w:r>
      <w:r>
        <w:br/>
      </w:r>
      <w:r>
        <w:rPr>
          <w:rStyle w:val="VerbatimChar"/>
        </w:rPr>
        <w:t xml:space="preserve">- TC_SYS_CH_002: </w:t>
      </w:r>
      <w:r>
        <w:rPr>
          <w:rStyle w:val="VerbatimChar"/>
          <w:rFonts w:hint="eastAsia"/>
        </w:rPr>
        <w:t xml:space="preserve">充电过程中功率调节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进入充电状态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调节充电功率（2kW→3.5kW→7kW）</w:t>
      </w:r>
      <w:r>
        <w:br/>
      </w:r>
      <w:r>
        <w:rPr>
          <w:rStyle w:val="VerbatimChar"/>
        </w:rPr>
        <w:t xml:space="preserve">    3. </w:t>
      </w:r>
      <w:r>
        <w:rPr>
          <w:rStyle w:val="VerbatimChar"/>
          <w:rFonts w:hint="eastAsia"/>
        </w:rPr>
        <w:t xml:space="preserve">验证实际输出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功率平滑调节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无冲击电流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响应时间≤1s</w:t>
      </w:r>
      <w:r>
        <w:br/>
      </w:r>
      <w:r>
        <w:br/>
      </w:r>
      <w:r>
        <w:rPr>
          <w:rStyle w:val="VerbatimChar"/>
        </w:rPr>
        <w:t xml:space="preserve">- TC_SYS_CH_003: </w:t>
      </w:r>
      <w:r>
        <w:rPr>
          <w:rStyle w:val="VerbatimChar"/>
          <w:rFonts w:hint="eastAsia"/>
        </w:rPr>
        <w:t xml:space="preserve">充电暂停/恢复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充电中暂停（CP=9V）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恢复充电（CP=6V）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暂停立即停止输出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恢复继续充电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状态转换正确</w:t>
      </w:r>
      <w:r>
        <w:br/>
      </w:r>
      <w:r>
        <w:br/>
      </w:r>
      <w:r>
        <w:rPr>
          <w:rStyle w:val="VerbatimChar"/>
        </w:rPr>
        <w:t xml:space="preserve">- TC_SYS_CH_004: </w:t>
      </w:r>
      <w:r>
        <w:rPr>
          <w:rStyle w:val="VerbatimChar"/>
          <w:rFonts w:hint="eastAsia"/>
        </w:rPr>
        <w:t xml:space="preserve">多次充电循环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重复完整充电10次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每次都能正常完成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异常场景处理</w:t>
      </w:r>
      <w:r>
        <w:br/>
      </w:r>
      <w:r>
        <w:rPr>
          <w:rStyle w:val="VerbatimChar"/>
        </w:rPr>
        <w:t xml:space="preserve">- TC_SYS_CH_ERR_001: </w:t>
      </w:r>
      <w:r>
        <w:rPr>
          <w:rStyle w:val="VerbatimChar"/>
          <w:rFonts w:hint="eastAsia"/>
        </w:rPr>
        <w:t xml:space="preserve">CP信号丢失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充电中断开CP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100ms内切断继电器</w:t>
      </w:r>
      <w:r>
        <w:br/>
      </w:r>
      <w:r>
        <w:br/>
      </w:r>
      <w:r>
        <w:rPr>
          <w:rStyle w:val="VerbatimChar"/>
        </w:rPr>
        <w:t xml:space="preserve">- TC_SYS_CH_ERR_002: </w:t>
      </w:r>
      <w:r>
        <w:rPr>
          <w:rStyle w:val="VerbatimChar"/>
          <w:rFonts w:hint="eastAsia"/>
        </w:rPr>
        <w:t xml:space="preserve">通信中断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模拟与车端通信中断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安全停机</w:t>
      </w:r>
      <w:r>
        <w:br/>
      </w:r>
      <w:r>
        <w:br/>
      </w:r>
      <w:r>
        <w:rPr>
          <w:rStyle w:val="VerbatimChar"/>
        </w:rPr>
        <w:t xml:space="preserve">- TC_SYS_CH_ERR_003: </w:t>
      </w:r>
      <w:r>
        <w:rPr>
          <w:rStyle w:val="VerbatimChar"/>
          <w:rFonts w:hint="eastAsia"/>
        </w:rPr>
        <w:t xml:space="preserve">车端异常启充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单次充电周期内启充超过6次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锁死充电流程，拔枪后恢复</w:t>
      </w:r>
    </w:p>
    <w:bookmarkEnd w:id="81"/>
    <w:bookmarkStart w:id="82" w:name="放电功能系统测试"/>
    <w:p>
      <w:pPr>
        <w:pStyle w:val="Heading4"/>
      </w:pPr>
      <w:r>
        <w:t xml:space="preserve">7.1.2 </w:t>
      </w:r>
      <w:r>
        <w:rPr>
          <w:rFonts w:hint="eastAsia"/>
        </w:rPr>
        <w:t xml:space="preserve">放电功能系统测试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正常放电流程（V2L）</w:t>
      </w:r>
      <w:r>
        <w:br/>
      </w:r>
      <w:r>
        <w:rPr>
          <w:rStyle w:val="VerbatimChar"/>
        </w:rPr>
        <w:t xml:space="preserve">- TC_SYS_DS_001: </w:t>
      </w:r>
      <w:r>
        <w:rPr>
          <w:rStyle w:val="VerbatimChar"/>
          <w:rFonts w:hint="eastAsia"/>
        </w:rPr>
        <w:t xml:space="preserve">标准V2L放电流程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前置条件: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设备上电，负载&lt;10V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进入放电预检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启动放电</w:t>
      </w:r>
      <w:r>
        <w:br/>
      </w:r>
      <w:r>
        <w:rPr>
          <w:rStyle w:val="VerbatimChar"/>
        </w:rPr>
        <w:t xml:space="preserve">    3. </w:t>
      </w:r>
      <w:r>
        <w:rPr>
          <w:rStyle w:val="VerbatimChar"/>
          <w:rFonts w:hint="eastAsia"/>
        </w:rPr>
        <w:t xml:space="preserve">连接负载</w:t>
      </w:r>
      <w:r>
        <w:br/>
      </w:r>
      <w:r>
        <w:rPr>
          <w:rStyle w:val="VerbatimChar"/>
        </w:rPr>
        <w:t xml:space="preserve">    4. </w:t>
      </w:r>
      <w:r>
        <w:rPr>
          <w:rStyle w:val="VerbatimChar"/>
          <w:rFonts w:hint="eastAsia"/>
        </w:rPr>
        <w:t xml:space="preserve">监控放电过程</w:t>
      </w:r>
      <w:r>
        <w:br/>
      </w:r>
      <w:r>
        <w:rPr>
          <w:rStyle w:val="VerbatimChar"/>
        </w:rPr>
        <w:t xml:space="preserve">    5. </w:t>
      </w:r>
      <w:r>
        <w:rPr>
          <w:rStyle w:val="VerbatimChar"/>
          <w:rFonts w:hint="eastAsia"/>
        </w:rPr>
        <w:t xml:space="preserve">停止放电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放电顺利完成</w:t>
      </w:r>
      <w:r>
        <w:br/>
      </w:r>
      <w:r>
        <w:br/>
      </w:r>
      <w:r>
        <w:rPr>
          <w:rStyle w:val="VerbatimChar"/>
        </w:rPr>
        <w:t xml:space="preserve">- TC_SYS_DS_002: </w:t>
      </w:r>
      <w:r>
        <w:rPr>
          <w:rStyle w:val="VerbatimChar"/>
          <w:rFonts w:hint="eastAsia"/>
        </w:rPr>
        <w:t xml:space="preserve">负载变化测试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放电中改变负载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功率自动调节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放电保护测试</w:t>
      </w:r>
      <w:r>
        <w:br/>
      </w:r>
      <w:r>
        <w:rPr>
          <w:rStyle w:val="VerbatimChar"/>
        </w:rPr>
        <w:t xml:space="preserve">- TC_SYS_DS_PROT_001: </w:t>
      </w:r>
      <w:r>
        <w:rPr>
          <w:rStyle w:val="VerbatimChar"/>
          <w:rFonts w:hint="eastAsia"/>
        </w:rPr>
        <w:t xml:space="preserve">放电过压保护</w:t>
      </w:r>
      <w:r>
        <w:br/>
      </w:r>
      <w:r>
        <w:rPr>
          <w:rStyle w:val="VerbatimChar"/>
        </w:rPr>
        <w:t xml:space="preserve">- TC_SYS_DS_PROT_002: </w:t>
      </w:r>
      <w:r>
        <w:rPr>
          <w:rStyle w:val="VerbatimChar"/>
          <w:rFonts w:hint="eastAsia"/>
        </w:rPr>
        <w:t xml:space="preserve">放电欠压保护</w:t>
      </w:r>
      <w:r>
        <w:br/>
      </w:r>
      <w:r>
        <w:rPr>
          <w:rStyle w:val="VerbatimChar"/>
        </w:rPr>
        <w:t xml:space="preserve">- TC_SYS_DS_PROT_003: </w:t>
      </w:r>
      <w:r>
        <w:rPr>
          <w:rStyle w:val="VerbatimChar"/>
          <w:rFonts w:hint="eastAsia"/>
        </w:rPr>
        <w:t xml:space="preserve">放电过流保护</w:t>
      </w:r>
      <w:r>
        <w:br/>
      </w:r>
      <w:r>
        <w:rPr>
          <w:rStyle w:val="VerbatimChar"/>
        </w:rPr>
        <w:t xml:space="preserve">- TC_SYS_DS_PROT_004: </w:t>
      </w:r>
      <w:r>
        <w:rPr>
          <w:rStyle w:val="VerbatimChar"/>
          <w:rFonts w:hint="eastAsia"/>
        </w:rPr>
        <w:t xml:space="preserve">放电漏电保护</w:t>
      </w:r>
    </w:p>
    <w:bookmarkEnd w:id="82"/>
    <w:bookmarkStart w:id="83" w:name="安全保护系统测试"/>
    <w:p>
      <w:pPr>
        <w:pStyle w:val="Heading4"/>
      </w:pPr>
      <w:r>
        <w:t xml:space="preserve">7.1.3 </w:t>
      </w:r>
      <w:r>
        <w:rPr>
          <w:rFonts w:hint="eastAsia"/>
        </w:rPr>
        <w:t xml:space="preserve">安全保护系统测试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充电保护</w:t>
      </w:r>
      <w:r>
        <w:br/>
      </w:r>
      <w:r>
        <w:rPr>
          <w:rStyle w:val="VerbatimChar"/>
        </w:rPr>
        <w:t xml:space="preserve">- TC_SYS_SAFE_CH_001: </w:t>
      </w:r>
      <w:r>
        <w:rPr>
          <w:rStyle w:val="VerbatimChar"/>
          <w:rFonts w:hint="eastAsia"/>
        </w:rPr>
        <w:t xml:space="preserve">过压保护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充电中电压&gt;275V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1秒后触发保护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继电器延时6秒断开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红灯亮3次停3秒循环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电压恢复到265V持续5秒后恢复</w:t>
      </w:r>
      <w:r>
        <w:br/>
      </w:r>
      <w:r>
        <w:br/>
      </w:r>
      <w:r>
        <w:rPr>
          <w:rStyle w:val="VerbatimChar"/>
        </w:rPr>
        <w:t xml:space="preserve">- TC_SYS_SAFE_CH_002: </w:t>
      </w:r>
      <w:r>
        <w:rPr>
          <w:rStyle w:val="VerbatimChar"/>
          <w:rFonts w:hint="eastAsia"/>
        </w:rPr>
        <w:t xml:space="preserve">欠压保护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充电中电压&lt;80V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1秒后触发保护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继电器延时6秒断开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红灯亮3次停3秒循环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电压恢复到90V持续5秒后恢复</w:t>
      </w:r>
      <w:r>
        <w:br/>
      </w:r>
      <w:r>
        <w:br/>
      </w:r>
      <w:r>
        <w:rPr>
          <w:rStyle w:val="VerbatimChar"/>
        </w:rPr>
        <w:t xml:space="preserve">- TC_SYS_SAFE_CH_003: </w:t>
      </w:r>
      <w:r>
        <w:rPr>
          <w:rStyle w:val="VerbatimChar"/>
          <w:rFonts w:hint="eastAsia"/>
        </w:rPr>
        <w:t xml:space="preserve">过流一段保护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电流超过设定值10-12A持续5-10秒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继电器延时1.5秒断开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红灯亮4次停3秒循环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30秒后自动恢复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3次一段过流后锁死</w:t>
      </w:r>
      <w:r>
        <w:br/>
      </w:r>
      <w:r>
        <w:br/>
      </w:r>
      <w:r>
        <w:rPr>
          <w:rStyle w:val="VerbatimChar"/>
        </w:rPr>
        <w:t xml:space="preserve">- TC_SYS_SAFE_CH_004: </w:t>
      </w:r>
      <w:r>
        <w:rPr>
          <w:rStyle w:val="VerbatimChar"/>
          <w:rFonts w:hint="eastAsia"/>
        </w:rPr>
        <w:t xml:space="preserve">过流二段保护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电流超过设定值12-18A持续3秒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继电器立即断开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锁死充电流程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需重新上电恢复</w:t>
      </w:r>
      <w:r>
        <w:br/>
      </w:r>
      <w:r>
        <w:br/>
      </w:r>
      <w:r>
        <w:rPr>
          <w:rStyle w:val="VerbatimChar"/>
        </w:rPr>
        <w:t xml:space="preserve">- TC_SYS_SAFE_CH_005: </w:t>
      </w:r>
      <w:r>
        <w:rPr>
          <w:rStyle w:val="VerbatimChar"/>
          <w:rFonts w:hint="eastAsia"/>
        </w:rPr>
        <w:t xml:space="preserve">过流三段保护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电流≥18A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100ms内切断继电器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锁死充电流程</w:t>
      </w:r>
      <w:r>
        <w:br/>
      </w:r>
      <w:r>
        <w:br/>
      </w:r>
      <w:r>
        <w:rPr>
          <w:rStyle w:val="VerbatimChar"/>
        </w:rPr>
        <w:t xml:space="preserve">- TC_SYS_SAFE_CH_006: </w:t>
      </w:r>
      <w:r>
        <w:rPr>
          <w:rStyle w:val="VerbatimChar"/>
          <w:rFonts w:hint="eastAsia"/>
        </w:rPr>
        <w:t xml:space="preserve">MCU过温保护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MCU温度&gt;100℃持续5秒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继电器延时6秒断开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红灯亮6次停3秒循环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温度下降到65℃持续5秒后恢复</w:t>
      </w:r>
      <w:r>
        <w:br/>
      </w:r>
      <w:r>
        <w:br/>
      </w:r>
      <w:r>
        <w:rPr>
          <w:rStyle w:val="VerbatimChar"/>
        </w:rPr>
        <w:t xml:space="preserve">- TC_SYS_SAFE_CH_007: </w:t>
      </w:r>
      <w:r>
        <w:rPr>
          <w:rStyle w:val="VerbatimChar"/>
          <w:rFonts w:hint="eastAsia"/>
        </w:rPr>
        <w:t xml:space="preserve">NTC1过温保护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NTC1温度&gt;100℃持续5秒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继电器延时6秒断开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红灯亮9次停3秒循环</w:t>
      </w:r>
      <w:r>
        <w:br/>
      </w:r>
      <w:r>
        <w:br/>
      </w:r>
      <w:r>
        <w:rPr>
          <w:rStyle w:val="VerbatimChar"/>
        </w:rPr>
        <w:t xml:space="preserve">- TC_SYS_SAFE_CH_008: </w:t>
      </w:r>
      <w:r>
        <w:rPr>
          <w:rStyle w:val="VerbatimChar"/>
          <w:rFonts w:hint="eastAsia"/>
        </w:rPr>
        <w:t xml:space="preserve">漏电保护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连续5ms高电平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继电器立即断开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红灯亮5次停3秒循环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锁死充电流程</w:t>
      </w:r>
      <w:r>
        <w:br/>
      </w:r>
      <w:r>
        <w:br/>
      </w:r>
      <w:r>
        <w:rPr>
          <w:rStyle w:val="VerbatimChar"/>
        </w:rPr>
        <w:t xml:space="preserve">- TC_SYS_SAFE_CH_009: </w:t>
      </w:r>
      <w:r>
        <w:rPr>
          <w:rStyle w:val="VerbatimChar"/>
          <w:rFonts w:hint="eastAsia"/>
        </w:rPr>
        <w:t xml:space="preserve">短路保护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ADC采样值&lt;2865(3.5V)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红灯亮7次停3秒循环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锁死充电流程</w:t>
      </w:r>
      <w:r>
        <w:br/>
      </w:r>
      <w:r>
        <w:br/>
      </w:r>
      <w:r>
        <w:rPr>
          <w:rStyle w:val="VerbatimChar"/>
        </w:rPr>
        <w:t xml:space="preserve">- TC_SYS_SAFE_CH_010: </w:t>
      </w:r>
      <w:r>
        <w:rPr>
          <w:rStyle w:val="VerbatimChar"/>
          <w:rFonts w:hint="eastAsia"/>
        </w:rPr>
        <w:t xml:space="preserve">继电器粘连检测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拔枪后检测到继电器粘连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红灯亮8次停3秒循环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无法进入充电流程</w:t>
      </w:r>
      <w:r>
        <w:br/>
      </w:r>
      <w:r>
        <w:br/>
      </w:r>
      <w:r>
        <w:rPr>
          <w:rStyle w:val="VerbatimChar"/>
        </w:rPr>
        <w:t xml:space="preserve">- TC_SYS_SAFE_CH_011: </w:t>
      </w:r>
      <w:r>
        <w:rPr>
          <w:rStyle w:val="VerbatimChar"/>
          <w:rFonts w:hint="eastAsia"/>
        </w:rPr>
        <w:t xml:space="preserve">接地故障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拔枪状态下断开PE线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红灯常亮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可以进入充电（接地故障可充电）</w:t>
      </w:r>
      <w:r>
        <w:br/>
      </w:r>
      <w:r>
        <w:br/>
      </w:r>
      <w:r>
        <w:rPr>
          <w:rStyle w:val="VerbatimChar"/>
          <w:rFonts w:hint="eastAsia"/>
        </w:rPr>
        <w:t xml:space="preserve">测试组2: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放电保护</w:t>
      </w:r>
      <w:r>
        <w:br/>
      </w:r>
      <w:r>
        <w:rPr>
          <w:rStyle w:val="VerbatimChar"/>
        </w:rPr>
        <w:t xml:space="preserve">- TC_SYS_SAFE_DS_001: </w:t>
      </w:r>
      <w:r>
        <w:rPr>
          <w:rStyle w:val="VerbatimChar"/>
          <w:rFonts w:hint="eastAsia"/>
        </w:rPr>
        <w:t xml:space="preserve">放电过压保护（264V，254V恢复）</w:t>
      </w:r>
      <w:r>
        <w:br/>
      </w:r>
      <w:r>
        <w:rPr>
          <w:rStyle w:val="VerbatimChar"/>
        </w:rPr>
        <w:t xml:space="preserve">- TC_SYS_SAFE_DS_002: </w:t>
      </w:r>
      <w:r>
        <w:rPr>
          <w:rStyle w:val="VerbatimChar"/>
          <w:rFonts w:hint="eastAsia"/>
        </w:rPr>
        <w:t xml:space="preserve">放电欠压保护（176V，186V恢复）</w:t>
      </w:r>
      <w:r>
        <w:br/>
      </w:r>
      <w:r>
        <w:rPr>
          <w:rStyle w:val="VerbatimChar"/>
        </w:rPr>
        <w:t xml:space="preserve">- TC_SYS_SAFE_DS_003: </w:t>
      </w:r>
      <w:r>
        <w:rPr>
          <w:rStyle w:val="VerbatimChar"/>
          <w:rFonts w:hint="eastAsia"/>
        </w:rPr>
        <w:t xml:space="preserve">放电过流一段（&gt;35A持续5-10秒）</w:t>
      </w:r>
      <w:r>
        <w:br/>
      </w:r>
      <w:r>
        <w:rPr>
          <w:rStyle w:val="VerbatimChar"/>
        </w:rPr>
        <w:t xml:space="preserve">- TC_SYS_SAFE_DS_004: </w:t>
      </w:r>
      <w:r>
        <w:rPr>
          <w:rStyle w:val="VerbatimChar"/>
          <w:rFonts w:hint="eastAsia"/>
        </w:rPr>
        <w:t xml:space="preserve">放电过流二段（&gt;40A，100ms内切断）</w:t>
      </w:r>
    </w:p>
    <w:bookmarkEnd w:id="83"/>
    <w:bookmarkStart w:id="84" w:name="诊断功能系统测试"/>
    <w:p>
      <w:pPr>
        <w:pStyle w:val="Heading4"/>
      </w:pPr>
      <w:r>
        <w:t xml:space="preserve">7.1.4 </w:t>
      </w:r>
      <w:r>
        <w:rPr>
          <w:rFonts w:hint="eastAsia"/>
        </w:rPr>
        <w:t xml:space="preserve">诊断功能系统测试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DTC管理</w:t>
      </w:r>
      <w:r>
        <w:br/>
      </w:r>
      <w:r>
        <w:rPr>
          <w:rStyle w:val="VerbatimChar"/>
        </w:rPr>
        <w:t xml:space="preserve">- TC_SYS_DIAG_001: </w:t>
      </w:r>
      <w:r>
        <w:rPr>
          <w:rStyle w:val="VerbatimChar"/>
          <w:rFonts w:hint="eastAsia"/>
        </w:rPr>
        <w:t xml:space="preserve">故障码读取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触发过流故障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读取DTC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正确显示故障码</w:t>
      </w:r>
      <w:r>
        <w:br/>
      </w:r>
      <w:r>
        <w:br/>
      </w:r>
      <w:r>
        <w:rPr>
          <w:rStyle w:val="VerbatimChar"/>
        </w:rPr>
        <w:t xml:space="preserve">- TC_SYS_DIAG_002: </w:t>
      </w:r>
      <w:r>
        <w:rPr>
          <w:rStyle w:val="VerbatimChar"/>
          <w:rFonts w:hint="eastAsia"/>
        </w:rPr>
        <w:t xml:space="preserve">冻结帧读取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触发故障时读取冻结帧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包含故障时刻关键参数</w:t>
      </w:r>
      <w:r>
        <w:br/>
      </w:r>
      <w:r>
        <w:br/>
      </w:r>
      <w:r>
        <w:rPr>
          <w:rStyle w:val="VerbatimChar"/>
        </w:rPr>
        <w:t xml:space="preserve">- TC_SYS_DIAG_003: </w:t>
      </w:r>
      <w:r>
        <w:rPr>
          <w:rStyle w:val="VerbatimChar"/>
          <w:rFonts w:hint="eastAsia"/>
        </w:rPr>
        <w:t xml:space="preserve">故障清除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存在故障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清除DTC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故障码被清除</w:t>
      </w:r>
      <w:r>
        <w:br/>
      </w:r>
      <w:r>
        <w:br/>
      </w:r>
      <w:r>
        <w:rPr>
          <w:rStyle w:val="VerbatimChar"/>
        </w:rPr>
        <w:t xml:space="preserve">- TC_SYS_DIAG_004: </w:t>
      </w:r>
      <w:r>
        <w:rPr>
          <w:rStyle w:val="VerbatimChar"/>
          <w:rFonts w:hint="eastAsia"/>
        </w:rPr>
        <w:t xml:space="preserve">故障历史查询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查询历史故障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显示所有历史故障记录</w:t>
      </w:r>
    </w:p>
    <w:bookmarkEnd w:id="84"/>
    <w:bookmarkStart w:id="85" w:name="工厂模式系统测试"/>
    <w:p>
      <w:pPr>
        <w:pStyle w:val="Heading4"/>
      </w:pPr>
      <w:r>
        <w:t xml:space="preserve">7.1.5 </w:t>
      </w:r>
      <w:r>
        <w:rPr>
          <w:rFonts w:hint="eastAsia"/>
        </w:rPr>
        <w:t xml:space="preserve">工厂模式系统测试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测试组1: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工厂模式功能</w:t>
      </w:r>
      <w:r>
        <w:br/>
      </w:r>
      <w:r>
        <w:rPr>
          <w:rStyle w:val="VerbatimChar"/>
        </w:rPr>
        <w:t xml:space="preserve">- TC_SYS_FACT_001: </w:t>
      </w:r>
      <w:r>
        <w:rPr>
          <w:rStyle w:val="VerbatimChar"/>
          <w:rFonts w:hint="eastAsia"/>
        </w:rPr>
        <w:t xml:space="preserve">进入工厂模式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输入工厂模式指令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进入工厂模式</w:t>
      </w:r>
      <w:r>
        <w:br/>
      </w:r>
      <w:r>
        <w:br/>
      </w:r>
      <w:r>
        <w:rPr>
          <w:rStyle w:val="VerbatimChar"/>
        </w:rPr>
        <w:t xml:space="preserve">- TC_SYS_FACT_002: </w:t>
      </w:r>
      <w:r>
        <w:rPr>
          <w:rStyle w:val="VerbatimChar"/>
          <w:rFonts w:hint="eastAsia"/>
        </w:rPr>
        <w:t xml:space="preserve">参数校准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施加标准电压220V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执行电压校准</w:t>
      </w:r>
      <w:r>
        <w:br/>
      </w:r>
      <w:r>
        <w:rPr>
          <w:rStyle w:val="VerbatimChar"/>
        </w:rPr>
        <w:t xml:space="preserve">    3. </w:t>
      </w:r>
      <w:r>
        <w:rPr>
          <w:rStyle w:val="VerbatimChar"/>
          <w:rFonts w:hint="eastAsia"/>
        </w:rPr>
        <w:t xml:space="preserve">施加标准电流16A</w:t>
      </w:r>
      <w:r>
        <w:br/>
      </w:r>
      <w:r>
        <w:rPr>
          <w:rStyle w:val="VerbatimChar"/>
        </w:rPr>
        <w:t xml:space="preserve">    4. </w:t>
      </w:r>
      <w:r>
        <w:rPr>
          <w:rStyle w:val="VerbatimChar"/>
          <w:rFonts w:hint="eastAsia"/>
        </w:rPr>
        <w:t xml:space="preserve">执行电流校准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校准参数正确存储</w:t>
      </w:r>
      <w:r>
        <w:br/>
      </w:r>
      <w:r>
        <w:br/>
      </w:r>
      <w:r>
        <w:rPr>
          <w:rStyle w:val="VerbatimChar"/>
        </w:rPr>
        <w:t xml:space="preserve">- TC_SYS_FACT_003: </w:t>
      </w:r>
      <w:r>
        <w:rPr>
          <w:rStyle w:val="VerbatimChar"/>
          <w:rFonts w:hint="eastAsia"/>
        </w:rPr>
        <w:t xml:space="preserve">出厂测试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执行完整出厂测试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所有测试项通过</w:t>
      </w:r>
      <w:r>
        <w:br/>
      </w:r>
      <w:r>
        <w:br/>
      </w:r>
      <w:r>
        <w:rPr>
          <w:rStyle w:val="VerbatimChar"/>
        </w:rPr>
        <w:t xml:space="preserve">- TC_SYS_FACT_004: </w:t>
      </w:r>
      <w:r>
        <w:rPr>
          <w:rStyle w:val="VerbatimChar"/>
          <w:rFonts w:hint="eastAsia"/>
        </w:rPr>
        <w:t xml:space="preserve">恢复出厂设置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恢复出厂指令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预期结果: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所有参数恢复默认</w:t>
      </w:r>
    </w:p>
    <w:bookmarkEnd w:id="85"/>
    <w:bookmarkEnd w:id="86"/>
    <w:bookmarkStart w:id="90" w:name="兼容性测试"/>
    <w:p>
      <w:pPr>
        <w:pStyle w:val="Heading3"/>
      </w:pPr>
      <w:r>
        <w:t xml:space="preserve">7.2 </w:t>
      </w:r>
      <w:r>
        <w:rPr>
          <w:rFonts w:hint="eastAsia"/>
        </w:rPr>
        <w:t xml:space="preserve">兼容性测试</w:t>
      </w:r>
    </w:p>
    <w:bookmarkStart w:id="87" w:name="车辆兼容性测试"/>
    <w:p>
      <w:pPr>
        <w:pStyle w:val="Heading4"/>
      </w:pPr>
      <w:r>
        <w:t xml:space="preserve">7.2.1 </w:t>
      </w:r>
      <w:r>
        <w:rPr>
          <w:rFonts w:hint="eastAsia"/>
        </w:rPr>
        <w:t xml:space="preserve">车辆兼容性测试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测试对象</w:t>
      </w:r>
      <w:r>
        <w:t xml:space="preserve">: </w:t>
      </w:r>
      <w:r>
        <w:rPr>
          <w:rFonts w:hint="eastAsia"/>
        </w:rPr>
        <w:t xml:space="preserve">不同品牌、不同型号车辆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测试数量</w:t>
      </w:r>
      <w:r>
        <w:t xml:space="preserve">: </w:t>
      </w:r>
      <w:r>
        <w:rPr>
          <w:rFonts w:hint="eastAsia"/>
        </w:rPr>
        <w:t xml:space="preserve">10种以上车型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测试项目</w:t>
      </w:r>
      <w:r>
        <w:t xml:space="preserve">: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CP信号握手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充电启动/停止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不同充电功率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异常处理</w:t>
      </w:r>
    </w:p>
    <w:bookmarkEnd w:id="87"/>
    <w:bookmarkStart w:id="88" w:name="负载兼容性测试"/>
    <w:p>
      <w:pPr>
        <w:pStyle w:val="Heading4"/>
      </w:pPr>
      <w:r>
        <w:t xml:space="preserve">7.2.2 </w:t>
      </w:r>
      <w:r>
        <w:rPr>
          <w:rFonts w:hint="eastAsia"/>
        </w:rPr>
        <w:t xml:space="preserve">负载兼容性测试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测试对象</w:t>
      </w:r>
      <w:r>
        <w:t xml:space="preserve">: </w:t>
      </w:r>
      <w:r>
        <w:rPr>
          <w:rFonts w:hint="eastAsia"/>
        </w:rPr>
        <w:t xml:space="preserve">不同类型负载（电阻性、电感性、电容性）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测试项目</w:t>
      </w:r>
      <w:r>
        <w:t xml:space="preserve">: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负载启动冲击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负载突变响应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功率因数影响</w:t>
      </w:r>
    </w:p>
    <w:bookmarkEnd w:id="88"/>
    <w:bookmarkStart w:id="89" w:name="电网兼容性测试"/>
    <w:p>
      <w:pPr>
        <w:pStyle w:val="Heading4"/>
      </w:pPr>
      <w:r>
        <w:t xml:space="preserve">7.2.3 </w:t>
      </w:r>
      <w:r>
        <w:rPr>
          <w:rFonts w:hint="eastAsia"/>
        </w:rPr>
        <w:t xml:space="preserve">电网兼容性测试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测试条件</w:t>
      </w:r>
      <w:r>
        <w:t xml:space="preserve">: </w:t>
      </w:r>
      <w:r>
        <w:rPr>
          <w:rFonts w:hint="eastAsia"/>
        </w:rPr>
        <w:t xml:space="preserve">不同电网环境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测试项目</w:t>
      </w:r>
      <w:r>
        <w:t xml:space="preserve">: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电压波动（180V-250V）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频率波动（49.5Hz-50.5Hz）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谐波干扰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00" w:name="性能与压力测试方案"/>
    <w:p>
      <w:pPr>
        <w:pStyle w:val="Heading2"/>
      </w:pPr>
      <w:r>
        <w:t xml:space="preserve">8. </w:t>
      </w:r>
      <w:r>
        <w:rPr>
          <w:rFonts w:hint="eastAsia"/>
        </w:rPr>
        <w:t xml:space="preserve">性能与压力测试方案</w:t>
      </w:r>
    </w:p>
    <w:bookmarkStart w:id="93" w:name="性能测试"/>
    <w:p>
      <w:pPr>
        <w:pStyle w:val="Heading3"/>
      </w:pPr>
      <w:r>
        <w:t xml:space="preserve">8.1 </w:t>
      </w:r>
      <w:r>
        <w:rPr>
          <w:rFonts w:hint="eastAsia"/>
        </w:rPr>
        <w:t xml:space="preserve">性能测试</w:t>
      </w:r>
    </w:p>
    <w:bookmarkStart w:id="92" w:name="响应时间测试"/>
    <w:p>
      <w:pPr>
        <w:pStyle w:val="Heading4"/>
      </w:pPr>
      <w:r>
        <w:t xml:space="preserve">8.1.1 </w:t>
      </w:r>
      <w:r>
        <w:rPr>
          <w:rFonts w:hint="eastAsia"/>
        </w:rPr>
        <w:t xml:space="preserve">响应时间测试</w:t>
      </w:r>
    </w:p>
    <w:p>
      <w:pPr>
        <w:pStyle w:val="SourceCode"/>
      </w:pPr>
      <w:r>
        <w:rPr>
          <w:rStyle w:val="VerbatimChar"/>
          <w:rFonts w:hint="eastAsia"/>
        </w:rPr>
        <w:t xml:space="preserve">测试项1: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状态切换响应</w:t>
      </w:r>
      <w:r>
        <w:br/>
      </w:r>
      <w:r>
        <w:rPr>
          <w:rStyle w:val="VerbatimChar"/>
        </w:rPr>
        <w:t xml:space="preserve">- TC_PERF_001: </w:t>
      </w:r>
      <w:r>
        <w:rPr>
          <w:rStyle w:val="VerbatimChar"/>
          <w:rFonts w:hint="eastAsia"/>
        </w:rPr>
        <w:t xml:space="preserve">CP信号变化到状态转换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≤100ms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测试方法: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示波器测量</w:t>
      </w:r>
      <w:r>
        <w:br/>
      </w:r>
      <w:r>
        <w:br/>
      </w:r>
      <w:r>
        <w:rPr>
          <w:rStyle w:val="VerbatimChar"/>
        </w:rPr>
        <w:t xml:space="preserve">- TC_PERF_002: </w:t>
      </w:r>
      <w:r>
        <w:rPr>
          <w:rStyle w:val="VerbatimChar"/>
          <w:rFonts w:hint="eastAsia"/>
        </w:rPr>
        <w:t xml:space="preserve">故障触发到保护动作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过流三段:</w:t>
      </w:r>
      <w:r>
        <w:rPr>
          <w:rStyle w:val="VerbatimChar"/>
        </w:rPr>
        <w:t xml:space="preserve"> ≤100ms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漏电:</w:t>
      </w:r>
      <w:r>
        <w:rPr>
          <w:rStyle w:val="VerbatimChar"/>
        </w:rPr>
        <w:t xml:space="preserve"> ≤5ms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其他:</w:t>
      </w:r>
      <w:r>
        <w:rPr>
          <w:rStyle w:val="VerbatimChar"/>
        </w:rPr>
        <w:t xml:space="preserve"> ≤1000ms</w:t>
      </w:r>
      <w:r>
        <w:br/>
      </w:r>
      <w:r>
        <w:br/>
      </w:r>
      <w:r>
        <w:rPr>
          <w:rStyle w:val="VerbatimChar"/>
        </w:rPr>
        <w:t xml:space="preserve">- TC_PERF_003: </w:t>
      </w:r>
      <w:r>
        <w:rPr>
          <w:rStyle w:val="VerbatimChar"/>
          <w:rFonts w:hint="eastAsia"/>
        </w:rPr>
        <w:t xml:space="preserve">继电器响应时间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≤100ms</w:t>
      </w:r>
      <w:r>
        <w:br/>
      </w:r>
      <w:r>
        <w:br/>
      </w:r>
      <w:r>
        <w:rPr>
          <w:rStyle w:val="VerbatimChar"/>
          <w:rFonts w:hint="eastAsia"/>
        </w:rPr>
        <w:t xml:space="preserve">测试项2: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测量精度</w:t>
      </w:r>
      <w:r>
        <w:br/>
      </w:r>
      <w:r>
        <w:rPr>
          <w:rStyle w:val="VerbatimChar"/>
        </w:rPr>
        <w:t xml:space="preserve">- TC_PERF_004: </w:t>
      </w:r>
      <w:r>
        <w:rPr>
          <w:rStyle w:val="VerbatimChar"/>
          <w:rFonts w:hint="eastAsia"/>
        </w:rPr>
        <w:t xml:space="preserve">电压测量精度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±1%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198V, 220V, 240V, 253V</w:t>
      </w:r>
      <w:r>
        <w:br/>
      </w:r>
      <w:r>
        <w:br/>
      </w:r>
      <w:r>
        <w:rPr>
          <w:rStyle w:val="VerbatimChar"/>
        </w:rPr>
        <w:t xml:space="preserve">- TC_PERF_005: </w:t>
      </w:r>
      <w:r>
        <w:rPr>
          <w:rStyle w:val="VerbatimChar"/>
          <w:rFonts w:hint="eastAsia"/>
        </w:rPr>
        <w:t xml:space="preserve">电流测量精度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±1%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测试点:</w:t>
      </w:r>
      <w:r>
        <w:rPr>
          <w:rStyle w:val="VerbatimChar"/>
        </w:rPr>
        <w:t xml:space="preserve"> 10A, 16A, 32A</w:t>
      </w:r>
      <w:r>
        <w:br/>
      </w:r>
      <w:r>
        <w:br/>
      </w:r>
      <w:r>
        <w:rPr>
          <w:rStyle w:val="VerbatimChar"/>
          <w:rFonts w:hint="eastAsia"/>
        </w:rPr>
        <w:t xml:space="preserve">测试项3: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PWM精度</w:t>
      </w:r>
      <w:r>
        <w:br/>
      </w:r>
      <w:r>
        <w:rPr>
          <w:rStyle w:val="VerbatimChar"/>
        </w:rPr>
        <w:t xml:space="preserve">- TC_PERF_006: </w:t>
      </w:r>
      <w:r>
        <w:rPr>
          <w:rStyle w:val="VerbatimChar"/>
          <w:rFonts w:hint="eastAsia"/>
        </w:rPr>
        <w:t xml:space="preserve">CP占空比精度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±0.5%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TC_PERF_007: </w:t>
      </w:r>
      <w:r>
        <w:rPr>
          <w:rStyle w:val="VerbatimChar"/>
          <w:rFonts w:hint="eastAsia"/>
        </w:rPr>
        <w:t xml:space="preserve">CP频率精度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±5% (950Hz-1050Hz)</w:t>
      </w:r>
      <w:r>
        <w:br/>
      </w:r>
      <w:r>
        <w:br/>
      </w:r>
      <w:r>
        <w:rPr>
          <w:rStyle w:val="VerbatimChar"/>
          <w:rFonts w:hint="eastAsia"/>
        </w:rPr>
        <w:t xml:space="preserve">测试项4: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功率调节</w:t>
      </w:r>
      <w:r>
        <w:br/>
      </w:r>
      <w:r>
        <w:rPr>
          <w:rStyle w:val="VerbatimChar"/>
        </w:rPr>
        <w:t xml:space="preserve">- TC_PERF_008: </w:t>
      </w:r>
      <w:r>
        <w:rPr>
          <w:rStyle w:val="VerbatimChar"/>
          <w:rFonts w:hint="eastAsia"/>
        </w:rPr>
        <w:t xml:space="preserve">功率调节速度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≤1s</w:t>
      </w:r>
    </w:p>
    <w:bookmarkEnd w:id="92"/>
    <w:bookmarkEnd w:id="93"/>
    <w:bookmarkStart w:id="99" w:name="压力测试"/>
    <w:p>
      <w:pPr>
        <w:pStyle w:val="Heading3"/>
      </w:pPr>
      <w:r>
        <w:t xml:space="preserve">8.2 </w:t>
      </w:r>
      <w:r>
        <w:rPr>
          <w:rFonts w:hint="eastAsia"/>
        </w:rPr>
        <w:t xml:space="preserve">压力测试</w:t>
      </w:r>
    </w:p>
    <w:bookmarkStart w:id="94" w:name="长时间运行测试"/>
    <w:p>
      <w:pPr>
        <w:pStyle w:val="Heading4"/>
      </w:pPr>
      <w:r>
        <w:t xml:space="preserve">8.2.1 </w:t>
      </w:r>
      <w:r>
        <w:rPr>
          <w:rFonts w:hint="eastAsia"/>
        </w:rPr>
        <w:t xml:space="preserve">长时间运行测试</w:t>
      </w:r>
    </w:p>
    <w:p>
      <w:pPr>
        <w:pStyle w:val="SourceCode"/>
      </w:pPr>
      <w:r>
        <w:rPr>
          <w:rStyle w:val="VerbatimChar"/>
        </w:rPr>
        <w:t xml:space="preserve">TC_STRESS_001: </w:t>
      </w:r>
      <w:r>
        <w:rPr>
          <w:rStyle w:val="VerbatimChar"/>
          <w:rFonts w:hint="eastAsia"/>
        </w:rPr>
        <w:t xml:space="preserve">连续运行72小时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模拟充电/放电循环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验证项: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无内存泄漏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无性能下降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无异常重启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功能正常</w:t>
      </w:r>
    </w:p>
    <w:bookmarkEnd w:id="94"/>
    <w:bookmarkStart w:id="95" w:name="频繁启停测试"/>
    <w:p>
      <w:pPr>
        <w:pStyle w:val="Heading4"/>
      </w:pPr>
      <w:r>
        <w:t xml:space="preserve">8.2.2 </w:t>
      </w:r>
      <w:r>
        <w:rPr>
          <w:rFonts w:hint="eastAsia"/>
        </w:rPr>
        <w:t xml:space="preserve">频繁启停测试</w:t>
      </w:r>
    </w:p>
    <w:p>
      <w:pPr>
        <w:pStyle w:val="SourceCode"/>
      </w:pPr>
      <w:r>
        <w:rPr>
          <w:rStyle w:val="VerbatimChar"/>
        </w:rPr>
        <w:t xml:space="preserve">TC_STRESS_002: </w:t>
      </w:r>
      <w:r>
        <w:rPr>
          <w:rStyle w:val="VerbatimChar"/>
          <w:rFonts w:hint="eastAsia"/>
        </w:rPr>
        <w:t xml:space="preserve">频繁启停1000次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重复充电启动/停止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验证项: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无故障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继电器寿命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状态机稳定</w:t>
      </w:r>
    </w:p>
    <w:bookmarkEnd w:id="95"/>
    <w:bookmarkStart w:id="96" w:name="功率频繁调节测试"/>
    <w:p>
      <w:pPr>
        <w:pStyle w:val="Heading4"/>
      </w:pPr>
      <w:r>
        <w:t xml:space="preserve">8.2.3 </w:t>
      </w:r>
      <w:r>
        <w:rPr>
          <w:rFonts w:hint="eastAsia"/>
        </w:rPr>
        <w:t xml:space="preserve">功率频繁调节测试</w:t>
      </w:r>
    </w:p>
    <w:p>
      <w:pPr>
        <w:pStyle w:val="SourceCode"/>
      </w:pPr>
      <w:r>
        <w:rPr>
          <w:rStyle w:val="VerbatimChar"/>
        </w:rPr>
        <w:t xml:space="preserve">TC_STRESS_003: </w:t>
      </w:r>
      <w:r>
        <w:rPr>
          <w:rStyle w:val="VerbatimChar"/>
          <w:rFonts w:hint="eastAsia"/>
        </w:rPr>
        <w:t xml:space="preserve">功率频繁调节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测试步骤: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2kW↔7kW切换500次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验证项: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响应正常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无冲击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无故障</w:t>
      </w:r>
    </w:p>
    <w:bookmarkEnd w:id="96"/>
    <w:bookmarkStart w:id="97" w:name="极限温度测试"/>
    <w:p>
      <w:pPr>
        <w:pStyle w:val="Heading4"/>
      </w:pPr>
      <w:r>
        <w:t xml:space="preserve">8.2.4 </w:t>
      </w:r>
      <w:r>
        <w:rPr>
          <w:rFonts w:hint="eastAsia"/>
        </w:rPr>
        <w:t xml:space="preserve">极限温度测试</w:t>
      </w:r>
    </w:p>
    <w:p>
      <w:pPr>
        <w:pStyle w:val="SourceCode"/>
      </w:pPr>
      <w:r>
        <w:rPr>
          <w:rStyle w:val="VerbatimChar"/>
        </w:rPr>
        <w:t xml:space="preserve">TC_STRESS_004: </w:t>
      </w:r>
      <w:r>
        <w:rPr>
          <w:rStyle w:val="VerbatimChar"/>
          <w:rFonts w:hint="eastAsia"/>
        </w:rPr>
        <w:t xml:space="preserve">极限温度测试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85℃运行24小时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低温: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-20℃运行24小时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温度循环: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-20℃↔85℃循环10次</w:t>
      </w:r>
    </w:p>
    <w:bookmarkEnd w:id="97"/>
    <w:bookmarkStart w:id="98" w:name="电压波动测试"/>
    <w:p>
      <w:pPr>
        <w:pStyle w:val="Heading4"/>
      </w:pPr>
      <w:r>
        <w:t xml:space="preserve">8.2.5 </w:t>
      </w:r>
      <w:r>
        <w:rPr>
          <w:rFonts w:hint="eastAsia"/>
        </w:rPr>
        <w:t xml:space="preserve">电压波动测试</w:t>
      </w:r>
    </w:p>
    <w:p>
      <w:pPr>
        <w:pStyle w:val="SourceCode"/>
      </w:pPr>
      <w:r>
        <w:rPr>
          <w:rStyle w:val="VerbatimChar"/>
        </w:rPr>
        <w:t xml:space="preserve">TC_STRESS_005: </w:t>
      </w:r>
      <w:r>
        <w:rPr>
          <w:rStyle w:val="VerbatimChar"/>
          <w:rFonts w:hint="eastAsia"/>
        </w:rPr>
        <w:t xml:space="preserve">电压波动测试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测试条件: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180V↔250V波动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稳定运行，无异常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4" w:name="安全测试方案"/>
    <w:p>
      <w:pPr>
        <w:pStyle w:val="Heading2"/>
      </w:pPr>
      <w:r>
        <w:t xml:space="preserve">9. </w:t>
      </w:r>
      <w:r>
        <w:rPr>
          <w:rFonts w:hint="eastAsia"/>
        </w:rPr>
        <w:t xml:space="preserve">安全测试方案</w:t>
      </w:r>
    </w:p>
    <w:bookmarkStart w:id="101" w:name="功能安全测试"/>
    <w:p>
      <w:pPr>
        <w:pStyle w:val="Heading3"/>
      </w:pPr>
      <w:r>
        <w:t xml:space="preserve">9.1 </w:t>
      </w:r>
      <w:r>
        <w:rPr>
          <w:rFonts w:hint="eastAsia"/>
        </w:rPr>
        <w:t xml:space="preserve">功能安全测试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符合ISO</w:t>
      </w:r>
      <w:r>
        <w:t xml:space="preserve"> </w:t>
      </w:r>
      <w:r>
        <w:rPr>
          <w:rFonts w:hint="eastAsia"/>
        </w:rPr>
        <w:t xml:space="preserve">26262功能安全标准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测试内容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故障检测机制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故障响应机制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安全状态维持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故障容错能力</w:t>
      </w:r>
    </w:p>
    <w:bookmarkEnd w:id="101"/>
    <w:bookmarkStart w:id="102" w:name="信息安全测试如适用"/>
    <w:p>
      <w:pPr>
        <w:pStyle w:val="Heading3"/>
      </w:pPr>
      <w:r>
        <w:t xml:space="preserve">9.2 </w:t>
      </w:r>
      <w:r>
        <w:rPr>
          <w:rFonts w:hint="eastAsia"/>
        </w:rPr>
        <w:t xml:space="preserve">信息安全测试（如适用）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诊断接口安全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参数修改权限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固件更新安全</w:t>
      </w:r>
    </w:p>
    <w:bookmarkEnd w:id="102"/>
    <w:bookmarkStart w:id="103" w:name="安规测试"/>
    <w:p>
      <w:pPr>
        <w:pStyle w:val="Heading3"/>
      </w:pPr>
      <w:r>
        <w:t xml:space="preserve">9.3 </w:t>
      </w:r>
      <w:r>
        <w:rPr>
          <w:rFonts w:hint="eastAsia"/>
        </w:rPr>
        <w:t xml:space="preserve">安规测试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绝缘电阻测试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耐压测试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泄漏电流测试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测试环境与工具"/>
    <w:p>
      <w:pPr>
        <w:pStyle w:val="Heading2"/>
      </w:pPr>
      <w:r>
        <w:t xml:space="preserve">10. </w:t>
      </w:r>
      <w:r>
        <w:rPr>
          <w:rFonts w:hint="eastAsia"/>
        </w:rPr>
        <w:t xml:space="preserve">测试环境与工具</w:t>
      </w:r>
    </w:p>
    <w:bookmarkStart w:id="108" w:name="测试环境"/>
    <w:p>
      <w:pPr>
        <w:pStyle w:val="Heading3"/>
      </w:pPr>
      <w:r>
        <w:t xml:space="preserve">10.1 </w:t>
      </w:r>
      <w:r>
        <w:rPr>
          <w:rFonts w:hint="eastAsia"/>
        </w:rPr>
        <w:t xml:space="preserve">测试环境</w:t>
      </w:r>
    </w:p>
    <w:bookmarkStart w:id="105" w:name="单元测试环境"/>
    <w:p>
      <w:pPr>
        <w:pStyle w:val="Heading4"/>
      </w:pPr>
      <w:r>
        <w:t xml:space="preserve">10.1.1 </w:t>
      </w:r>
      <w:r>
        <w:rPr>
          <w:rFonts w:hint="eastAsia"/>
        </w:rPr>
        <w:t xml:space="preserve">单元测试环境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开发主机:</w:t>
      </w:r>
      <w:r>
        <w:t xml:space="preserve"> Windows/Linux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目标板:</w:t>
      </w:r>
      <w:r>
        <w:t xml:space="preserve"> </w:t>
      </w:r>
      <w:r>
        <w:rPr>
          <w:rFonts w:hint="eastAsia"/>
        </w:rPr>
        <w:t xml:space="preserve">PS-G1开发板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调试器:</w:t>
      </w:r>
      <w:r>
        <w:t xml:space="preserve"> J-Link/ST-Link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示波器:</w:t>
      </w:r>
      <w:r>
        <w:t xml:space="preserve"> </w:t>
      </w:r>
      <w:r>
        <w:rPr>
          <w:rFonts w:hint="eastAsia"/>
        </w:rPr>
        <w:t xml:space="preserve">4通道，100MHz+</w:t>
      </w:r>
    </w:p>
    <w:bookmarkEnd w:id="105"/>
    <w:bookmarkStart w:id="106" w:name="集成测试环境"/>
    <w:p>
      <w:pPr>
        <w:pStyle w:val="Heading4"/>
      </w:pPr>
      <w:r>
        <w:t xml:space="preserve">10.1.2 </w:t>
      </w:r>
      <w:r>
        <w:rPr>
          <w:rFonts w:hint="eastAsia"/>
        </w:rPr>
        <w:t xml:space="preserve">集成测试环境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HIL仿真平台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信号发生器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可编程电源</w:t>
      </w:r>
      <w:r>
        <w:t xml:space="preserve"> (180-260V)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电子负载</w:t>
      </w:r>
      <w:r>
        <w:t xml:space="preserve"> (0-10kW)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电力分析仪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CAN总线分析仪</w:t>
      </w:r>
    </w:p>
    <w:bookmarkEnd w:id="106"/>
    <w:bookmarkStart w:id="107" w:name="系统测试环境"/>
    <w:p>
      <w:pPr>
        <w:pStyle w:val="Heading4"/>
      </w:pPr>
      <w:r>
        <w:t xml:space="preserve">10.1.3 </w:t>
      </w:r>
      <w:r>
        <w:rPr>
          <w:rFonts w:hint="eastAsia"/>
        </w:rPr>
        <w:t xml:space="preserve">系统测试环境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实车测试平台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测试车辆</w:t>
      </w:r>
      <w:r>
        <w:t xml:space="preserve"> </w:t>
      </w:r>
      <w:r>
        <w:rPr>
          <w:rFonts w:hint="eastAsia"/>
        </w:rPr>
        <w:t xml:space="preserve">(5种以上)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各类负载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温湿度试验箱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安规测试设备</w:t>
      </w:r>
    </w:p>
    <w:bookmarkEnd w:id="107"/>
    <w:bookmarkEnd w:id="108"/>
    <w:bookmarkStart w:id="112" w:name="测试工具"/>
    <w:p>
      <w:pPr>
        <w:pStyle w:val="Heading3"/>
      </w:pPr>
      <w:r>
        <w:t xml:space="preserve">10.2 </w:t>
      </w:r>
      <w:r>
        <w:rPr>
          <w:rFonts w:hint="eastAsia"/>
        </w:rPr>
        <w:t xml:space="preserve">测试工具</w:t>
      </w:r>
    </w:p>
    <w:bookmarkStart w:id="109" w:name="测试框架"/>
    <w:p>
      <w:pPr>
        <w:pStyle w:val="Heading4"/>
      </w:pPr>
      <w:r>
        <w:t xml:space="preserve">10.2.1 </w:t>
      </w:r>
      <w:r>
        <w:rPr>
          <w:rFonts w:hint="eastAsia"/>
        </w:rPr>
        <w:t xml:space="preserve">测试框架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单元测试:</w:t>
      </w:r>
      <w:r>
        <w:t xml:space="preserve"> Unity (C)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覆盖率:</w:t>
      </w:r>
      <w:r>
        <w:t xml:space="preserve"> Gcov/LCOV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静态分析:</w:t>
      </w:r>
      <w:r>
        <w:t xml:space="preserve"> PC-lint/Cppcheck</w:t>
      </w:r>
    </w:p>
    <w:bookmarkEnd w:id="109"/>
    <w:bookmarkStart w:id="110" w:name="测试管理"/>
    <w:p>
      <w:pPr>
        <w:pStyle w:val="Heading4"/>
      </w:pPr>
      <w:r>
        <w:t xml:space="preserve">10.2.2 </w:t>
      </w:r>
      <w:r>
        <w:rPr>
          <w:rFonts w:hint="eastAsia"/>
        </w:rPr>
        <w:t xml:space="preserve">测试管理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版本控制:</w:t>
      </w:r>
      <w:r>
        <w:t xml:space="preserve"> Git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缺陷跟踪:</w:t>
      </w:r>
      <w:r>
        <w:t xml:space="preserve"> JIRA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测试管理:</w:t>
      </w:r>
      <w:r>
        <w:t xml:space="preserve"> TestRail</w:t>
      </w:r>
    </w:p>
    <w:bookmarkEnd w:id="110"/>
    <w:bookmarkStart w:id="111" w:name="开发环境"/>
    <w:p>
      <w:pPr>
        <w:pStyle w:val="Heading4"/>
      </w:pPr>
      <w:r>
        <w:t xml:space="preserve">10.2.3 </w:t>
      </w:r>
      <w:r>
        <w:rPr>
          <w:rFonts w:hint="eastAsia"/>
        </w:rPr>
        <w:t xml:space="preserve">开发环境</w:t>
      </w:r>
    </w:p>
    <w:p>
      <w:pPr>
        <w:pStyle w:val="Compact"/>
        <w:numPr>
          <w:ilvl w:val="0"/>
          <w:numId w:val="1082"/>
        </w:numPr>
      </w:pPr>
      <w:r>
        <w:t xml:space="preserve">IDE: Keil MDK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编译器:</w:t>
      </w:r>
      <w:r>
        <w:t xml:space="preserve"> ARM GCC / Keil CC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调试工具:</w:t>
      </w:r>
      <w:r>
        <w:t xml:space="preserve"> GDB / Keil Debugger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6" w:name="测试执行计划"/>
    <w:p>
      <w:pPr>
        <w:pStyle w:val="Heading2"/>
      </w:pPr>
      <w:r>
        <w:t xml:space="preserve">11. </w:t>
      </w:r>
      <w:r>
        <w:rPr>
          <w:rFonts w:hint="eastAsia"/>
        </w:rPr>
        <w:t xml:space="preserve">测试执行计划</w:t>
      </w:r>
    </w:p>
    <w:bookmarkStart w:id="114" w:name="测试阶段"/>
    <w:p>
      <w:pPr>
        <w:pStyle w:val="Heading3"/>
      </w:pPr>
      <w:r>
        <w:t xml:space="preserve">11.1 </w:t>
      </w:r>
      <w:r>
        <w:rPr>
          <w:rFonts w:hint="eastAsia"/>
        </w:rPr>
        <w:t xml:space="preserve">测试阶段</w:t>
      </w:r>
    </w:p>
    <w:p>
      <w:pPr>
        <w:pStyle w:val="SourceCode"/>
      </w:pPr>
      <w:r>
        <w:rPr>
          <w:rStyle w:val="VerbatimChar"/>
          <w:rFonts w:hint="eastAsia"/>
        </w:rPr>
        <w:t xml:space="preserve">阶段1: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单元测试（2周）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开发工程师执行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语句覆盖率≥90%，分支覆盖率≥85%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单元测试报告、覆盖率报告</w:t>
      </w:r>
      <w:r>
        <w:br/>
      </w:r>
      <w:r>
        <w:br/>
      </w:r>
      <w:r>
        <w:rPr>
          <w:rStyle w:val="VerbatimChar"/>
          <w:rFonts w:hint="eastAsia"/>
        </w:rPr>
        <w:t xml:space="preserve">阶段2: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集成测试（1.5周）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测试工程师执行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接口验证通过，数据流正确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集成测试报告</w:t>
      </w:r>
      <w:r>
        <w:br/>
      </w:r>
      <w:r>
        <w:br/>
      </w:r>
      <w:r>
        <w:rPr>
          <w:rStyle w:val="VerbatimChar"/>
          <w:rFonts w:hint="eastAsia"/>
        </w:rPr>
        <w:t xml:space="preserve">阶段3: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系统功能测试（2周）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测试工程师执行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所有功能验证通过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功能测试报告</w:t>
      </w:r>
      <w:r>
        <w:br/>
      </w:r>
      <w:r>
        <w:br/>
      </w:r>
      <w:r>
        <w:rPr>
          <w:rStyle w:val="VerbatimChar"/>
          <w:rFonts w:hint="eastAsia"/>
        </w:rPr>
        <w:t xml:space="preserve">阶段4: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性能压力测试（1周）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测试工程师执行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性能指标达标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性能测试报告</w:t>
      </w:r>
      <w:r>
        <w:br/>
      </w:r>
      <w:r>
        <w:br/>
      </w:r>
      <w:r>
        <w:rPr>
          <w:rStyle w:val="VerbatimChar"/>
          <w:rFonts w:hint="eastAsia"/>
        </w:rPr>
        <w:t xml:space="preserve">阶段5: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兼容性测试（1周）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测试工程师执行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兼容性验证通过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兼容性测试报告</w:t>
      </w:r>
      <w:r>
        <w:br/>
      </w:r>
      <w:r>
        <w:br/>
      </w:r>
      <w:r>
        <w:rPr>
          <w:rStyle w:val="VerbatimChar"/>
          <w:rFonts w:hint="eastAsia"/>
        </w:rPr>
        <w:t xml:space="preserve">阶段6: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回归测试（0.5周）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测试工程师执行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Bug修复验证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回归测试报告</w:t>
      </w:r>
      <w:r>
        <w:br/>
      </w:r>
      <w:r>
        <w:br/>
      </w:r>
      <w:r>
        <w:rPr>
          <w:rStyle w:val="VerbatimChar"/>
          <w:rFonts w:hint="eastAsia"/>
        </w:rPr>
        <w:t xml:space="preserve">总计: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8周</w:t>
      </w:r>
    </w:p>
    <w:bookmarkEnd w:id="114"/>
    <w:bookmarkStart w:id="115" w:name="里程碑"/>
    <w:p>
      <w:pPr>
        <w:pStyle w:val="Heading3"/>
      </w:pPr>
      <w:r>
        <w:t xml:space="preserve">11.2 </w:t>
      </w:r>
      <w:r>
        <w:rPr>
          <w:rFonts w:hint="eastAsia"/>
        </w:rPr>
        <w:t xml:space="preserve">里程碑</w:t>
      </w:r>
    </w:p>
    <w:p>
      <w:pPr>
        <w:pStyle w:val="SourceCode"/>
      </w:pPr>
      <w:r>
        <w:rPr>
          <w:rStyle w:val="VerbatimChar"/>
        </w:rPr>
        <w:t xml:space="preserve">M1 </w:t>
      </w:r>
      <w:r>
        <w:rPr>
          <w:rStyle w:val="VerbatimChar"/>
          <w:rFonts w:hint="eastAsia"/>
        </w:rPr>
        <w:t xml:space="preserve">(T+2周):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单元测试完成</w:t>
      </w:r>
      <w:r>
        <w:br/>
      </w:r>
      <w:r>
        <w:rPr>
          <w:rStyle w:val="VerbatimChar"/>
        </w:rPr>
        <w:t xml:space="preserve">M2 </w:t>
      </w:r>
      <w:r>
        <w:rPr>
          <w:rStyle w:val="VerbatimChar"/>
          <w:rFonts w:hint="eastAsia"/>
        </w:rPr>
        <w:t xml:space="preserve">(T+3.5周):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集成测试完成</w:t>
      </w:r>
      <w:r>
        <w:br/>
      </w:r>
      <w:r>
        <w:rPr>
          <w:rStyle w:val="VerbatimChar"/>
        </w:rPr>
        <w:t xml:space="preserve">M3 </w:t>
      </w:r>
      <w:r>
        <w:rPr>
          <w:rStyle w:val="VerbatimChar"/>
          <w:rFonts w:hint="eastAsia"/>
        </w:rPr>
        <w:t xml:space="preserve">(T+5.5周):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系统功能测试完成</w:t>
      </w:r>
      <w:r>
        <w:br/>
      </w:r>
      <w:r>
        <w:rPr>
          <w:rStyle w:val="VerbatimChar"/>
        </w:rPr>
        <w:t xml:space="preserve">M4 </w:t>
      </w:r>
      <w:r>
        <w:rPr>
          <w:rStyle w:val="VerbatimChar"/>
          <w:rFonts w:hint="eastAsia"/>
        </w:rPr>
        <w:t xml:space="preserve">(T+6.5周):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性能压力测试完成</w:t>
      </w:r>
      <w:r>
        <w:br/>
      </w:r>
      <w:r>
        <w:rPr>
          <w:rStyle w:val="VerbatimChar"/>
        </w:rPr>
        <w:t xml:space="preserve">M5 </w:t>
      </w:r>
      <w:r>
        <w:rPr>
          <w:rStyle w:val="VerbatimChar"/>
          <w:rFonts w:hint="eastAsia"/>
        </w:rPr>
        <w:t xml:space="preserve">(T+7.5周):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兼容性测试完成</w:t>
      </w:r>
      <w:r>
        <w:br/>
      </w:r>
      <w:r>
        <w:rPr>
          <w:rStyle w:val="VerbatimChar"/>
        </w:rPr>
        <w:t xml:space="preserve">M6 </w:t>
      </w:r>
      <w:r>
        <w:rPr>
          <w:rStyle w:val="VerbatimChar"/>
          <w:rFonts w:hint="eastAsia"/>
        </w:rPr>
        <w:t xml:space="preserve">(T+8周):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所有测试完成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缺陷管理"/>
    <w:p>
      <w:pPr>
        <w:pStyle w:val="Heading2"/>
      </w:pPr>
      <w:r>
        <w:t xml:space="preserve">12. </w:t>
      </w:r>
      <w:r>
        <w:rPr>
          <w:rFonts w:hint="eastAsia"/>
        </w:rPr>
        <w:t xml:space="preserve">缺陷管理</w:t>
      </w:r>
    </w:p>
    <w:bookmarkStart w:id="117" w:name="缺陷分级"/>
    <w:p>
      <w:pPr>
        <w:pStyle w:val="Heading3"/>
      </w:pPr>
      <w:r>
        <w:t xml:space="preserve">12.1 </w:t>
      </w:r>
      <w:r>
        <w:rPr>
          <w:rFonts w:hint="eastAsia"/>
        </w:rPr>
        <w:t xml:space="preserve">缺陷分级</w:t>
      </w:r>
    </w:p>
    <w:p>
      <w:pPr>
        <w:pStyle w:val="SourceCode"/>
      </w:pPr>
      <w:r>
        <w:rPr>
          <w:rStyle w:val="VerbatimChar"/>
        </w:rPr>
        <w:t xml:space="preserve">P0 - </w:t>
      </w:r>
      <w:r>
        <w:rPr>
          <w:rStyle w:val="VerbatimChar"/>
          <w:rFonts w:hint="eastAsia"/>
        </w:rPr>
        <w:t xml:space="preserve">致命: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系统崩溃、安全失效、无法使用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响应时间: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2小时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修复时间: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24小时</w:t>
      </w:r>
      <w:r>
        <w:br/>
      </w:r>
      <w:r>
        <w:br/>
      </w:r>
      <w:r>
        <w:rPr>
          <w:rStyle w:val="VerbatimChar"/>
        </w:rPr>
        <w:t xml:space="preserve">P1 - </w:t>
      </w:r>
      <w:r>
        <w:rPr>
          <w:rStyle w:val="VerbatimChar"/>
          <w:rFonts w:hint="eastAsia"/>
        </w:rPr>
        <w:t xml:space="preserve">严重: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主要功能失效、数据丢失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响应时间: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4小时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修复时间: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3天</w:t>
      </w:r>
      <w:r>
        <w:br/>
      </w:r>
      <w:r>
        <w:br/>
      </w:r>
      <w:r>
        <w:rPr>
          <w:rStyle w:val="VerbatimChar"/>
        </w:rPr>
        <w:t xml:space="preserve">P2 - </w:t>
      </w:r>
      <w:r>
        <w:rPr>
          <w:rStyle w:val="VerbatimChar"/>
          <w:rFonts w:hint="eastAsia"/>
        </w:rPr>
        <w:t xml:space="preserve">一般: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次要功能失效、UI问题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响应时间: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8小时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修复时间: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1周</w:t>
      </w:r>
      <w:r>
        <w:br/>
      </w:r>
      <w:r>
        <w:br/>
      </w:r>
      <w:r>
        <w:rPr>
          <w:rStyle w:val="VerbatimChar"/>
        </w:rPr>
        <w:t xml:space="preserve">P3 - </w:t>
      </w:r>
      <w:r>
        <w:rPr>
          <w:rStyle w:val="VerbatimChar"/>
          <w:rFonts w:hint="eastAsia"/>
        </w:rPr>
        <w:t xml:space="preserve">轻微: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文字错误、建议性改进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响应时间: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24小时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修复时间: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2周</w:t>
      </w:r>
    </w:p>
    <w:bookmarkEnd w:id="117"/>
    <w:bookmarkStart w:id="118" w:name="回归测试策略"/>
    <w:p>
      <w:pPr>
        <w:pStyle w:val="Heading3"/>
      </w:pPr>
      <w:r>
        <w:t xml:space="preserve">12.2 </w:t>
      </w:r>
      <w:r>
        <w:rPr>
          <w:rFonts w:hint="eastAsia"/>
        </w:rPr>
        <w:t xml:space="preserve">回归测试策略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P0/P1缺陷: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完整回归测试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P2缺陷: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相关功能回归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P3缺陷: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累积处理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每次发布前:</w:t>
      </w:r>
      <w:r>
        <w:rPr>
          <w:rStyle w:val="VerbatimChar"/>
        </w:rPr>
        <w:t xml:space="preserve"> Smoke Test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测试交付物"/>
    <w:p>
      <w:pPr>
        <w:pStyle w:val="Heading2"/>
      </w:pPr>
      <w:r>
        <w:t xml:space="preserve">13. </w:t>
      </w:r>
      <w:r>
        <w:rPr>
          <w:rFonts w:hint="eastAsia"/>
        </w:rPr>
        <w:t xml:space="preserve">测试交付物</w:t>
      </w:r>
    </w:p>
    <w:bookmarkStart w:id="120" w:name="测试文档"/>
    <w:p>
      <w:pPr>
        <w:pStyle w:val="Heading3"/>
      </w:pPr>
      <w:r>
        <w:t xml:space="preserve">13.1 </w:t>
      </w:r>
      <w:r>
        <w:rPr>
          <w:rFonts w:hint="eastAsia"/>
        </w:rPr>
        <w:t xml:space="preserve">测试文档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测试方案大纲（本文档）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测试计划详细版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测试用例库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单元测试报告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集成测试报告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系统测试报告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性能测试报告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兼容性测试报告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缺陷分析报告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测试总结报告</w:t>
      </w:r>
    </w:p>
    <w:bookmarkEnd w:id="120"/>
    <w:bookmarkStart w:id="121" w:name="测试数据"/>
    <w:p>
      <w:pPr>
        <w:pStyle w:val="Heading3"/>
      </w:pPr>
      <w:r>
        <w:t xml:space="preserve">13.2 </w:t>
      </w:r>
      <w:r>
        <w:rPr>
          <w:rFonts w:hint="eastAsia"/>
        </w:rPr>
        <w:t xml:space="preserve">测试数据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原始测试数据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测试日志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截图和波形图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覆盖率报告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附录"/>
    <w:p>
      <w:pPr>
        <w:pStyle w:val="Heading2"/>
      </w:pPr>
      <w:r>
        <w:t xml:space="preserve">14. </w:t>
      </w:r>
      <w:r>
        <w:rPr>
          <w:rFonts w:hint="eastAsia"/>
        </w:rPr>
        <w:t xml:space="preserve">附录</w:t>
      </w:r>
    </w:p>
    <w:bookmarkStart w:id="123" w:name="术语表"/>
    <w:p>
      <w:pPr>
        <w:pStyle w:val="Heading3"/>
      </w:pPr>
      <w:r>
        <w:t xml:space="preserve">14.1 </w:t>
      </w:r>
      <w:r>
        <w:rPr>
          <w:rFonts w:hint="eastAsia"/>
        </w:rPr>
        <w:t xml:space="preserve">术语表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CP</w:t>
      </w:r>
      <w:r>
        <w:t xml:space="preserve">: Control </w:t>
      </w:r>
      <w:r>
        <w:rPr>
          <w:rFonts w:hint="eastAsia"/>
        </w:rPr>
        <w:t xml:space="preserve">Pilot，控制导引信号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V2L</w:t>
      </w:r>
      <w:r>
        <w:t xml:space="preserve">: Vehicle to </w:t>
      </w:r>
      <w:r>
        <w:rPr>
          <w:rFonts w:hint="eastAsia"/>
        </w:rPr>
        <w:t xml:space="preserve">Load，车辆到负载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V2G</w:t>
      </w:r>
      <w:r>
        <w:t xml:space="preserve">: Vehicle to </w:t>
      </w:r>
      <w:r>
        <w:rPr>
          <w:rFonts w:hint="eastAsia"/>
        </w:rPr>
        <w:t xml:space="preserve">Grid，车辆到电网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DTC</w:t>
      </w:r>
      <w:r>
        <w:t xml:space="preserve">: Diagnostic Trouble </w:t>
      </w:r>
      <w:r>
        <w:rPr>
          <w:rFonts w:hint="eastAsia"/>
        </w:rPr>
        <w:t xml:space="preserve">Code，诊断故障码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HIL</w:t>
      </w:r>
      <w:r>
        <w:t xml:space="preserve">: Hardware In the </w:t>
      </w:r>
      <w:r>
        <w:rPr>
          <w:rFonts w:hint="eastAsia"/>
        </w:rPr>
        <w:t xml:space="preserve">Loop，硬件在环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BSW</w:t>
      </w:r>
      <w:r>
        <w:t xml:space="preserve">: Basic </w:t>
      </w:r>
      <w:r>
        <w:rPr>
          <w:rFonts w:hint="eastAsia"/>
        </w:rPr>
        <w:t xml:space="preserve">Software，基础软件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ASW</w:t>
      </w:r>
      <w:r>
        <w:t xml:space="preserve">: Application </w:t>
      </w:r>
      <w:r>
        <w:rPr>
          <w:rFonts w:hint="eastAsia"/>
        </w:rPr>
        <w:t xml:space="preserve">Software，应用软件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ADC</w:t>
      </w:r>
      <w:r>
        <w:t xml:space="preserve">: Analog to Digital </w:t>
      </w:r>
      <w:r>
        <w:rPr>
          <w:rFonts w:hint="eastAsia"/>
        </w:rPr>
        <w:t xml:space="preserve">Converter，模数转换器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PWM</w:t>
      </w:r>
      <w:r>
        <w:t xml:space="preserve">: Pulse Width </w:t>
      </w:r>
      <w:r>
        <w:rPr>
          <w:rFonts w:hint="eastAsia"/>
        </w:rPr>
        <w:t xml:space="preserve">Modulation，脉冲宽度调制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SOC</w:t>
      </w:r>
      <w:r>
        <w:t xml:space="preserve">: State of </w:t>
      </w:r>
      <w:r>
        <w:rPr>
          <w:rFonts w:hint="eastAsia"/>
        </w:rPr>
        <w:t xml:space="preserve">Charge，电池荷电状态</w:t>
      </w:r>
    </w:p>
    <w:bookmarkEnd w:id="123"/>
    <w:bookmarkStart w:id="124" w:name="参考文档"/>
    <w:p>
      <w:pPr>
        <w:pStyle w:val="Heading3"/>
      </w:pPr>
      <w:r>
        <w:t xml:space="preserve">14.2 </w:t>
      </w:r>
      <w:r>
        <w:rPr>
          <w:rFonts w:hint="eastAsia"/>
        </w:rPr>
        <w:t xml:space="preserve">参考文档</w:t>
      </w:r>
    </w:p>
    <w:p>
      <w:pPr>
        <w:pStyle w:val="Compact"/>
        <w:numPr>
          <w:ilvl w:val="0"/>
          <w:numId w:val="1098"/>
        </w:numPr>
      </w:pPr>
      <w:r>
        <w:t xml:space="preserve">GB/T 18487.1-2023 </w:t>
      </w:r>
      <w:r>
        <w:rPr>
          <w:rFonts w:hint="eastAsia"/>
        </w:rPr>
        <w:t xml:space="preserve">电动汽车传导充电系统</w:t>
      </w:r>
      <w:r>
        <w:t xml:space="preserve"> </w:t>
      </w:r>
      <w:r>
        <w:rPr>
          <w:rFonts w:hint="eastAsia"/>
        </w:rPr>
        <w:t xml:space="preserve">第1部分：通用要求</w:t>
      </w:r>
    </w:p>
    <w:p>
      <w:pPr>
        <w:pStyle w:val="Compact"/>
        <w:numPr>
          <w:ilvl w:val="0"/>
          <w:numId w:val="1098"/>
        </w:numPr>
      </w:pPr>
      <w:r>
        <w:t xml:space="preserve">GB/T 18487.4-2025 </w:t>
      </w:r>
      <w:r>
        <w:rPr>
          <w:rFonts w:hint="eastAsia"/>
        </w:rPr>
        <w:t xml:space="preserve">电动汽车传导充放电系统第4部分车辆对外放电要求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PS-G1需求规格书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PS-G1软件架构设计说明书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PS-G1软件详细设计说明书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PS-G1软件规格书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初始版本，大纲形式</w:t>
            </w:r>
          </w:p>
        </w:tc>
      </w:tr>
    </w:tbl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3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1"/>
  </w:num>
  <w:num w:numId="109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2026-04-23T11:01:05Z</dcterms:created>
  <dcterms:modified xsi:type="dcterms:W3CDTF">2026-04-23T11:01:05Z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