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75660">
      <w:pPr>
        <w:jc w:val="center"/>
        <w:rPr>
          <w:rFonts w:hint="eastAsia"/>
        </w:rPr>
      </w:pPr>
      <w:r>
        <w:rPr>
          <w:rFonts w:hint="eastAsia"/>
        </w:rPr>
        <w:t>《AI协作契约》</w:t>
      </w:r>
    </w:p>
    <w:p w14:paraId="4EC91723">
      <w:pPr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</w:rPr>
        <w:t>团队名称：</w:t>
      </w:r>
      <w:r>
        <w:rPr>
          <w:rFonts w:hint="eastAsia"/>
          <w:sz w:val="15"/>
          <w:szCs w:val="15"/>
          <w:lang w:val="en-US" w:eastAsia="zh-CN"/>
        </w:rPr>
        <w:t>跨越时空的梦想者与实践者联盟</w:t>
      </w:r>
    </w:p>
    <w:p w14:paraId="47B9774E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日期：2026</w:t>
      </w:r>
      <w:r>
        <w:rPr>
          <w:rFonts w:hint="eastAsia"/>
          <w:sz w:val="15"/>
          <w:szCs w:val="15"/>
          <w:lang w:val="en-US" w:eastAsia="zh-CN"/>
        </w:rPr>
        <w:t>年</w:t>
      </w:r>
      <w:r>
        <w:rPr>
          <w:rFonts w:hint="eastAsia"/>
          <w:sz w:val="15"/>
          <w:szCs w:val="15"/>
        </w:rPr>
        <w:t>4月9日</w:t>
      </w:r>
    </w:p>
    <w:p w14:paraId="6DE8A311">
      <w:pPr>
        <w:rPr>
          <w:rFonts w:hint="eastAsia"/>
        </w:rPr>
      </w:pPr>
    </w:p>
    <w:p w14:paraId="6F8700F6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第一条：AI使用原则</w:t>
      </w:r>
    </w:p>
    <w:p w14:paraId="1D568755">
      <w:pPr>
        <w:numPr>
          <w:ilvl w:val="0"/>
          <w:numId w:val="1"/>
        </w:num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  <w:lang w:val="en-US" w:eastAsia="zh-CN"/>
        </w:rPr>
        <w:t>A</w:t>
      </w:r>
      <w:r>
        <w:rPr>
          <w:rFonts w:hint="eastAsia"/>
          <w:sz w:val="15"/>
          <w:szCs w:val="15"/>
        </w:rPr>
        <w:t>I是工具，工程师是责任主体</w:t>
      </w:r>
      <w:r>
        <w:rPr>
          <w:rFonts w:hint="eastAsia"/>
          <w:sz w:val="15"/>
          <w:szCs w:val="15"/>
          <w:lang w:eastAsia="zh-CN"/>
        </w:rPr>
        <w:t>。</w:t>
      </w:r>
      <w:r>
        <w:rPr>
          <w:rFonts w:hint="eastAsia"/>
          <w:sz w:val="15"/>
          <w:szCs w:val="15"/>
        </w:rPr>
        <w:t>所有由AI协助产生的设计、代码、文档等内容，最终责任归属于提交该内容的团队成员。</w:t>
      </w:r>
    </w:p>
    <w:p w14:paraId="6BB50D13">
      <w:pPr>
        <w:numPr>
          <w:ilvl w:val="0"/>
          <w:numId w:val="1"/>
        </w:numPr>
        <w:ind w:left="0" w:leftChars="0" w:firstLine="0" w:firstLineChars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所有AI输出必须经过人工审查后才能合入项目</w:t>
      </w:r>
      <w:r>
        <w:rPr>
          <w:rFonts w:hint="eastAsia"/>
          <w:sz w:val="15"/>
          <w:szCs w:val="15"/>
          <w:lang w:eastAsia="zh-CN"/>
        </w:rPr>
        <w:t>。</w:t>
      </w:r>
      <w:r>
        <w:rPr>
          <w:rFonts w:hint="eastAsia"/>
          <w:sz w:val="15"/>
          <w:szCs w:val="15"/>
        </w:rPr>
        <w:t>未经审查的AI输出不得直接用于任何可交付成果（包括代码、配置文件、测试用例、文档等）。</w:t>
      </w:r>
    </w:p>
    <w:p w14:paraId="4B833F6D">
      <w:pPr>
        <w:rPr>
          <w:rFonts w:hint="eastAsia"/>
          <w:sz w:val="15"/>
          <w:szCs w:val="15"/>
        </w:rPr>
      </w:pPr>
    </w:p>
    <w:p w14:paraId="66C022D2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第二条：AI使用范围</w:t>
      </w:r>
    </w:p>
    <w:p w14:paraId="7B67ADDE">
      <w:pPr>
        <w:numPr>
          <w:ilvl w:val="0"/>
          <w:numId w:val="2"/>
        </w:num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允许使用AI的场景</w:t>
      </w:r>
      <w:r>
        <w:rPr>
          <w:rFonts w:hint="eastAsia"/>
          <w:sz w:val="15"/>
          <w:szCs w:val="15"/>
          <w:lang w:eastAsia="zh-CN"/>
        </w:rPr>
        <w:t>：</w:t>
      </w:r>
    </w:p>
    <w:p w14:paraId="03A90891">
      <w:pPr>
        <w:numPr>
          <w:numId w:val="0"/>
        </w:num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①简单</w:t>
      </w:r>
      <w:r>
        <w:rPr>
          <w:rFonts w:hint="eastAsia"/>
          <w:sz w:val="15"/>
          <w:szCs w:val="15"/>
        </w:rPr>
        <w:t>算法</w:t>
      </w:r>
      <w:r>
        <w:rPr>
          <w:rFonts w:hint="eastAsia"/>
          <w:sz w:val="15"/>
          <w:szCs w:val="15"/>
          <w:lang w:val="en-US" w:eastAsia="zh-CN"/>
        </w:rPr>
        <w:t>的代码</w:t>
      </w:r>
      <w:r>
        <w:rPr>
          <w:rFonts w:hint="eastAsia"/>
          <w:sz w:val="15"/>
          <w:szCs w:val="15"/>
        </w:rPr>
        <w:t>片段生成</w:t>
      </w:r>
      <w:r>
        <w:rPr>
          <w:rFonts w:hint="eastAsia"/>
          <w:sz w:val="15"/>
          <w:szCs w:val="15"/>
          <w:lang w:val="en-US" w:eastAsia="zh-CN"/>
        </w:rPr>
        <w:t>与补全</w:t>
      </w:r>
      <w:r>
        <w:rPr>
          <w:rFonts w:hint="eastAsia"/>
          <w:sz w:val="15"/>
          <w:szCs w:val="15"/>
        </w:rPr>
        <w:t>（如排序</w:t>
      </w:r>
      <w:r>
        <w:rPr>
          <w:rFonts w:hint="eastAsia"/>
          <w:sz w:val="15"/>
          <w:szCs w:val="15"/>
          <w:lang w:val="en-US" w:eastAsia="zh-CN"/>
        </w:rPr>
        <w:t>等</w:t>
      </w:r>
      <w:r>
        <w:rPr>
          <w:rFonts w:hint="eastAsia"/>
          <w:sz w:val="15"/>
          <w:szCs w:val="15"/>
        </w:rPr>
        <w:t>数据结构操作）</w:t>
      </w:r>
      <w:r>
        <w:rPr>
          <w:rFonts w:hint="eastAsia"/>
          <w:sz w:val="15"/>
          <w:szCs w:val="15"/>
          <w:lang w:eastAsia="zh-CN"/>
        </w:rPr>
        <w:t>；</w:t>
      </w:r>
    </w:p>
    <w:p w14:paraId="57DA5FC4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②</w:t>
      </w:r>
      <w:r>
        <w:rPr>
          <w:rFonts w:hint="eastAsia"/>
          <w:sz w:val="15"/>
          <w:szCs w:val="15"/>
        </w:rPr>
        <w:t>单元测试用例的初步生成与测试数据</w:t>
      </w:r>
      <w:r>
        <w:rPr>
          <w:rFonts w:hint="eastAsia"/>
          <w:sz w:val="15"/>
          <w:szCs w:val="15"/>
          <w:lang w:val="en-US" w:eastAsia="zh-CN"/>
        </w:rPr>
        <w:t>的初步</w:t>
      </w:r>
      <w:r>
        <w:rPr>
          <w:rFonts w:hint="eastAsia"/>
          <w:sz w:val="15"/>
          <w:szCs w:val="15"/>
        </w:rPr>
        <w:t>构造</w:t>
      </w:r>
      <w:r>
        <w:rPr>
          <w:rFonts w:hint="eastAsia"/>
          <w:sz w:val="15"/>
          <w:szCs w:val="15"/>
          <w:lang w:eastAsia="zh-CN"/>
        </w:rPr>
        <w:t>；</w:t>
      </w:r>
    </w:p>
    <w:p w14:paraId="24A4D484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③</w:t>
      </w:r>
      <w:r>
        <w:rPr>
          <w:rFonts w:hint="eastAsia"/>
          <w:sz w:val="15"/>
          <w:szCs w:val="15"/>
        </w:rPr>
        <w:t>重复性代码重构建议（如重命名、提取函数）</w:t>
      </w:r>
      <w:r>
        <w:rPr>
          <w:rFonts w:hint="eastAsia"/>
          <w:sz w:val="15"/>
          <w:szCs w:val="15"/>
          <w:lang w:eastAsia="zh-CN"/>
        </w:rPr>
        <w:t>；</w:t>
      </w:r>
    </w:p>
    <w:p w14:paraId="1E50049E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④在需求分析、架构设计及ADR撰写过程中，利用AI进行头脑风暴、并生成讨论草稿或辅助梳理思路</w:t>
      </w:r>
      <w:r>
        <w:rPr>
          <w:rFonts w:hint="eastAsia"/>
          <w:sz w:val="15"/>
          <w:szCs w:val="15"/>
          <w:lang w:eastAsia="zh-CN"/>
        </w:rPr>
        <w:t>；</w:t>
      </w:r>
    </w:p>
    <w:p w14:paraId="772ED913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⑤</w:t>
      </w:r>
      <w:r>
        <w:rPr>
          <w:rFonts w:hint="eastAsia"/>
          <w:sz w:val="15"/>
          <w:szCs w:val="15"/>
        </w:rPr>
        <w:t>代码审查辅助（如检查潜在的null指针、越界访问</w:t>
      </w:r>
      <w:r>
        <w:rPr>
          <w:rFonts w:hint="eastAsia"/>
          <w:sz w:val="15"/>
          <w:szCs w:val="15"/>
          <w:lang w:val="en-US" w:eastAsia="zh-CN"/>
        </w:rPr>
        <w:t>等隐含问题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  <w:lang w:eastAsia="zh-CN"/>
        </w:rPr>
        <w:t>；</w:t>
      </w:r>
    </w:p>
    <w:p w14:paraId="0EB2F1E0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⑥</w:t>
      </w:r>
      <w:r>
        <w:rPr>
          <w:rFonts w:hint="eastAsia"/>
          <w:sz w:val="15"/>
          <w:szCs w:val="15"/>
        </w:rPr>
        <w:t>文档初稿撰写（README、API说明、用户手册</w:t>
      </w:r>
      <w:r>
        <w:rPr>
          <w:rFonts w:hint="eastAsia"/>
          <w:sz w:val="15"/>
          <w:szCs w:val="15"/>
          <w:lang w:val="en-US" w:eastAsia="zh-CN"/>
        </w:rPr>
        <w:t>的待完善初稿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  <w:lang w:eastAsia="zh-CN"/>
        </w:rPr>
        <w:t>；</w:t>
      </w:r>
    </w:p>
    <w:p w14:paraId="189E8AC9">
      <w:pPr>
        <w:ind w:firstLine="420" w:firstLineChars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  <w:lang w:val="en-US" w:eastAsia="zh-CN"/>
        </w:rPr>
        <w:t>⑦</w:t>
      </w:r>
      <w:r>
        <w:rPr>
          <w:rFonts w:hint="eastAsia"/>
          <w:sz w:val="15"/>
          <w:szCs w:val="15"/>
        </w:rPr>
        <w:t>错误日志分析与调试建议</w:t>
      </w:r>
      <w:r>
        <w:rPr>
          <w:rFonts w:hint="eastAsia"/>
          <w:sz w:val="15"/>
          <w:szCs w:val="15"/>
          <w:lang w:eastAsia="zh-CN"/>
        </w:rPr>
        <w:t>。</w:t>
      </w:r>
    </w:p>
    <w:p w14:paraId="6E467692">
      <w:pPr>
        <w:numPr>
          <w:ilvl w:val="0"/>
          <w:numId w:val="2"/>
        </w:numPr>
        <w:ind w:left="0" w:leftChars="0" w:firstLine="0" w:firstLineChars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禁止直接使用AI输出（需额外人工审查</w:t>
      </w:r>
      <w:r>
        <w:rPr>
          <w:rFonts w:hint="eastAsia"/>
          <w:sz w:val="15"/>
          <w:szCs w:val="15"/>
          <w:lang w:val="en-US" w:eastAsia="zh-CN"/>
        </w:rPr>
        <w:t>/重写等</w:t>
      </w:r>
      <w:r>
        <w:rPr>
          <w:rFonts w:hint="eastAsia"/>
          <w:sz w:val="15"/>
          <w:szCs w:val="15"/>
        </w:rPr>
        <w:t>）的场景</w:t>
      </w:r>
      <w:r>
        <w:rPr>
          <w:rFonts w:hint="eastAsia"/>
          <w:sz w:val="15"/>
          <w:szCs w:val="15"/>
          <w:lang w:eastAsia="zh-CN"/>
        </w:rPr>
        <w:t>：</w:t>
      </w:r>
    </w:p>
    <w:p w14:paraId="66714874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①</w:t>
      </w:r>
      <w:r>
        <w:rPr>
          <w:rFonts w:hint="eastAsia"/>
          <w:sz w:val="15"/>
          <w:szCs w:val="15"/>
        </w:rPr>
        <w:t>涉及业务核心逻辑的完整函数或类</w:t>
      </w:r>
      <w:r>
        <w:rPr>
          <w:rFonts w:hint="eastAsia"/>
          <w:sz w:val="15"/>
          <w:szCs w:val="15"/>
          <w:lang w:eastAsia="zh-CN"/>
        </w:rPr>
        <w:t>，</w:t>
      </w:r>
      <w:r>
        <w:rPr>
          <w:rFonts w:hint="eastAsia"/>
          <w:sz w:val="15"/>
          <w:szCs w:val="15"/>
        </w:rPr>
        <w:t>必须由成员手写关键部分</w:t>
      </w:r>
      <w:r>
        <w:rPr>
          <w:rFonts w:hint="eastAsia"/>
          <w:sz w:val="15"/>
          <w:szCs w:val="15"/>
          <w:lang w:eastAsia="zh-CN"/>
        </w:rPr>
        <w:t>；</w:t>
      </w:r>
    </w:p>
    <w:p w14:paraId="2893264A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②</w:t>
      </w:r>
      <w:r>
        <w:rPr>
          <w:rFonts w:hint="eastAsia"/>
          <w:sz w:val="15"/>
          <w:szCs w:val="15"/>
        </w:rPr>
        <w:t>数据库schema设计</w:t>
      </w:r>
      <w:r>
        <w:rPr>
          <w:rFonts w:hint="eastAsia"/>
          <w:sz w:val="15"/>
          <w:szCs w:val="15"/>
          <w:lang w:eastAsia="zh-CN"/>
        </w:rPr>
        <w:t>，</w:t>
      </w:r>
      <w:r>
        <w:rPr>
          <w:rFonts w:hint="eastAsia"/>
          <w:sz w:val="15"/>
          <w:szCs w:val="15"/>
        </w:rPr>
        <w:t>AI输出仅作为参考，需团队讨论确认</w:t>
      </w:r>
      <w:r>
        <w:rPr>
          <w:rFonts w:hint="eastAsia"/>
          <w:sz w:val="15"/>
          <w:szCs w:val="15"/>
          <w:lang w:eastAsia="zh-CN"/>
        </w:rPr>
        <w:t>；</w:t>
      </w:r>
    </w:p>
    <w:p w14:paraId="724831D3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③</w:t>
      </w:r>
      <w:r>
        <w:rPr>
          <w:rFonts w:hint="eastAsia"/>
          <w:sz w:val="15"/>
          <w:szCs w:val="15"/>
        </w:rPr>
        <w:t>安全相关代码（</w:t>
      </w:r>
      <w:r>
        <w:rPr>
          <w:rFonts w:hint="eastAsia"/>
          <w:sz w:val="15"/>
          <w:szCs w:val="15"/>
          <w:lang w:val="en-US" w:eastAsia="zh-CN"/>
        </w:rPr>
        <w:t>如</w:t>
      </w:r>
      <w:r>
        <w:rPr>
          <w:rFonts w:hint="eastAsia"/>
          <w:sz w:val="15"/>
          <w:szCs w:val="15"/>
        </w:rPr>
        <w:t>认证、授权、输入校验</w:t>
      </w:r>
      <w:r>
        <w:rPr>
          <w:rFonts w:hint="eastAsia"/>
          <w:sz w:val="15"/>
          <w:szCs w:val="15"/>
          <w:lang w:val="en-US" w:eastAsia="zh-CN"/>
        </w:rPr>
        <w:t>等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  <w:lang w:eastAsia="zh-CN"/>
        </w:rPr>
        <w:t>；</w:t>
      </w:r>
    </w:p>
    <w:p w14:paraId="678870DF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④</w:t>
      </w:r>
      <w:r>
        <w:rPr>
          <w:rFonts w:hint="eastAsia"/>
          <w:sz w:val="15"/>
          <w:szCs w:val="15"/>
        </w:rPr>
        <w:t>并发与锁机制相关代码</w:t>
      </w:r>
      <w:r>
        <w:rPr>
          <w:rFonts w:hint="eastAsia"/>
          <w:sz w:val="15"/>
          <w:szCs w:val="15"/>
          <w:lang w:eastAsia="zh-CN"/>
        </w:rPr>
        <w:t>；</w:t>
      </w:r>
    </w:p>
    <w:p w14:paraId="2BA37471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⑤</w:t>
      </w:r>
      <w:r>
        <w:rPr>
          <w:rFonts w:hint="eastAsia"/>
          <w:sz w:val="15"/>
          <w:szCs w:val="15"/>
        </w:rPr>
        <w:t>第三方API集成代码</w:t>
      </w:r>
      <w:r>
        <w:rPr>
          <w:rFonts w:hint="eastAsia"/>
          <w:sz w:val="15"/>
          <w:szCs w:val="15"/>
          <w:lang w:eastAsia="zh-CN"/>
        </w:rPr>
        <w:t>，</w:t>
      </w:r>
      <w:r>
        <w:rPr>
          <w:rFonts w:hint="eastAsia"/>
          <w:sz w:val="15"/>
          <w:szCs w:val="15"/>
        </w:rPr>
        <w:t>需人工验证接口语义</w:t>
      </w:r>
      <w:r>
        <w:rPr>
          <w:rFonts w:hint="eastAsia"/>
          <w:sz w:val="15"/>
          <w:szCs w:val="15"/>
          <w:lang w:eastAsia="zh-CN"/>
        </w:rPr>
        <w:t>。</w:t>
      </w:r>
    </w:p>
    <w:p w14:paraId="462A3EE8">
      <w:pPr>
        <w:numPr>
          <w:ilvl w:val="0"/>
          <w:numId w:val="2"/>
        </w:numPr>
        <w:ind w:left="0" w:leftChars="0" w:firstLine="0" w:firstLineChars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完全禁止使用AI的场景</w:t>
      </w:r>
      <w:r>
        <w:rPr>
          <w:rFonts w:hint="eastAsia"/>
          <w:sz w:val="15"/>
          <w:szCs w:val="15"/>
          <w:lang w:eastAsia="zh-CN"/>
        </w:rPr>
        <w:t>：</w:t>
      </w:r>
    </w:p>
    <w:p w14:paraId="20E6FC4E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①</w:t>
      </w:r>
      <w:r>
        <w:rPr>
          <w:rFonts w:hint="eastAsia"/>
          <w:sz w:val="15"/>
          <w:szCs w:val="15"/>
        </w:rPr>
        <w:t>生成项目提交的反思日志中的个人感想部分</w:t>
      </w:r>
      <w:r>
        <w:rPr>
          <w:rFonts w:hint="eastAsia"/>
          <w:sz w:val="15"/>
          <w:szCs w:val="15"/>
          <w:lang w:eastAsia="zh-CN"/>
        </w:rPr>
        <w:t>；</w:t>
      </w:r>
    </w:p>
    <w:p w14:paraId="586B5203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②</w:t>
      </w:r>
      <w:r>
        <w:rPr>
          <w:rFonts w:hint="eastAsia"/>
          <w:sz w:val="15"/>
          <w:szCs w:val="15"/>
        </w:rPr>
        <w:t>代替</w:t>
      </w:r>
      <w:r>
        <w:rPr>
          <w:rFonts w:hint="eastAsia"/>
          <w:sz w:val="15"/>
          <w:szCs w:val="15"/>
          <w:lang w:val="en-US" w:eastAsia="zh-CN"/>
        </w:rPr>
        <w:t>团队成员</w:t>
      </w:r>
      <w:r>
        <w:rPr>
          <w:rFonts w:hint="eastAsia"/>
          <w:sz w:val="15"/>
          <w:szCs w:val="15"/>
        </w:rPr>
        <w:t>参加团队讨论或代码审查</w:t>
      </w:r>
      <w:r>
        <w:rPr>
          <w:rFonts w:hint="eastAsia"/>
          <w:sz w:val="15"/>
          <w:szCs w:val="15"/>
          <w:lang w:eastAsia="zh-CN"/>
        </w:rPr>
        <w:t>；</w:t>
      </w:r>
    </w:p>
    <w:p w14:paraId="72AF8807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③</w:t>
      </w:r>
      <w:r>
        <w:rPr>
          <w:rFonts w:hint="eastAsia"/>
          <w:sz w:val="15"/>
          <w:szCs w:val="15"/>
        </w:rPr>
        <w:t>生成虚假的测试覆盖率报告或commit记录</w:t>
      </w:r>
      <w:r>
        <w:rPr>
          <w:rFonts w:hint="eastAsia"/>
          <w:sz w:val="15"/>
          <w:szCs w:val="15"/>
          <w:lang w:eastAsia="zh-CN"/>
        </w:rPr>
        <w:t>；</w:t>
      </w:r>
    </w:p>
    <w:p w14:paraId="43729AF9">
      <w:pPr>
        <w:ind w:firstLine="420" w:firstLineChars="0"/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val="en-US" w:eastAsia="zh-CN"/>
        </w:rPr>
        <w:t>④</w:t>
      </w:r>
      <w:r>
        <w:rPr>
          <w:rFonts w:hint="eastAsia"/>
          <w:sz w:val="15"/>
          <w:szCs w:val="15"/>
        </w:rPr>
        <w:t>直接复制未经允许的第三方代码（AI生成的代码若与某开源代码相似，需自行负责版权合规）</w:t>
      </w:r>
      <w:r>
        <w:rPr>
          <w:rFonts w:hint="eastAsia"/>
          <w:sz w:val="15"/>
          <w:szCs w:val="15"/>
          <w:lang w:eastAsia="zh-CN"/>
        </w:rPr>
        <w:t>。</w:t>
      </w:r>
    </w:p>
    <w:p w14:paraId="07F47BA6">
      <w:pPr>
        <w:rPr>
          <w:rFonts w:hint="eastAsia"/>
          <w:sz w:val="15"/>
          <w:szCs w:val="15"/>
        </w:rPr>
      </w:pPr>
    </w:p>
    <w:p w14:paraId="09A4E58B">
      <w:pPr>
        <w:numPr>
          <w:numId w:val="0"/>
        </w:numPr>
        <w:ind w:leftChars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  <w:lang w:val="en-US" w:eastAsia="zh-CN"/>
        </w:rPr>
        <w:t xml:space="preserve">第三条：过程记录要求 </w:t>
      </w:r>
    </w:p>
    <w:p w14:paraId="28E2466E">
      <w:pPr>
        <w:numPr>
          <w:numId w:val="0"/>
        </w:numPr>
        <w:ind w:leftChars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  <w:lang w:val="en-US" w:eastAsia="zh-CN"/>
        </w:rPr>
        <w:t xml:space="preserve">- </w:t>
      </w:r>
      <w:r>
        <w:rPr>
          <w:rFonts w:hint="default"/>
          <w:sz w:val="15"/>
          <w:szCs w:val="15"/>
          <w:lang w:val="en-US" w:eastAsia="zh-CN"/>
        </w:rPr>
        <w:t xml:space="preserve">所有与 AI 的交互 Prompt 必须保留⽇志 </w:t>
      </w:r>
    </w:p>
    <w:p w14:paraId="7337C192">
      <w:pPr>
        <w:numPr>
          <w:numId w:val="0"/>
        </w:numPr>
        <w:ind w:leftChars="0"/>
        <w:rPr>
          <w:rFonts w:hint="eastAsia"/>
          <w:sz w:val="15"/>
          <w:szCs w:val="15"/>
        </w:rPr>
      </w:pPr>
      <w:r>
        <w:rPr>
          <w:rFonts w:hint="default"/>
          <w:sz w:val="15"/>
          <w:szCs w:val="15"/>
          <w:lang w:val="en-US" w:eastAsia="zh-CN"/>
        </w:rPr>
        <w:t xml:space="preserve">- Git commit message 必须标注 [AI-assisted] 或 [Human-written] </w:t>
      </w:r>
    </w:p>
    <w:p w14:paraId="7A5E15BD">
      <w:pPr>
        <w:numPr>
          <w:numId w:val="0"/>
        </w:numPr>
        <w:ind w:leftChars="0"/>
        <w:rPr>
          <w:rFonts w:hint="eastAsia"/>
          <w:sz w:val="15"/>
          <w:szCs w:val="15"/>
        </w:rPr>
      </w:pPr>
      <w:r>
        <w:rPr>
          <w:rFonts w:hint="default"/>
          <w:sz w:val="15"/>
          <w:szCs w:val="15"/>
          <w:lang w:val="en-US" w:eastAsia="zh-CN"/>
        </w:rPr>
        <w:t>- 每阶段填写《AI 协作反思⽇志》</w:t>
      </w:r>
    </w:p>
    <w:p w14:paraId="7D295095">
      <w:pPr>
        <w:numPr>
          <w:numId w:val="0"/>
        </w:numPr>
        <w:ind w:leftChars="0"/>
        <w:rPr>
          <w:rFonts w:hint="eastAsia"/>
          <w:sz w:val="15"/>
          <w:szCs w:val="15"/>
        </w:rPr>
      </w:pPr>
    </w:p>
    <w:p w14:paraId="5842FBBE">
      <w:pPr>
        <w:keepNext w:val="0"/>
        <w:keepLines w:val="0"/>
        <w:widowControl/>
        <w:suppressLineNumbers w:val="0"/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第四条：</w:t>
      </w:r>
      <w:r>
        <w:rPr>
          <w:rFonts w:hint="eastAsia"/>
          <w:sz w:val="15"/>
          <w:szCs w:val="15"/>
          <w:lang w:val="en-US" w:eastAsia="zh-CN"/>
        </w:rPr>
        <w:t xml:space="preserve">代码合⼊规则 </w:t>
      </w:r>
    </w:p>
    <w:p w14:paraId="1131D5A9">
      <w:pPr>
        <w:keepNext w:val="0"/>
        <w:keepLines w:val="0"/>
        <w:widowControl/>
        <w:suppressLineNumbers w:val="0"/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 xml:space="preserve">- AI </w:t>
      </w:r>
      <w:r>
        <w:rPr>
          <w:rFonts w:hint="default"/>
          <w:sz w:val="15"/>
          <w:szCs w:val="15"/>
          <w:lang w:val="en-US" w:eastAsia="zh-CN"/>
        </w:rPr>
        <w:t xml:space="preserve">⽣成的代码必须通过⾄少⼀名团队成员的 Code Review </w:t>
      </w:r>
    </w:p>
    <w:p w14:paraId="7E4434BA">
      <w:pPr>
        <w:keepNext w:val="0"/>
        <w:keepLines w:val="0"/>
        <w:widowControl/>
        <w:suppressLineNumbers w:val="0"/>
        <w:jc w:val="left"/>
        <w:rPr>
          <w:rFonts w:hint="default"/>
          <w:sz w:val="15"/>
          <w:szCs w:val="15"/>
          <w:lang w:val="en-US" w:eastAsia="zh-CN"/>
        </w:rPr>
      </w:pPr>
      <w:r>
        <w:rPr>
          <w:rFonts w:hint="default"/>
          <w:sz w:val="15"/>
          <w:szCs w:val="15"/>
          <w:lang w:val="en-US" w:eastAsia="zh-CN"/>
        </w:rPr>
        <w:t>- 每位成员每个编码阶段⾄少有 2 个完全⼿写的核⼼函数</w:t>
      </w:r>
    </w:p>
    <w:p w14:paraId="2CA0BEFB">
      <w:pPr>
        <w:keepNext w:val="0"/>
        <w:keepLines w:val="0"/>
        <w:widowControl/>
        <w:suppressLineNumbers w:val="0"/>
        <w:jc w:val="left"/>
        <w:rPr>
          <w:rFonts w:hint="default"/>
          <w:sz w:val="15"/>
          <w:szCs w:val="15"/>
          <w:lang w:val="en-US" w:eastAsia="zh-CN"/>
        </w:rPr>
      </w:pPr>
    </w:p>
    <w:p w14:paraId="1036A347">
      <w:pPr>
        <w:keepNext w:val="0"/>
        <w:keepLines w:val="0"/>
        <w:widowControl/>
        <w:suppressLineNumbers w:val="0"/>
        <w:jc w:val="left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第五条：违约处理：首次违反契约需在小组讨论会上说明原因，第二次需承担该阶段一次额外审查任务，第三次由团队投票决定是否暂停其AI工具使用权。</w:t>
      </w:r>
    </w:p>
    <w:p w14:paraId="14A504AB">
      <w:pPr>
        <w:rPr>
          <w:sz w:val="15"/>
          <w:szCs w:val="15"/>
        </w:rPr>
      </w:pPr>
    </w:p>
    <w:p w14:paraId="222AB9DE">
      <w:pPr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全体成员签名：</w:t>
      </w:r>
      <w:r>
        <w:rPr>
          <w:rFonts w:hint="default" w:eastAsiaTheme="minorEastAsia"/>
          <w:sz w:val="15"/>
          <w:szCs w:val="15"/>
          <w:lang w:val="en-US" w:eastAsia="zh-CN"/>
        </w:rPr>
        <w:drawing>
          <wp:inline distT="0" distB="0" distL="114300" distR="114300">
            <wp:extent cx="646430" cy="319405"/>
            <wp:effectExtent l="0" t="0" r="1270" b="4445"/>
            <wp:docPr id="1" name="图片 1" descr="37ee3d34c1fcec5d27e39ec8d6f46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7ee3d34c1fcec5d27e39ec8d6f461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43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5"/>
          <w:szCs w:val="15"/>
          <w:lang w:val="en-US" w:eastAsia="zh-CN"/>
        </w:rPr>
        <w:t xml:space="preserve">  </w:t>
      </w:r>
      <w:r>
        <w:rPr>
          <w:rFonts w:hint="default" w:eastAsiaTheme="minorEastAsia"/>
          <w:sz w:val="15"/>
          <w:szCs w:val="15"/>
          <w:lang w:val="en-US" w:eastAsia="zh-CN"/>
        </w:rPr>
        <w:drawing>
          <wp:inline distT="0" distB="0" distL="114300" distR="114300">
            <wp:extent cx="668020" cy="337820"/>
            <wp:effectExtent l="0" t="0" r="8255" b="5080"/>
            <wp:docPr id="2" name="图片 2" descr="61209cbda17583025edfa93d2c7a0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1209cbda17583025edfa93d2c7a0541"/>
                    <pic:cNvPicPr>
                      <a:picLocks noChangeAspect="1"/>
                    </pic:cNvPicPr>
                  </pic:nvPicPr>
                  <pic:blipFill>
                    <a:blip r:embed="rId5"/>
                    <a:srcRect l="8640" t="28702" r="11399" b="30871"/>
                    <a:stretch>
                      <a:fillRect/>
                    </a:stretch>
                  </pic:blipFill>
                  <pic:spPr>
                    <a:xfrm>
                      <a:off x="0" y="0"/>
                      <a:ext cx="66802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5"/>
          <w:szCs w:val="15"/>
          <w:lang w:val="en-US" w:eastAsia="zh-CN"/>
        </w:rPr>
        <w:t xml:space="preserve">  </w:t>
      </w:r>
      <w:r>
        <w:rPr>
          <w:rFonts w:hint="eastAsia"/>
          <w:sz w:val="15"/>
          <w:szCs w:val="15"/>
          <w:lang w:val="en-US" w:eastAsia="zh-CN"/>
        </w:rPr>
        <w:drawing>
          <wp:inline distT="0" distB="0" distL="114300" distR="114300">
            <wp:extent cx="767715" cy="254635"/>
            <wp:effectExtent l="0" t="0" r="3810" b="2540"/>
            <wp:docPr id="3" name="图片 3" descr="3def26259083e71033bcef4a9ff531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def26259083e71033bcef4a9ff531a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5"/>
          <w:szCs w:val="15"/>
          <w:lang w:val="en-US" w:eastAsia="zh-CN"/>
        </w:rPr>
        <w:t xml:space="preserve">  </w:t>
      </w:r>
      <w:bookmarkStart w:id="0" w:name="_GoBack"/>
      <w:r>
        <w:rPr>
          <w:rFonts w:hint="default" w:eastAsiaTheme="minorEastAsia"/>
          <w:sz w:val="15"/>
          <w:szCs w:val="15"/>
          <w:lang w:val="en-US" w:eastAsia="zh-CN"/>
        </w:rPr>
        <w:drawing>
          <wp:inline distT="0" distB="0" distL="114300" distR="114300">
            <wp:extent cx="677545" cy="294005"/>
            <wp:effectExtent l="0" t="0" r="8255" b="1270"/>
            <wp:docPr id="4" name="图片 4" descr="25a5e3d82f6ee3d544834133e45328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5a5e3d82f6ee3d544834133e45328f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754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D4530A"/>
    <w:multiLevelType w:val="singleLevel"/>
    <w:tmpl w:val="DBD4530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5C120BB"/>
    <w:multiLevelType w:val="singleLevel"/>
    <w:tmpl w:val="E5C120B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A7F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2026-04-09T13:25:59Z</dcterms:created>
  <dc:creator>13199</dc:creator>
  <cp:lastModifiedBy>사슴</cp:lastModifiedBy>
  <dcterms:modified xsi:type="dcterms:W3CDTF">2026-04-09T14:18:13Z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268558B9EE7E4A218CF40CA422BAC28E_12</vt:lpwstr>
  </property>
</Properties>
</file>