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706BC" w14:textId="43088B64" w:rsidR="00D95AD7" w:rsidRDefault="00C050AA">
      <w:r>
        <w:rPr>
          <w:rFonts w:hint="eastAsia"/>
        </w:rPr>
        <w:t>2</w:t>
      </w:r>
      <w:r>
        <w:t>020.9.30</w:t>
      </w:r>
    </w:p>
    <w:p w14:paraId="39D85D69" w14:textId="08D1B784" w:rsidR="00C050AA" w:rsidRDefault="00C050AA">
      <w:r>
        <w:rPr>
          <w:rFonts w:hint="eastAsia"/>
        </w:rPr>
        <w:t>出人意料，居然是根阴线，</w:t>
      </w:r>
      <w:r w:rsidR="00293C8C">
        <w:rPr>
          <w:rFonts w:hint="eastAsia"/>
        </w:rPr>
        <w:t>而且没有站上5</w:t>
      </w:r>
      <w:r w:rsidR="00293C8C">
        <w:t>ma</w:t>
      </w:r>
      <w:r w:rsidR="00293C8C">
        <w:rPr>
          <w:rFonts w:hint="eastAsia"/>
        </w:rPr>
        <w:t>，但</w:t>
      </w:r>
      <w:r w:rsidR="00B12130">
        <w:rPr>
          <w:rFonts w:hint="eastAsia"/>
        </w:rPr>
        <w:t>跌幅很小了，</w:t>
      </w:r>
      <w:r w:rsidR="00293C8C">
        <w:rPr>
          <w:rFonts w:hint="eastAsia"/>
        </w:rPr>
        <w:t>基本也是见怪不怪了，可能当所有人都认为会平稳见底缩量的时候，就会给你一点点惊喜。</w:t>
      </w:r>
    </w:p>
    <w:p w14:paraId="51ECC84B" w14:textId="412878FA" w:rsidR="00293C8C" w:rsidRDefault="00B26F6D">
      <w:r>
        <w:rPr>
          <w:rFonts w:hint="eastAsia"/>
        </w:rPr>
        <w:t>大盘：依然没量，上证2000亿左右</w:t>
      </w:r>
    </w:p>
    <w:p w14:paraId="48B5F6E5" w14:textId="77777777" w:rsidR="00BC7665" w:rsidRDefault="00BC7665">
      <w:pPr>
        <w:rPr>
          <w:rFonts w:hint="eastAsia"/>
        </w:rPr>
      </w:pPr>
    </w:p>
    <w:p w14:paraId="14D9E1A7" w14:textId="22C30B93" w:rsidR="008B08B4" w:rsidRDefault="003B3D88">
      <w:r>
        <w:rPr>
          <w:rFonts w:hint="eastAsia"/>
        </w:rPr>
        <w:t>最后一个交易日，</w:t>
      </w:r>
      <w:r w:rsidR="0014358D">
        <w:rPr>
          <w:rFonts w:hint="eastAsia"/>
        </w:rPr>
        <w:t>有那么一点点</w:t>
      </w:r>
      <w:r>
        <w:rPr>
          <w:rFonts w:hint="eastAsia"/>
        </w:rPr>
        <w:t>看点，</w:t>
      </w:r>
      <w:r w:rsidR="00CC7E6F">
        <w:rPr>
          <w:rFonts w:hint="eastAsia"/>
        </w:rPr>
        <w:t>除了那几家之外</w:t>
      </w:r>
      <w:r>
        <w:rPr>
          <w:rFonts w:hint="eastAsia"/>
        </w:rPr>
        <w:t>也没看到什么</w:t>
      </w:r>
      <w:r w:rsidR="00A00EB0">
        <w:rPr>
          <w:rFonts w:hint="eastAsia"/>
        </w:rPr>
        <w:t>特别出大盘意料的走势，</w:t>
      </w:r>
      <w:r w:rsidR="0033152F">
        <w:rPr>
          <w:rFonts w:hint="eastAsia"/>
        </w:rPr>
        <w:t>曙光股份继续杀跌9个点，</w:t>
      </w:r>
      <w:r w:rsidR="0033152F">
        <w:rPr>
          <w:rFonts w:hint="eastAsia"/>
        </w:rPr>
        <w:t>金发拉比，章源钨业，万方发展</w:t>
      </w:r>
      <w:r w:rsidR="0033152F">
        <w:rPr>
          <w:rFonts w:hint="eastAsia"/>
        </w:rPr>
        <w:t>都是清一色继续杀跌，</w:t>
      </w:r>
      <w:r w:rsidR="00370295">
        <w:rPr>
          <w:rFonts w:hint="eastAsia"/>
        </w:rPr>
        <w:t>符合预期</w:t>
      </w:r>
      <w:r w:rsidR="008B08B4">
        <w:rPr>
          <w:rFonts w:hint="eastAsia"/>
        </w:rPr>
        <w:t>。</w:t>
      </w:r>
      <w:r w:rsidR="00BF6DDB">
        <w:rPr>
          <w:rFonts w:hint="eastAsia"/>
        </w:rPr>
        <w:t>新余国科继续拉涨，除了有一丢丢后悔之外没有任何想法。</w:t>
      </w:r>
    </w:p>
    <w:p w14:paraId="2F9FB9CE" w14:textId="77777777" w:rsidR="00525657" w:rsidRDefault="00525657">
      <w:pPr>
        <w:rPr>
          <w:rFonts w:hint="eastAsia"/>
        </w:rPr>
      </w:pPr>
    </w:p>
    <w:p w14:paraId="21CD80FC" w14:textId="4E9172E9" w:rsidR="0085012A" w:rsidRDefault="008B08B4">
      <w:r>
        <w:rPr>
          <w:rFonts w:hint="eastAsia"/>
        </w:rPr>
        <w:t>反常的是三大妖股，</w:t>
      </w:r>
      <w:r w:rsidR="00370295">
        <w:rPr>
          <w:rFonts w:hint="eastAsia"/>
        </w:rPr>
        <w:t>长方集团，</w:t>
      </w:r>
      <w:r w:rsidR="006E051D">
        <w:rPr>
          <w:rFonts w:hint="eastAsia"/>
        </w:rPr>
        <w:t>早盘下杀到-9没有问题，但下午一度拉到正8个点，并且放量2倍，</w:t>
      </w:r>
      <w:r w:rsidR="0085012A">
        <w:rPr>
          <w:rFonts w:hint="eastAsia"/>
        </w:rPr>
        <w:t>豫金刚石</w:t>
      </w:r>
      <w:r w:rsidR="00F17AA4">
        <w:rPr>
          <w:rFonts w:hint="eastAsia"/>
        </w:rPr>
        <w:t>一样，早盘杀到-6没有问题，</w:t>
      </w:r>
      <w:r>
        <w:rPr>
          <w:rFonts w:hint="eastAsia"/>
        </w:rPr>
        <w:t>但下午直接往上拉，尾盘20%涨停</w:t>
      </w:r>
      <w:r w:rsidR="00F17AA4">
        <w:rPr>
          <w:rFonts w:hint="eastAsia"/>
        </w:rPr>
        <w:t>，明显</w:t>
      </w:r>
      <w:r>
        <w:rPr>
          <w:rFonts w:hint="eastAsia"/>
        </w:rPr>
        <w:t>就</w:t>
      </w:r>
      <w:r w:rsidR="00F17AA4">
        <w:rPr>
          <w:rFonts w:hint="eastAsia"/>
        </w:rPr>
        <w:t>不属于自救，</w:t>
      </w:r>
      <w:r>
        <w:rPr>
          <w:rFonts w:hint="eastAsia"/>
        </w:rPr>
        <w:t>和天山生物一样，</w:t>
      </w:r>
      <w:r w:rsidR="000A3C79">
        <w:rPr>
          <w:rFonts w:hint="eastAsia"/>
        </w:rPr>
        <w:t>初步认为是</w:t>
      </w:r>
      <w:r>
        <w:rPr>
          <w:rFonts w:hint="eastAsia"/>
        </w:rPr>
        <w:t>有资金跟风做多，</w:t>
      </w:r>
      <w:r w:rsidR="006660DE">
        <w:rPr>
          <w:rFonts w:hint="eastAsia"/>
        </w:rPr>
        <w:t>但我个人认为很矛盾，今天就来主要分析一下这个矛盾点，其他的不再写了，因为实在没有什么好写的。</w:t>
      </w:r>
    </w:p>
    <w:p w14:paraId="3CF22857" w14:textId="77777777" w:rsidR="00A65A48" w:rsidRDefault="00A65A48">
      <w:pPr>
        <w:rPr>
          <w:rFonts w:hint="eastAsia"/>
        </w:rPr>
      </w:pPr>
    </w:p>
    <w:p w14:paraId="2A8A547F" w14:textId="49AB3E7C" w:rsidR="008B08B4" w:rsidRDefault="008B08B4" w:rsidP="005A34F2">
      <w:pPr>
        <w:pStyle w:val="a9"/>
        <w:numPr>
          <w:ilvl w:val="0"/>
          <w:numId w:val="1"/>
        </w:numPr>
        <w:ind w:firstLineChars="0"/>
      </w:pPr>
      <w:r>
        <w:rPr>
          <w:rFonts w:hint="eastAsia"/>
        </w:rPr>
        <w:t>1点24分</w:t>
      </w:r>
      <w:r w:rsidR="005A34F2">
        <w:rPr>
          <w:rFonts w:hint="eastAsia"/>
        </w:rPr>
        <w:t>整，三大妖股</w:t>
      </w:r>
      <w:r w:rsidR="00FD222C">
        <w:rPr>
          <w:rFonts w:hint="eastAsia"/>
        </w:rPr>
        <w:t>天山生物</w:t>
      </w:r>
      <w:r w:rsidR="00981A94">
        <w:rPr>
          <w:rFonts w:hint="eastAsia"/>
        </w:rPr>
        <w:t>最先发力</w:t>
      </w:r>
      <w:r w:rsidR="00843AAC">
        <w:rPr>
          <w:rFonts w:hint="eastAsia"/>
        </w:rPr>
        <w:t>，然后游资跟风开始抢筹，</w:t>
      </w:r>
      <w:r w:rsidR="00A05877">
        <w:rPr>
          <w:rFonts w:hint="eastAsia"/>
        </w:rPr>
        <w:t>拉涨，最后豫金刚石</w:t>
      </w:r>
      <w:r w:rsidR="00EB74FC">
        <w:rPr>
          <w:rFonts w:hint="eastAsia"/>
        </w:rPr>
        <w:t>资金量最充足，拉的最好，不仅仅从最后尾盘基本差不多板了</w:t>
      </w:r>
      <w:r w:rsidR="00260536">
        <w:rPr>
          <w:rFonts w:hint="eastAsia"/>
        </w:rPr>
        <w:t>可以</w:t>
      </w:r>
      <w:r w:rsidR="00EB74FC">
        <w:rPr>
          <w:rFonts w:hint="eastAsia"/>
        </w:rPr>
        <w:t>看出</w:t>
      </w:r>
      <w:r w:rsidR="00260536">
        <w:rPr>
          <w:rFonts w:hint="eastAsia"/>
        </w:rPr>
        <w:t>，更是在图中数字3附近在另外两家已经开始震荡之后，豫金刚石拒绝调整，换手充分，继续拉升4个点之后才开始日内短线第一次筑平台</w:t>
      </w:r>
      <w:r w:rsidR="00401C88">
        <w:rPr>
          <w:rFonts w:hint="eastAsia"/>
        </w:rPr>
        <w:t>。</w:t>
      </w:r>
      <w:r w:rsidR="0087555F">
        <w:rPr>
          <w:rFonts w:hint="eastAsia"/>
        </w:rPr>
        <w:t>随后继续逆势上涨。</w:t>
      </w:r>
    </w:p>
    <w:p w14:paraId="4988EC32" w14:textId="15739F40" w:rsidR="00375857" w:rsidRDefault="00375857" w:rsidP="005A34F2">
      <w:pPr>
        <w:pStyle w:val="a9"/>
        <w:numPr>
          <w:ilvl w:val="0"/>
          <w:numId w:val="1"/>
        </w:numPr>
        <w:ind w:firstLineChars="0"/>
        <w:rPr>
          <w:rFonts w:hint="eastAsia"/>
        </w:rPr>
      </w:pPr>
      <w:r>
        <w:rPr>
          <w:rFonts w:hint="eastAsia"/>
        </w:rPr>
        <w:t>第二个思考，</w:t>
      </w:r>
      <w:r w:rsidR="00C6720A">
        <w:rPr>
          <w:rFonts w:hint="eastAsia"/>
        </w:rPr>
        <w:t>3大妖股这个时候做多，明显不是空间龙，因为</w:t>
      </w:r>
      <w:r w:rsidR="00A64CC8">
        <w:rPr>
          <w:rFonts w:hint="eastAsia"/>
        </w:rPr>
        <w:t>3家都是市场短线核心，都是情绪周期的直接反应，</w:t>
      </w:r>
      <w:r w:rsidR="00697AAA">
        <w:rPr>
          <w:rFonts w:hint="eastAsia"/>
        </w:rPr>
        <w:t>都是创业板，而创业板有高压监管，</w:t>
      </w:r>
      <w:r w:rsidR="00294B8E">
        <w:rPr>
          <w:rFonts w:hint="eastAsia"/>
        </w:rPr>
        <w:t>所以连续的大涨不可能，</w:t>
      </w:r>
      <w:r w:rsidR="0074056A">
        <w:rPr>
          <w:rFonts w:hint="eastAsia"/>
        </w:rPr>
        <w:t>那么今天这样的操盘手法同时拉涨3家也不可能是自救，</w:t>
      </w:r>
      <w:r w:rsidR="003035F0">
        <w:rPr>
          <w:rFonts w:hint="eastAsia"/>
        </w:rPr>
        <w:t>那就只有</w:t>
      </w:r>
      <w:r w:rsidR="00C37EDF">
        <w:rPr>
          <w:rFonts w:hint="eastAsia"/>
        </w:rPr>
        <w:t>是</w:t>
      </w:r>
      <w:r w:rsidR="003035F0">
        <w:rPr>
          <w:rFonts w:hint="eastAsia"/>
        </w:rPr>
        <w:t>因为</w:t>
      </w:r>
      <w:r w:rsidR="0004665B">
        <w:rPr>
          <w:rFonts w:hint="eastAsia"/>
        </w:rPr>
        <w:t>最近游资亏损严重（</w:t>
      </w:r>
      <w:r w:rsidR="00204AAA">
        <w:rPr>
          <w:rFonts w:hint="eastAsia"/>
        </w:rPr>
        <w:t>炒股</w:t>
      </w:r>
      <w:r w:rsidR="0004665B">
        <w:rPr>
          <w:rFonts w:hint="eastAsia"/>
        </w:rPr>
        <w:t>养家直接损失60%</w:t>
      </w:r>
      <w:r w:rsidR="00915B82">
        <w:rPr>
          <w:rFonts w:hint="eastAsia"/>
        </w:rPr>
        <w:t>以上</w:t>
      </w:r>
      <w:r w:rsidR="0004665B">
        <w:rPr>
          <w:rFonts w:hint="eastAsia"/>
        </w:rPr>
        <w:t>）</w:t>
      </w:r>
      <w:r w:rsidR="009F1776">
        <w:rPr>
          <w:rFonts w:hint="eastAsia"/>
        </w:rPr>
        <w:t>，仓位也都不重，那么</w:t>
      </w:r>
      <w:r w:rsidR="00B06299">
        <w:rPr>
          <w:rFonts w:hint="eastAsia"/>
        </w:rPr>
        <w:t>所以</w:t>
      </w:r>
      <w:r w:rsidR="009F1776">
        <w:rPr>
          <w:rFonts w:hint="eastAsia"/>
        </w:rPr>
        <w:t>在节前需要抢筹持仓过节</w:t>
      </w:r>
      <w:r w:rsidR="00A7306C">
        <w:rPr>
          <w:rFonts w:hint="eastAsia"/>
        </w:rPr>
        <w:t>的情况下只能选择一些地位股去持仓</w:t>
      </w:r>
      <w:r w:rsidR="009F1776">
        <w:rPr>
          <w:rFonts w:hint="eastAsia"/>
        </w:rPr>
        <w:t>，好在节后</w:t>
      </w:r>
      <w:r w:rsidR="00392802">
        <w:rPr>
          <w:rFonts w:hint="eastAsia"/>
        </w:rPr>
        <w:t>被动拉</w:t>
      </w:r>
      <w:r w:rsidR="009F1776">
        <w:rPr>
          <w:rFonts w:hint="eastAsia"/>
        </w:rPr>
        <w:t>涨</w:t>
      </w:r>
      <w:r w:rsidR="00F40898">
        <w:rPr>
          <w:rFonts w:hint="eastAsia"/>
        </w:rPr>
        <w:t>来</w:t>
      </w:r>
      <w:r w:rsidR="00E03D25">
        <w:rPr>
          <w:rFonts w:hint="eastAsia"/>
        </w:rPr>
        <w:t>带动情绪，因为十一假期领导大概率不会让指数很难看</w:t>
      </w:r>
      <w:r w:rsidR="00B2011D">
        <w:rPr>
          <w:rFonts w:hint="eastAsia"/>
        </w:rPr>
        <w:t>。</w:t>
      </w:r>
      <w:r w:rsidR="00202F6C">
        <w:rPr>
          <w:rFonts w:hint="eastAsia"/>
        </w:rPr>
        <w:t>而纵观市场，资金又能避险又能</w:t>
      </w:r>
      <w:r w:rsidR="004A4A57">
        <w:rPr>
          <w:rFonts w:hint="eastAsia"/>
        </w:rPr>
        <w:t>做T又有市场</w:t>
      </w:r>
      <w:r w:rsidR="0000681C">
        <w:rPr>
          <w:rFonts w:hint="eastAsia"/>
        </w:rPr>
        <w:t>地位</w:t>
      </w:r>
      <w:r w:rsidR="003B0A60">
        <w:rPr>
          <w:rFonts w:hint="eastAsia"/>
        </w:rPr>
        <w:t>（主要是地位）</w:t>
      </w:r>
      <w:r w:rsidR="0000681C">
        <w:rPr>
          <w:rFonts w:hint="eastAsia"/>
        </w:rPr>
        <w:t>，</w:t>
      </w:r>
      <w:r w:rsidR="008A0A95">
        <w:rPr>
          <w:rFonts w:hint="eastAsia"/>
        </w:rPr>
        <w:t>每天换手又充足的（</w:t>
      </w:r>
      <w:r w:rsidR="009F0EEA">
        <w:rPr>
          <w:rFonts w:hint="eastAsia"/>
        </w:rPr>
        <w:t>这三家换手是仅有的基本在每天跌这么惨的情况下还能保证平均换手率超过25%</w:t>
      </w:r>
      <w:r w:rsidR="00B2011D">
        <w:rPr>
          <w:rFonts w:hint="eastAsia"/>
        </w:rPr>
        <w:t>的</w:t>
      </w:r>
      <w:r w:rsidR="009F0EEA">
        <w:rPr>
          <w:rFonts w:hint="eastAsia"/>
        </w:rPr>
        <w:t>）</w:t>
      </w:r>
      <w:r w:rsidR="008A0A95">
        <w:rPr>
          <w:rFonts w:hint="eastAsia"/>
        </w:rPr>
        <w:t>，</w:t>
      </w:r>
      <w:r w:rsidR="006E7477">
        <w:rPr>
          <w:rFonts w:hint="eastAsia"/>
        </w:rPr>
        <w:t>价格又不高</w:t>
      </w:r>
      <w:r w:rsidR="00801099">
        <w:rPr>
          <w:rFonts w:hint="eastAsia"/>
        </w:rPr>
        <w:t>的，也基本上只有这三家了，其他</w:t>
      </w:r>
      <w:r w:rsidR="006E6B69">
        <w:rPr>
          <w:rFonts w:hint="eastAsia"/>
        </w:rPr>
        <w:t>天山生物这个周期的</w:t>
      </w:r>
      <w:r w:rsidR="009F5555">
        <w:rPr>
          <w:rFonts w:hint="eastAsia"/>
        </w:rPr>
        <w:t>跟风股</w:t>
      </w:r>
      <w:r w:rsidR="006E6B69">
        <w:rPr>
          <w:rFonts w:hint="eastAsia"/>
        </w:rPr>
        <w:t>基本全部跌回拉涨之前的水平了</w:t>
      </w:r>
      <w:r w:rsidR="005525CA">
        <w:rPr>
          <w:rFonts w:hint="eastAsia"/>
        </w:rPr>
        <w:t>，</w:t>
      </w:r>
      <w:r w:rsidR="00A052D4">
        <w:rPr>
          <w:rFonts w:hint="eastAsia"/>
        </w:rPr>
        <w:t>明显看出没有地位，跟风没有好下场。</w:t>
      </w:r>
    </w:p>
    <w:p w14:paraId="432A08FC" w14:textId="39504A26" w:rsidR="000B1F6F" w:rsidRDefault="007568EB">
      <w:r>
        <w:rPr>
          <w:noProof/>
        </w:rPr>
        <w:drawing>
          <wp:inline distT="0" distB="0" distL="0" distR="0" wp14:anchorId="20B6F728" wp14:editId="440DB1C8">
            <wp:extent cx="5274310" cy="2530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0475"/>
                    </a:xfrm>
                    <a:prstGeom prst="rect">
                      <a:avLst/>
                    </a:prstGeom>
                  </pic:spPr>
                </pic:pic>
              </a:graphicData>
            </a:graphic>
          </wp:inline>
        </w:drawing>
      </w:r>
    </w:p>
    <w:p w14:paraId="58396DB8" w14:textId="42092A76" w:rsidR="00941CF2" w:rsidRDefault="002A2D0C" w:rsidP="00B07A20">
      <w:pPr>
        <w:pStyle w:val="a9"/>
        <w:numPr>
          <w:ilvl w:val="0"/>
          <w:numId w:val="1"/>
        </w:numPr>
        <w:ind w:firstLineChars="0"/>
        <w:rPr>
          <w:rFonts w:hint="eastAsia"/>
        </w:rPr>
      </w:pPr>
      <w:r>
        <w:rPr>
          <w:rFonts w:hint="eastAsia"/>
        </w:rPr>
        <w:t>第三个思考</w:t>
      </w:r>
      <w:r w:rsidR="00986AA8">
        <w:rPr>
          <w:rFonts w:hint="eastAsia"/>
        </w:rPr>
        <w:t>，</w:t>
      </w:r>
      <w:r w:rsidR="00AA4080">
        <w:rPr>
          <w:rFonts w:hint="eastAsia"/>
        </w:rPr>
        <w:t>豫金刚石</w:t>
      </w:r>
      <w:r w:rsidR="009D394C">
        <w:rPr>
          <w:rFonts w:hint="eastAsia"/>
        </w:rPr>
        <w:t>盘口来看是三大妖股中最强的，</w:t>
      </w:r>
      <w:r w:rsidR="00AA4080">
        <w:rPr>
          <w:rFonts w:hint="eastAsia"/>
        </w:rPr>
        <w:t>原因是什么？</w:t>
      </w:r>
      <w:r w:rsidR="005B09ED">
        <w:rPr>
          <w:rFonts w:hint="eastAsia"/>
        </w:rPr>
        <w:t>对比一下三家，都是创业板，都亏损，</w:t>
      </w:r>
      <w:r w:rsidR="00001D62">
        <w:rPr>
          <w:rFonts w:hint="eastAsia"/>
        </w:rPr>
        <w:t>都死叉，</w:t>
      </w:r>
      <w:r w:rsidR="001F01E4">
        <w:rPr>
          <w:rFonts w:hint="eastAsia"/>
        </w:rPr>
        <w:t>豫金刚石和天山生物两个都是60亿市值，</w:t>
      </w:r>
      <w:r w:rsidR="00FC2968">
        <w:rPr>
          <w:rFonts w:hint="eastAsia"/>
        </w:rPr>
        <w:t>而</w:t>
      </w:r>
      <w:r w:rsidR="001F01E4">
        <w:rPr>
          <w:rFonts w:hint="eastAsia"/>
        </w:rPr>
        <w:t>长方集团40亿不到</w:t>
      </w:r>
      <w:r w:rsidR="00AC6ABA">
        <w:rPr>
          <w:rFonts w:hint="eastAsia"/>
        </w:rPr>
        <w:t>。。我觉得可能更多的在于</w:t>
      </w:r>
      <w:r w:rsidR="00280752">
        <w:rPr>
          <w:rFonts w:hint="eastAsia"/>
        </w:rPr>
        <w:t>板块和</w:t>
      </w:r>
      <w:r w:rsidR="000D2097">
        <w:rPr>
          <w:rFonts w:hint="eastAsia"/>
        </w:rPr>
        <w:t>板块中的地位吧（第二个原因很牵强）</w:t>
      </w:r>
      <w:r w:rsidR="004F7E9F">
        <w:rPr>
          <w:rFonts w:hint="eastAsia"/>
        </w:rPr>
        <w:t>。如果论板块的话，</w:t>
      </w:r>
      <w:r w:rsidR="00C72796">
        <w:rPr>
          <w:rFonts w:hint="eastAsia"/>
        </w:rPr>
        <w:t>豫金刚石属于光伏，第三代半导体的，</w:t>
      </w:r>
      <w:r w:rsidR="001C5F45">
        <w:rPr>
          <w:rFonts w:hint="eastAsia"/>
        </w:rPr>
        <w:t>长方集团是军工，照明，</w:t>
      </w:r>
      <w:r w:rsidR="009D013D">
        <w:rPr>
          <w:rFonts w:hint="eastAsia"/>
        </w:rPr>
        <w:t>天山生物</w:t>
      </w:r>
      <w:r w:rsidR="009A0054">
        <w:rPr>
          <w:rFonts w:hint="eastAsia"/>
        </w:rPr>
        <w:t>是</w:t>
      </w:r>
      <w:r w:rsidR="009A0054">
        <w:rPr>
          <w:rFonts w:hint="eastAsia"/>
        </w:rPr>
        <w:lastRenderedPageBreak/>
        <w:t>牛羊的品种，</w:t>
      </w:r>
      <w:r w:rsidR="008306DE">
        <w:rPr>
          <w:rFonts w:hint="eastAsia"/>
        </w:rPr>
        <w:t>按照这个来看确实是值得去拉科技股，</w:t>
      </w:r>
      <w:r w:rsidR="00C47091">
        <w:rPr>
          <w:rFonts w:hint="eastAsia"/>
        </w:rPr>
        <w:t>因为科技已经充分回调完毕，是最先开始回调的，</w:t>
      </w:r>
      <w:r w:rsidR="008004B9">
        <w:rPr>
          <w:rFonts w:hint="eastAsia"/>
        </w:rPr>
        <w:t>然后是农业，</w:t>
      </w:r>
      <w:r w:rsidR="00C97CEC">
        <w:rPr>
          <w:rFonts w:hint="eastAsia"/>
        </w:rPr>
        <w:t>最后回调的是酒（虽然我依然不认为已经回调完毕了）</w:t>
      </w:r>
      <w:r w:rsidR="00A0308E">
        <w:rPr>
          <w:rFonts w:hint="eastAsia"/>
        </w:rPr>
        <w:t>。按照以往规律，指数上涨，科技涨，指数微微回调，科技跌农业黄金涨，</w:t>
      </w:r>
      <w:r w:rsidR="009E4DAD">
        <w:rPr>
          <w:rFonts w:hint="eastAsia"/>
        </w:rPr>
        <w:t>所以这个点也确实更应该拉科技股。（很牵强）</w:t>
      </w:r>
    </w:p>
    <w:p w14:paraId="5C586B5D" w14:textId="77777777" w:rsidR="001B3B58" w:rsidRDefault="001B3B58">
      <w:pPr>
        <w:rPr>
          <w:rFonts w:hint="eastAsia"/>
        </w:rPr>
      </w:pPr>
    </w:p>
    <w:p w14:paraId="40A2533A" w14:textId="5C818B3A" w:rsidR="000B1F6F" w:rsidRDefault="000B1F6F">
      <w:r>
        <w:rPr>
          <w:rFonts w:hint="eastAsia"/>
        </w:rPr>
        <w:t>另外对高压监管的一个思考</w:t>
      </w:r>
      <w:r w:rsidR="001F37AD">
        <w:rPr>
          <w:rFonts w:hint="eastAsia"/>
        </w:rPr>
        <w:t>，好几次了，比如19年4月，监管的</w:t>
      </w:r>
      <w:r w:rsidR="00F21CB8">
        <w:rPr>
          <w:rFonts w:hint="eastAsia"/>
        </w:rPr>
        <w:t>目的是要把资金引导到正确的优质的股当中，但是每次的结果几乎都一样，都是让大家停止交易，换手率骤减，所以经验就是下一次开始有高压监管的</w:t>
      </w:r>
      <w:r w:rsidR="005F7905">
        <w:rPr>
          <w:rFonts w:hint="eastAsia"/>
        </w:rPr>
        <w:t>痕迹之时，要么空仓，要么大区间做T即可</w:t>
      </w:r>
      <w:r w:rsidR="001B3B58">
        <w:rPr>
          <w:rFonts w:hint="eastAsia"/>
        </w:rPr>
        <w:t>。</w:t>
      </w:r>
    </w:p>
    <w:p w14:paraId="70C7131F" w14:textId="20359169" w:rsidR="007D40D5" w:rsidRDefault="007D40D5"/>
    <w:p w14:paraId="42183A71" w14:textId="2B7943F9" w:rsidR="007D40D5" w:rsidRDefault="004D1815">
      <w:pPr>
        <w:rPr>
          <w:rFonts w:hint="eastAsia"/>
        </w:rPr>
      </w:pPr>
      <w:r>
        <w:rPr>
          <w:rFonts w:hint="eastAsia"/>
        </w:rPr>
        <w:t>最后依然看好宁德时代，</w:t>
      </w:r>
      <w:r w:rsidR="00A10D58">
        <w:rPr>
          <w:rFonts w:hint="eastAsia"/>
        </w:rPr>
        <w:t>重回220不是问题</w:t>
      </w:r>
      <w:r w:rsidR="005A40BC">
        <w:rPr>
          <w:rFonts w:hint="eastAsia"/>
        </w:rPr>
        <w:t>，给个合适的点位，依旧可以干进去。</w:t>
      </w:r>
    </w:p>
    <w:sectPr w:rsidR="007D4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49668" w14:textId="77777777" w:rsidR="00276C6B" w:rsidRDefault="00276C6B" w:rsidP="00D64418">
      <w:r>
        <w:separator/>
      </w:r>
    </w:p>
  </w:endnote>
  <w:endnote w:type="continuationSeparator" w:id="0">
    <w:p w14:paraId="3B2D4135" w14:textId="77777777" w:rsidR="00276C6B" w:rsidRDefault="00276C6B" w:rsidP="00D6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3A8BA" w14:textId="77777777" w:rsidR="00276C6B" w:rsidRDefault="00276C6B" w:rsidP="00D64418">
      <w:r>
        <w:separator/>
      </w:r>
    </w:p>
  </w:footnote>
  <w:footnote w:type="continuationSeparator" w:id="0">
    <w:p w14:paraId="397874CB" w14:textId="77777777" w:rsidR="00276C6B" w:rsidRDefault="00276C6B" w:rsidP="00D64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41729"/>
    <w:multiLevelType w:val="hybridMultilevel"/>
    <w:tmpl w:val="24181196"/>
    <w:lvl w:ilvl="0" w:tplc="A5A2B40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34"/>
    <w:rsid w:val="00001D62"/>
    <w:rsid w:val="00005263"/>
    <w:rsid w:val="0000681C"/>
    <w:rsid w:val="00015088"/>
    <w:rsid w:val="0004665B"/>
    <w:rsid w:val="000A3C79"/>
    <w:rsid w:val="000B1F6F"/>
    <w:rsid w:val="000D2097"/>
    <w:rsid w:val="0014358D"/>
    <w:rsid w:val="00190334"/>
    <w:rsid w:val="001B3B58"/>
    <w:rsid w:val="001C5F45"/>
    <w:rsid w:val="001E0C2A"/>
    <w:rsid w:val="001F01E4"/>
    <w:rsid w:val="001F37AD"/>
    <w:rsid w:val="00202F6C"/>
    <w:rsid w:val="00204AAA"/>
    <w:rsid w:val="00260536"/>
    <w:rsid w:val="00276C6B"/>
    <w:rsid w:val="00280752"/>
    <w:rsid w:val="00293C8C"/>
    <w:rsid w:val="00294B8E"/>
    <w:rsid w:val="002A2D0C"/>
    <w:rsid w:val="003035F0"/>
    <w:rsid w:val="0033152F"/>
    <w:rsid w:val="00370295"/>
    <w:rsid w:val="00375857"/>
    <w:rsid w:val="00392802"/>
    <w:rsid w:val="003B0A60"/>
    <w:rsid w:val="003B3D88"/>
    <w:rsid w:val="003F5F01"/>
    <w:rsid w:val="00401C88"/>
    <w:rsid w:val="004A4A57"/>
    <w:rsid w:val="004D1815"/>
    <w:rsid w:val="004F7E9F"/>
    <w:rsid w:val="00514F70"/>
    <w:rsid w:val="00525657"/>
    <w:rsid w:val="00547D5C"/>
    <w:rsid w:val="005525CA"/>
    <w:rsid w:val="00552A62"/>
    <w:rsid w:val="00570555"/>
    <w:rsid w:val="005A34F2"/>
    <w:rsid w:val="005A40BC"/>
    <w:rsid w:val="005B09ED"/>
    <w:rsid w:val="005B3ED0"/>
    <w:rsid w:val="005C7FC6"/>
    <w:rsid w:val="005F7905"/>
    <w:rsid w:val="006660DE"/>
    <w:rsid w:val="00697AAA"/>
    <w:rsid w:val="006D604D"/>
    <w:rsid w:val="006E051D"/>
    <w:rsid w:val="006E6B69"/>
    <w:rsid w:val="006E7477"/>
    <w:rsid w:val="00703B5E"/>
    <w:rsid w:val="00703C0E"/>
    <w:rsid w:val="0074056A"/>
    <w:rsid w:val="007568EB"/>
    <w:rsid w:val="0076449E"/>
    <w:rsid w:val="0077384A"/>
    <w:rsid w:val="00790E20"/>
    <w:rsid w:val="007D40D5"/>
    <w:rsid w:val="008004B9"/>
    <w:rsid w:val="00801099"/>
    <w:rsid w:val="008306DE"/>
    <w:rsid w:val="00843AAC"/>
    <w:rsid w:val="0085012A"/>
    <w:rsid w:val="0087555F"/>
    <w:rsid w:val="008A0A95"/>
    <w:rsid w:val="008B08B4"/>
    <w:rsid w:val="00915B82"/>
    <w:rsid w:val="00941CF2"/>
    <w:rsid w:val="00981A94"/>
    <w:rsid w:val="00986AA8"/>
    <w:rsid w:val="009A0054"/>
    <w:rsid w:val="009D013D"/>
    <w:rsid w:val="009D394C"/>
    <w:rsid w:val="009E4DAD"/>
    <w:rsid w:val="009F0EEA"/>
    <w:rsid w:val="009F1776"/>
    <w:rsid w:val="009F5555"/>
    <w:rsid w:val="00A00EB0"/>
    <w:rsid w:val="00A0308E"/>
    <w:rsid w:val="00A052D4"/>
    <w:rsid w:val="00A05877"/>
    <w:rsid w:val="00A10D58"/>
    <w:rsid w:val="00A64CC8"/>
    <w:rsid w:val="00A65A48"/>
    <w:rsid w:val="00A7306C"/>
    <w:rsid w:val="00AA4080"/>
    <w:rsid w:val="00AC6ABA"/>
    <w:rsid w:val="00B01DEF"/>
    <w:rsid w:val="00B06299"/>
    <w:rsid w:val="00B07A20"/>
    <w:rsid w:val="00B12130"/>
    <w:rsid w:val="00B2011D"/>
    <w:rsid w:val="00B26F6D"/>
    <w:rsid w:val="00B5379B"/>
    <w:rsid w:val="00BC7665"/>
    <w:rsid w:val="00BF6DDB"/>
    <w:rsid w:val="00C050AA"/>
    <w:rsid w:val="00C37EDF"/>
    <w:rsid w:val="00C47091"/>
    <w:rsid w:val="00C6720A"/>
    <w:rsid w:val="00C72796"/>
    <w:rsid w:val="00C97CEC"/>
    <w:rsid w:val="00CA279C"/>
    <w:rsid w:val="00CC6FB3"/>
    <w:rsid w:val="00CC7E6F"/>
    <w:rsid w:val="00D64418"/>
    <w:rsid w:val="00D95AD7"/>
    <w:rsid w:val="00E03D25"/>
    <w:rsid w:val="00E44E96"/>
    <w:rsid w:val="00EB74FC"/>
    <w:rsid w:val="00F17AA4"/>
    <w:rsid w:val="00F21CB8"/>
    <w:rsid w:val="00F40898"/>
    <w:rsid w:val="00FC2968"/>
    <w:rsid w:val="00FD2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5AED6"/>
  <w15:chartTrackingRefBased/>
  <w15:docId w15:val="{E0F9E44B-A20A-4958-B94B-8E0BAA5D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4418"/>
    <w:rPr>
      <w:sz w:val="18"/>
      <w:szCs w:val="18"/>
    </w:rPr>
  </w:style>
  <w:style w:type="paragraph" w:styleId="a5">
    <w:name w:val="footer"/>
    <w:basedOn w:val="a"/>
    <w:link w:val="a6"/>
    <w:uiPriority w:val="99"/>
    <w:unhideWhenUsed/>
    <w:rsid w:val="00D64418"/>
    <w:pPr>
      <w:tabs>
        <w:tab w:val="center" w:pos="4153"/>
        <w:tab w:val="right" w:pos="8306"/>
      </w:tabs>
      <w:snapToGrid w:val="0"/>
      <w:jc w:val="left"/>
    </w:pPr>
    <w:rPr>
      <w:sz w:val="18"/>
      <w:szCs w:val="18"/>
    </w:rPr>
  </w:style>
  <w:style w:type="character" w:customStyle="1" w:styleId="a6">
    <w:name w:val="页脚 字符"/>
    <w:basedOn w:val="a0"/>
    <w:link w:val="a5"/>
    <w:uiPriority w:val="99"/>
    <w:rsid w:val="00D64418"/>
    <w:rPr>
      <w:sz w:val="18"/>
      <w:szCs w:val="18"/>
    </w:rPr>
  </w:style>
  <w:style w:type="paragraph" w:styleId="a7">
    <w:name w:val="Date"/>
    <w:basedOn w:val="a"/>
    <w:next w:val="a"/>
    <w:link w:val="a8"/>
    <w:uiPriority w:val="99"/>
    <w:semiHidden/>
    <w:unhideWhenUsed/>
    <w:rsid w:val="00C050AA"/>
    <w:pPr>
      <w:ind w:leftChars="2500" w:left="100"/>
    </w:pPr>
  </w:style>
  <w:style w:type="character" w:customStyle="1" w:styleId="a8">
    <w:name w:val="日期 字符"/>
    <w:basedOn w:val="a0"/>
    <w:link w:val="a7"/>
    <w:uiPriority w:val="99"/>
    <w:semiHidden/>
    <w:rsid w:val="00C050AA"/>
  </w:style>
  <w:style w:type="paragraph" w:styleId="a9">
    <w:name w:val="List Paragraph"/>
    <w:basedOn w:val="a"/>
    <w:uiPriority w:val="34"/>
    <w:qFormat/>
    <w:rsid w:val="005A34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117</cp:revision>
  <dcterms:created xsi:type="dcterms:W3CDTF">2020-09-30T18:49:00Z</dcterms:created>
  <dcterms:modified xsi:type="dcterms:W3CDTF">2020-09-30T21:47:00Z</dcterms:modified>
</cp:coreProperties>
</file>