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095" w:rsidRDefault="001C1D98">
      <w:pPr>
        <w:pStyle w:val="1"/>
        <w:ind w:firstLineChars="200" w:firstLine="883"/>
      </w:pPr>
      <w:r>
        <w:rPr>
          <w:rFonts w:hint="eastAsia"/>
        </w:rPr>
        <w:t>公司</w:t>
      </w:r>
      <w:r>
        <w:t>停车场</w:t>
      </w:r>
      <w:r>
        <w:rPr>
          <w:rFonts w:hint="eastAsia"/>
        </w:rPr>
        <w:t>车牌号自动识别</w:t>
      </w:r>
      <w:r>
        <w:t>系统</w:t>
      </w:r>
    </w:p>
    <w:p w:rsidR="00737095" w:rsidRDefault="001C1D98">
      <w:pPr>
        <w:pStyle w:val="2"/>
        <w:numPr>
          <w:ilvl w:val="0"/>
          <w:numId w:val="1"/>
        </w:numPr>
        <w:rPr>
          <w:rFonts w:asciiTheme="minorEastAsia" w:eastAsiaTheme="minorEastAsia" w:hAnsiTheme="minorEastAsia"/>
          <w:sz w:val="28"/>
          <w:szCs w:val="28"/>
        </w:rPr>
      </w:pPr>
      <w:r>
        <w:rPr>
          <w:rFonts w:asciiTheme="minorEastAsia" w:eastAsiaTheme="minorEastAsia" w:hAnsiTheme="minorEastAsia"/>
          <w:sz w:val="28"/>
          <w:szCs w:val="28"/>
        </w:rPr>
        <w:t>项目介绍：</w:t>
      </w:r>
    </w:p>
    <w:p w:rsidR="00737095" w:rsidRDefault="001C1D98">
      <w:pPr>
        <w:widowControl/>
        <w:shd w:val="clear" w:color="auto" w:fill="FFFFFF"/>
        <w:spacing w:before="300" w:after="225" w:line="300" w:lineRule="auto"/>
        <w:ind w:firstLine="420"/>
        <w:jc w:val="left"/>
        <w:rPr>
          <w:rFonts w:asciiTheme="minorEastAsia" w:hAnsiTheme="minorEastAsia"/>
          <w:sz w:val="24"/>
          <w:szCs w:val="24"/>
        </w:rPr>
      </w:pPr>
      <w:r>
        <w:rPr>
          <w:rFonts w:asciiTheme="minorEastAsia" w:hAnsiTheme="minorEastAsia" w:hint="eastAsia"/>
          <w:sz w:val="24"/>
          <w:szCs w:val="24"/>
        </w:rPr>
        <w:t>本项目是一个公司停车场车牌号自动识别系统，通过识别出停车场出入口的车辆的车牌照信息，进行停车场车辆的出入自动化管理，服务于公司职工和外部人员。公司停车场多余的车位以收费的形式提供给外部人员使用。</w:t>
      </w:r>
    </w:p>
    <w:p w:rsidR="00737095" w:rsidRDefault="001C1D98">
      <w:pPr>
        <w:pStyle w:val="2"/>
        <w:numPr>
          <w:ilvl w:val="0"/>
          <w:numId w:val="1"/>
        </w:numPr>
      </w:pPr>
      <w:r>
        <w:rPr>
          <w:rFonts w:asciiTheme="minorEastAsia" w:eastAsiaTheme="minorEastAsia" w:hAnsiTheme="minorEastAsia" w:hint="eastAsia"/>
          <w:sz w:val="28"/>
          <w:szCs w:val="28"/>
        </w:rPr>
        <w:t>项目描述：</w:t>
      </w:r>
    </w:p>
    <w:p w:rsidR="00737095" w:rsidRDefault="001C1D98">
      <w:pPr>
        <w:spacing w:line="30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hint="eastAsia"/>
          <w:sz w:val="24"/>
          <w:szCs w:val="24"/>
        </w:rPr>
        <w:t>在停车场的出入口，通过识别车辆的车牌照信息，进行停车场自动化管理。</w:t>
      </w:r>
      <w:r>
        <w:rPr>
          <w:rFonts w:asciiTheme="minorEastAsia" w:hAnsiTheme="minorEastAsia" w:hint="eastAsia"/>
          <w:sz w:val="24"/>
          <w:szCs w:val="24"/>
        </w:rPr>
        <w:t xml:space="preserve">     </w:t>
      </w:r>
    </w:p>
    <w:p w:rsidR="00737095" w:rsidRDefault="001C1D98">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首先录入公司员工的</w:t>
      </w:r>
      <w:r>
        <w:rPr>
          <w:rFonts w:asciiTheme="minorEastAsia" w:hAnsiTheme="minorEastAsia" w:hint="eastAsia"/>
          <w:sz w:val="24"/>
          <w:szCs w:val="24"/>
        </w:rPr>
        <w:t>个人信息和</w:t>
      </w:r>
      <w:r>
        <w:rPr>
          <w:rFonts w:asciiTheme="minorEastAsia" w:hAnsiTheme="minorEastAsia" w:hint="eastAsia"/>
          <w:sz w:val="24"/>
          <w:szCs w:val="24"/>
        </w:rPr>
        <w:t>车辆信息</w:t>
      </w:r>
      <w:r>
        <w:rPr>
          <w:rFonts w:asciiTheme="minorEastAsia" w:hAnsiTheme="minorEastAsia" w:hint="eastAsia"/>
          <w:sz w:val="24"/>
          <w:szCs w:val="24"/>
        </w:rPr>
        <w:t>，</w:t>
      </w:r>
      <w:r>
        <w:rPr>
          <w:rFonts w:asciiTheme="minorEastAsia" w:hAnsiTheme="minorEastAsia" w:hint="eastAsia"/>
          <w:sz w:val="24"/>
          <w:szCs w:val="24"/>
        </w:rPr>
        <w:t>停车场设有公司员工专用停车位和临时车位，公司员工专用停车位只允许公司员工使用，临时车位供外部人员使用。</w:t>
      </w:r>
    </w:p>
    <w:p w:rsidR="00737095" w:rsidRDefault="001C1D98">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当车辆到达停车场入口时，识别出车牌号</w:t>
      </w:r>
      <w:r>
        <w:rPr>
          <w:rFonts w:asciiTheme="minorEastAsia" w:hAnsiTheme="minorEastAsia" w:hint="eastAsia"/>
          <w:sz w:val="24"/>
          <w:szCs w:val="24"/>
        </w:rPr>
        <w:t>,</w:t>
      </w:r>
      <w:r>
        <w:rPr>
          <w:rFonts w:asciiTheme="minorEastAsia" w:hAnsiTheme="minorEastAsia" w:hint="eastAsia"/>
          <w:sz w:val="24"/>
          <w:szCs w:val="24"/>
        </w:rPr>
        <w:t>若为公司员工车辆直接放行，若为临时车辆，有空位时放行，否则禁止进入。车辆进入停车场，系统录入进场时间及其车牌号信息。</w:t>
      </w:r>
    </w:p>
    <w:p w:rsidR="00737095" w:rsidRDefault="001C1D98">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当车辆离开停车场时，车辆到达出口前，系统对车牌进行识别并自动登记车辆离开的时间到系统后台，如果是内部车辆，则允许车辆直接离开，给予放行。如果为临时车辆，则由收费员进行介入收费，根据系统后台的停车时间，停车费用按照收费标准计算。车辆缴费完成后，给予放行。</w:t>
      </w:r>
    </w:p>
    <w:p w:rsidR="00737095" w:rsidRDefault="00737095">
      <w:pPr>
        <w:rPr>
          <w:rFonts w:asciiTheme="minorEastAsia" w:hAnsiTheme="minorEastAsia"/>
          <w:color w:val="5B9BD5" w:themeColor="accent1"/>
          <w:sz w:val="24"/>
          <w:szCs w:val="24"/>
        </w:rPr>
      </w:pPr>
    </w:p>
    <w:p w:rsidR="00737095" w:rsidRDefault="001C1D98">
      <w:pPr>
        <w:pStyle w:val="2"/>
        <w:numPr>
          <w:ilvl w:val="0"/>
          <w:numId w:val="1"/>
        </w:numPr>
        <w:rPr>
          <w:rFonts w:asciiTheme="minorEastAsia" w:eastAsiaTheme="minorEastAsia" w:hAnsiTheme="minorEastAsia"/>
          <w:sz w:val="28"/>
          <w:szCs w:val="28"/>
        </w:rPr>
      </w:pPr>
      <w:r>
        <w:rPr>
          <w:rFonts w:asciiTheme="minorEastAsia" w:eastAsiaTheme="minorEastAsia" w:hAnsiTheme="minorEastAsia" w:hint="eastAsia"/>
          <w:sz w:val="28"/>
          <w:szCs w:val="28"/>
        </w:rPr>
        <w:t>项目范围：</w:t>
      </w:r>
    </w:p>
    <w:p w:rsidR="00737095" w:rsidRDefault="001C1D98">
      <w:pPr>
        <w:ind w:firstLineChars="150" w:firstLine="360"/>
        <w:rPr>
          <w:sz w:val="24"/>
          <w:szCs w:val="24"/>
        </w:rPr>
      </w:pPr>
      <w:r>
        <w:rPr>
          <w:rFonts w:hint="eastAsia"/>
          <w:sz w:val="24"/>
          <w:szCs w:val="24"/>
        </w:rPr>
        <w:t>适用于公司员工和外部人员</w:t>
      </w:r>
    </w:p>
    <w:p w:rsidR="00737095" w:rsidRDefault="001C1D98">
      <w:pPr>
        <w:pStyle w:val="2"/>
        <w:numPr>
          <w:ilvl w:val="0"/>
          <w:numId w:val="1"/>
        </w:numPr>
        <w:rPr>
          <w:sz w:val="24"/>
          <w:szCs w:val="24"/>
        </w:rPr>
      </w:pPr>
      <w:r>
        <w:rPr>
          <w:rFonts w:asciiTheme="minorEastAsia" w:eastAsiaTheme="minorEastAsia" w:hAnsiTheme="minorEastAsia" w:hint="eastAsia"/>
          <w:sz w:val="28"/>
          <w:szCs w:val="28"/>
        </w:rPr>
        <w:t>术语：</w:t>
      </w:r>
    </w:p>
    <w:p w:rsidR="0053257D" w:rsidRDefault="0053257D" w:rsidP="0053257D">
      <w:pPr>
        <w:pStyle w:val="a3"/>
        <w:widowControl/>
        <w:spacing w:before="76" w:line="23" w:lineRule="atLeast"/>
        <w:ind w:right="120"/>
        <w:rPr>
          <w:rFonts w:cstheme="minorBidi"/>
          <w:kern w:val="2"/>
        </w:rPr>
      </w:pPr>
      <w:r>
        <w:rPr>
          <w:rFonts w:cstheme="minorBidi" w:hint="eastAsia"/>
          <w:kern w:val="2"/>
        </w:rPr>
        <w:t>车牌识别：通过出入口的设备在一定距离内检测受监控路面的车辆并自动提取车辆牌照信息。根据得到的车牌号信息对车辆进行识别。</w:t>
      </w:r>
    </w:p>
    <w:p w:rsidR="00737095" w:rsidRDefault="0053257D">
      <w:pPr>
        <w:rPr>
          <w:rFonts w:asciiTheme="minorEastAsia" w:hAnsiTheme="minorEastAsia"/>
          <w:sz w:val="24"/>
          <w:szCs w:val="24"/>
        </w:rPr>
      </w:pPr>
      <w:r>
        <w:rPr>
          <w:rFonts w:asciiTheme="minorEastAsia" w:hAnsiTheme="minorEastAsia" w:hint="eastAsia"/>
          <w:sz w:val="24"/>
          <w:szCs w:val="24"/>
        </w:rPr>
        <w:t>员工</w:t>
      </w:r>
      <w:r w:rsidR="001C1D98">
        <w:rPr>
          <w:rFonts w:asciiTheme="minorEastAsia" w:hAnsiTheme="minorEastAsia" w:hint="eastAsia"/>
          <w:sz w:val="24"/>
          <w:szCs w:val="24"/>
        </w:rPr>
        <w:t>车辆：</w:t>
      </w:r>
      <w:r>
        <w:rPr>
          <w:rFonts w:asciiTheme="minorEastAsia" w:hAnsiTheme="minorEastAsia" w:hint="eastAsia"/>
          <w:sz w:val="24"/>
          <w:szCs w:val="24"/>
        </w:rPr>
        <w:t>公司员工车辆，登记信息包含</w:t>
      </w:r>
      <w:r w:rsidR="001C1D98">
        <w:rPr>
          <w:rFonts w:asciiTheme="minorEastAsia" w:hAnsiTheme="minorEastAsia" w:hint="eastAsia"/>
          <w:sz w:val="24"/>
          <w:szCs w:val="24"/>
        </w:rPr>
        <w:t>车牌号，所属车主</w:t>
      </w:r>
      <w:r>
        <w:rPr>
          <w:rFonts w:asciiTheme="minorEastAsia" w:hAnsiTheme="minorEastAsia" w:hint="eastAsia"/>
          <w:sz w:val="24"/>
          <w:szCs w:val="24"/>
        </w:rPr>
        <w:t>，车架号，发动机号。</w:t>
      </w:r>
    </w:p>
    <w:p w:rsidR="00737095" w:rsidRPr="001D6990" w:rsidRDefault="001C1D98">
      <w:pPr>
        <w:rPr>
          <w:rFonts w:asciiTheme="minorEastAsia" w:hAnsiTheme="minorEastAsia"/>
          <w:sz w:val="24"/>
          <w:szCs w:val="24"/>
        </w:rPr>
      </w:pPr>
      <w:r w:rsidRPr="001D6990">
        <w:rPr>
          <w:rFonts w:asciiTheme="minorEastAsia" w:hAnsiTheme="minorEastAsia" w:hint="eastAsia"/>
          <w:sz w:val="24"/>
          <w:szCs w:val="24"/>
        </w:rPr>
        <w:t>内部人员：</w:t>
      </w:r>
      <w:r w:rsidR="0053257D" w:rsidRPr="001D6990">
        <w:rPr>
          <w:rFonts w:asciiTheme="minorEastAsia" w:hAnsiTheme="minorEastAsia" w:hint="eastAsia"/>
          <w:sz w:val="24"/>
          <w:szCs w:val="24"/>
        </w:rPr>
        <w:t>公司员工，所登记信息有</w:t>
      </w:r>
      <w:r w:rsidRPr="001D6990">
        <w:rPr>
          <w:rFonts w:asciiTheme="minorEastAsia" w:hAnsiTheme="minorEastAsia" w:hint="eastAsia"/>
          <w:sz w:val="24"/>
          <w:szCs w:val="24"/>
        </w:rPr>
        <w:t>员工号，驾驶证号，车</w:t>
      </w:r>
      <w:r w:rsidRPr="001D6990">
        <w:rPr>
          <w:rFonts w:asciiTheme="minorEastAsia" w:hAnsiTheme="minorEastAsia" w:hint="eastAsia"/>
          <w:sz w:val="24"/>
          <w:szCs w:val="24"/>
        </w:rPr>
        <w:t>辆数量，员工姓名，联系方式</w:t>
      </w:r>
      <w:r w:rsidR="0053257D" w:rsidRPr="001D6990">
        <w:rPr>
          <w:rFonts w:asciiTheme="minorEastAsia" w:hAnsiTheme="minorEastAsia" w:hint="eastAsia"/>
          <w:sz w:val="24"/>
          <w:szCs w:val="24"/>
        </w:rPr>
        <w:t>。</w:t>
      </w:r>
    </w:p>
    <w:p w:rsidR="00737095" w:rsidRDefault="001C1D98">
      <w:pPr>
        <w:pStyle w:val="a3"/>
        <w:widowControl/>
        <w:spacing w:before="76" w:line="23" w:lineRule="atLeast"/>
        <w:ind w:right="120"/>
        <w:rPr>
          <w:rFonts w:cstheme="minorBidi"/>
          <w:kern w:val="2"/>
        </w:rPr>
      </w:pPr>
      <w:r>
        <w:rPr>
          <w:rFonts w:cstheme="minorBidi" w:hint="eastAsia"/>
          <w:kern w:val="2"/>
        </w:rPr>
        <w:t>临时车：非本公司员工所登记车辆。</w:t>
      </w:r>
    </w:p>
    <w:p w:rsidR="00737095" w:rsidRDefault="001C1D98">
      <w:pPr>
        <w:pStyle w:val="a3"/>
        <w:widowControl/>
        <w:spacing w:before="76" w:line="23" w:lineRule="atLeast"/>
        <w:ind w:right="120"/>
        <w:rPr>
          <w:rFonts w:cstheme="minorBidi"/>
          <w:kern w:val="2"/>
        </w:rPr>
      </w:pPr>
      <w:r>
        <w:rPr>
          <w:rFonts w:cstheme="minorBidi" w:hint="eastAsia"/>
          <w:kern w:val="2"/>
        </w:rPr>
        <w:lastRenderedPageBreak/>
        <w:t>停车时长：车辆在停车场的</w:t>
      </w:r>
      <w:bookmarkStart w:id="0" w:name="_GoBack"/>
      <w:bookmarkEnd w:id="0"/>
      <w:r>
        <w:rPr>
          <w:rFonts w:cstheme="minorBidi" w:hint="eastAsia"/>
          <w:kern w:val="2"/>
        </w:rPr>
        <w:t>时间</w:t>
      </w:r>
      <w:r w:rsidR="00B248B4">
        <w:rPr>
          <w:rFonts w:cstheme="minorBidi" w:hint="eastAsia"/>
          <w:kern w:val="2"/>
        </w:rPr>
        <w:t>。</w:t>
      </w:r>
    </w:p>
    <w:p w:rsidR="00737095" w:rsidRDefault="001C1D98">
      <w:pPr>
        <w:rPr>
          <w:sz w:val="24"/>
          <w:szCs w:val="24"/>
        </w:rPr>
      </w:pPr>
      <w:r>
        <w:rPr>
          <w:rFonts w:hint="eastAsia"/>
          <w:sz w:val="24"/>
          <w:szCs w:val="24"/>
        </w:rPr>
        <w:t>收费标准：第一小时</w:t>
      </w:r>
      <w:r>
        <w:rPr>
          <w:rFonts w:hint="eastAsia"/>
          <w:sz w:val="24"/>
          <w:szCs w:val="24"/>
        </w:rPr>
        <w:t>2</w:t>
      </w:r>
      <w:r>
        <w:rPr>
          <w:rFonts w:hint="eastAsia"/>
          <w:sz w:val="24"/>
          <w:szCs w:val="24"/>
        </w:rPr>
        <w:t>元，以后每小时收取</w:t>
      </w:r>
      <w:r>
        <w:rPr>
          <w:rFonts w:hint="eastAsia"/>
          <w:sz w:val="24"/>
          <w:szCs w:val="24"/>
        </w:rPr>
        <w:t>1</w:t>
      </w:r>
      <w:r>
        <w:rPr>
          <w:rFonts w:hint="eastAsia"/>
          <w:sz w:val="24"/>
          <w:szCs w:val="24"/>
        </w:rPr>
        <w:t>元。夜间</w:t>
      </w:r>
      <w:r>
        <w:rPr>
          <w:rFonts w:hint="eastAsia"/>
          <w:sz w:val="24"/>
          <w:szCs w:val="24"/>
        </w:rPr>
        <w:t>5</w:t>
      </w:r>
      <w:r>
        <w:rPr>
          <w:rFonts w:hint="eastAsia"/>
          <w:sz w:val="24"/>
          <w:szCs w:val="24"/>
        </w:rPr>
        <w:t>元</w:t>
      </w:r>
      <w:r>
        <w:rPr>
          <w:rFonts w:hint="eastAsia"/>
          <w:sz w:val="24"/>
          <w:szCs w:val="24"/>
        </w:rPr>
        <w:t>/</w:t>
      </w:r>
      <w:r>
        <w:rPr>
          <w:rFonts w:hint="eastAsia"/>
          <w:sz w:val="24"/>
          <w:szCs w:val="24"/>
        </w:rPr>
        <w:t>次。停车不足一小时的按一小时计算。白天：</w:t>
      </w:r>
      <w:r>
        <w:rPr>
          <w:rFonts w:hint="eastAsia"/>
          <w:sz w:val="24"/>
          <w:szCs w:val="24"/>
        </w:rPr>
        <w:t>7</w:t>
      </w:r>
      <w:r>
        <w:rPr>
          <w:rFonts w:hint="eastAsia"/>
          <w:sz w:val="24"/>
          <w:szCs w:val="24"/>
        </w:rPr>
        <w:t>时～</w:t>
      </w:r>
      <w:r>
        <w:rPr>
          <w:rFonts w:hint="eastAsia"/>
          <w:sz w:val="24"/>
          <w:szCs w:val="24"/>
        </w:rPr>
        <w:t>21</w:t>
      </w:r>
      <w:r>
        <w:rPr>
          <w:rFonts w:hint="eastAsia"/>
          <w:sz w:val="24"/>
          <w:szCs w:val="24"/>
        </w:rPr>
        <w:t>时，夜间：</w:t>
      </w:r>
      <w:r>
        <w:rPr>
          <w:rFonts w:hint="eastAsia"/>
          <w:sz w:val="24"/>
          <w:szCs w:val="24"/>
        </w:rPr>
        <w:t>21</w:t>
      </w:r>
      <w:r>
        <w:rPr>
          <w:rFonts w:hint="eastAsia"/>
          <w:sz w:val="24"/>
          <w:szCs w:val="24"/>
        </w:rPr>
        <w:t>时～次日</w:t>
      </w:r>
      <w:r>
        <w:rPr>
          <w:rFonts w:hint="eastAsia"/>
          <w:sz w:val="24"/>
          <w:szCs w:val="24"/>
        </w:rPr>
        <w:t>7</w:t>
      </w:r>
      <w:r>
        <w:rPr>
          <w:rFonts w:hint="eastAsia"/>
          <w:sz w:val="24"/>
          <w:szCs w:val="24"/>
        </w:rPr>
        <w:t>时。</w:t>
      </w:r>
    </w:p>
    <w:p w:rsidR="00737095" w:rsidRDefault="00737095">
      <w:pPr>
        <w:rPr>
          <w:sz w:val="24"/>
          <w:szCs w:val="24"/>
        </w:rPr>
      </w:pPr>
    </w:p>
    <w:sectPr w:rsidR="00737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D98" w:rsidRDefault="001C1D98" w:rsidP="0053257D">
      <w:r>
        <w:separator/>
      </w:r>
    </w:p>
  </w:endnote>
  <w:endnote w:type="continuationSeparator" w:id="0">
    <w:p w:rsidR="001C1D98" w:rsidRDefault="001C1D98" w:rsidP="00532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D98" w:rsidRDefault="001C1D98" w:rsidP="0053257D">
      <w:r>
        <w:separator/>
      </w:r>
    </w:p>
  </w:footnote>
  <w:footnote w:type="continuationSeparator" w:id="0">
    <w:p w:rsidR="001C1D98" w:rsidRDefault="001C1D98" w:rsidP="00532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E1270"/>
    <w:multiLevelType w:val="multilevel"/>
    <w:tmpl w:val="65FE12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657"/>
    <w:rsid w:val="00010514"/>
    <w:rsid w:val="000301A7"/>
    <w:rsid w:val="0004067D"/>
    <w:rsid w:val="000479CF"/>
    <w:rsid w:val="00061657"/>
    <w:rsid w:val="001256C1"/>
    <w:rsid w:val="001353E7"/>
    <w:rsid w:val="0013680D"/>
    <w:rsid w:val="00155F29"/>
    <w:rsid w:val="0017494D"/>
    <w:rsid w:val="001839A5"/>
    <w:rsid w:val="001A03DE"/>
    <w:rsid w:val="001C1D98"/>
    <w:rsid w:val="001D6990"/>
    <w:rsid w:val="00267CA5"/>
    <w:rsid w:val="002E2535"/>
    <w:rsid w:val="00300B51"/>
    <w:rsid w:val="0030218F"/>
    <w:rsid w:val="00383CF8"/>
    <w:rsid w:val="00450A28"/>
    <w:rsid w:val="004814D5"/>
    <w:rsid w:val="00491C52"/>
    <w:rsid w:val="004A29E5"/>
    <w:rsid w:val="004D5643"/>
    <w:rsid w:val="00520BED"/>
    <w:rsid w:val="0053257D"/>
    <w:rsid w:val="0056358A"/>
    <w:rsid w:val="00576FF6"/>
    <w:rsid w:val="00596071"/>
    <w:rsid w:val="005A1DDC"/>
    <w:rsid w:val="005C713E"/>
    <w:rsid w:val="005E1BC5"/>
    <w:rsid w:val="00617E0C"/>
    <w:rsid w:val="00642CFE"/>
    <w:rsid w:val="00667D5C"/>
    <w:rsid w:val="006B06FB"/>
    <w:rsid w:val="006F3FFD"/>
    <w:rsid w:val="00737095"/>
    <w:rsid w:val="00752F35"/>
    <w:rsid w:val="00757A68"/>
    <w:rsid w:val="00775DCA"/>
    <w:rsid w:val="007849E2"/>
    <w:rsid w:val="007C527F"/>
    <w:rsid w:val="007F436B"/>
    <w:rsid w:val="008130C1"/>
    <w:rsid w:val="0096152B"/>
    <w:rsid w:val="0096580B"/>
    <w:rsid w:val="009858DB"/>
    <w:rsid w:val="009C7182"/>
    <w:rsid w:val="009E15AB"/>
    <w:rsid w:val="009F73D0"/>
    <w:rsid w:val="00A5695A"/>
    <w:rsid w:val="00AC06E4"/>
    <w:rsid w:val="00AC3D03"/>
    <w:rsid w:val="00AC63DA"/>
    <w:rsid w:val="00B11927"/>
    <w:rsid w:val="00B16B9B"/>
    <w:rsid w:val="00B248B4"/>
    <w:rsid w:val="00B2669B"/>
    <w:rsid w:val="00B31278"/>
    <w:rsid w:val="00B32F57"/>
    <w:rsid w:val="00B57CD5"/>
    <w:rsid w:val="00B6491E"/>
    <w:rsid w:val="00B8736B"/>
    <w:rsid w:val="00B95EE0"/>
    <w:rsid w:val="00BA20E4"/>
    <w:rsid w:val="00BA3682"/>
    <w:rsid w:val="00C52732"/>
    <w:rsid w:val="00CB4707"/>
    <w:rsid w:val="00D076B6"/>
    <w:rsid w:val="00D11480"/>
    <w:rsid w:val="00D20476"/>
    <w:rsid w:val="00D72794"/>
    <w:rsid w:val="00D740FA"/>
    <w:rsid w:val="00D856CD"/>
    <w:rsid w:val="00DA3DC4"/>
    <w:rsid w:val="00DF3301"/>
    <w:rsid w:val="00E327DC"/>
    <w:rsid w:val="00E403EE"/>
    <w:rsid w:val="00E422EB"/>
    <w:rsid w:val="00E44804"/>
    <w:rsid w:val="00E65691"/>
    <w:rsid w:val="00E7491C"/>
    <w:rsid w:val="00EE5D98"/>
    <w:rsid w:val="00F1387E"/>
    <w:rsid w:val="00F90527"/>
    <w:rsid w:val="00FE696C"/>
    <w:rsid w:val="048834F6"/>
    <w:rsid w:val="05400E08"/>
    <w:rsid w:val="0EE71797"/>
    <w:rsid w:val="1012312F"/>
    <w:rsid w:val="11A01FF2"/>
    <w:rsid w:val="12FE574F"/>
    <w:rsid w:val="13D77C17"/>
    <w:rsid w:val="1A5B1FE1"/>
    <w:rsid w:val="1ACA4DCB"/>
    <w:rsid w:val="1F19312F"/>
    <w:rsid w:val="21C25B46"/>
    <w:rsid w:val="26D617B0"/>
    <w:rsid w:val="2DF374B8"/>
    <w:rsid w:val="33880956"/>
    <w:rsid w:val="47CE544E"/>
    <w:rsid w:val="4DD172B9"/>
    <w:rsid w:val="4F8213DC"/>
    <w:rsid w:val="516E0C9E"/>
    <w:rsid w:val="535226DA"/>
    <w:rsid w:val="577276B5"/>
    <w:rsid w:val="582C71E8"/>
    <w:rsid w:val="5FF65A67"/>
    <w:rsid w:val="62680758"/>
    <w:rsid w:val="68235320"/>
    <w:rsid w:val="69AB779F"/>
    <w:rsid w:val="6C5E7722"/>
    <w:rsid w:val="6D0872E5"/>
    <w:rsid w:val="71D92094"/>
    <w:rsid w:val="73FE2B2C"/>
    <w:rsid w:val="7B3C053F"/>
    <w:rsid w:val="7B4E3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B3A34"/>
  <w15:docId w15:val="{5E892716-8039-4CDF-B6BD-196863F0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qFormat="1"/>
    <w:lsdException w:name="HTML Keyboard" w:semiHidden="1" w:unhideWhenUsed="1"/>
    <w:lsdException w:name="HTML Preformatted" w:semiHidden="1" w:unhideWhenUsed="1"/>
    <w:lsdException w:name="HTML Sample" w:semiHidden="1" w:unhideWhenUsed="1" w:qFormat="1"/>
    <w:lsdException w:name="HTML Typewriter" w:semiHidden="1" w:unhideWhenUsed="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jc w:val="left"/>
    </w:pPr>
    <w:rPr>
      <w:rFonts w:cs="Times New Roman"/>
      <w:kern w:val="0"/>
      <w:sz w:val="24"/>
      <w:szCs w:val="24"/>
    </w:rPr>
  </w:style>
  <w:style w:type="character" w:styleId="a4">
    <w:name w:val="Strong"/>
    <w:basedOn w:val="a0"/>
    <w:uiPriority w:val="22"/>
    <w:qFormat/>
    <w:rPr>
      <w:b/>
    </w:rPr>
  </w:style>
  <w:style w:type="character" w:styleId="a5">
    <w:name w:val="FollowedHyperlink"/>
    <w:basedOn w:val="a0"/>
    <w:uiPriority w:val="99"/>
    <w:semiHidden/>
    <w:unhideWhenUsed/>
    <w:qFormat/>
    <w:rPr>
      <w:color w:val="333333"/>
      <w:u w:val="none"/>
    </w:rPr>
  </w:style>
  <w:style w:type="character" w:styleId="a6">
    <w:name w:val="Emphasis"/>
    <w:basedOn w:val="a0"/>
    <w:uiPriority w:val="20"/>
    <w:qFormat/>
  </w:style>
  <w:style w:type="character" w:styleId="HTML">
    <w:name w:val="HTML Definition"/>
    <w:basedOn w:val="a0"/>
    <w:uiPriority w:val="99"/>
    <w:semiHidden/>
    <w:unhideWhenUsed/>
    <w:qFormat/>
  </w:style>
  <w:style w:type="character" w:styleId="HTML0">
    <w:name w:val="HTML Variable"/>
    <w:basedOn w:val="a0"/>
    <w:uiPriority w:val="99"/>
    <w:semiHidden/>
    <w:unhideWhenUsed/>
    <w:qFormat/>
  </w:style>
  <w:style w:type="character" w:styleId="a7">
    <w:name w:val="Hyperlink"/>
    <w:basedOn w:val="a0"/>
    <w:uiPriority w:val="99"/>
    <w:unhideWhenUsed/>
    <w:qFormat/>
    <w:rPr>
      <w:color w:val="0000FF"/>
      <w:u w:val="single"/>
    </w:rPr>
  </w:style>
  <w:style w:type="character" w:styleId="HTML1">
    <w:name w:val="HTML Code"/>
    <w:basedOn w:val="a0"/>
    <w:uiPriority w:val="99"/>
    <w:semiHidden/>
    <w:unhideWhenUsed/>
    <w:qFormat/>
    <w:rPr>
      <w:rFonts w:ascii="serif" w:eastAsia="serif" w:hAnsi="serif" w:cs="serif"/>
      <w:sz w:val="21"/>
      <w:szCs w:val="21"/>
    </w:rPr>
  </w:style>
  <w:style w:type="character" w:styleId="HTML2">
    <w:name w:val="HTML Cite"/>
    <w:basedOn w:val="a0"/>
    <w:uiPriority w:val="99"/>
    <w:semiHidden/>
    <w:unhideWhenUsed/>
  </w:style>
  <w:style w:type="character" w:styleId="HTML3">
    <w:name w:val="HTML Keyboard"/>
    <w:basedOn w:val="a0"/>
    <w:uiPriority w:val="99"/>
    <w:semiHidden/>
    <w:unhideWhenUsed/>
    <w:rPr>
      <w:rFonts w:ascii="serif" w:eastAsia="serif" w:hAnsi="serif" w:cs="serif" w:hint="default"/>
      <w:sz w:val="21"/>
      <w:szCs w:val="21"/>
    </w:rPr>
  </w:style>
  <w:style w:type="character" w:styleId="HTML4">
    <w:name w:val="HTML Sample"/>
    <w:basedOn w:val="a0"/>
    <w:uiPriority w:val="99"/>
    <w:semiHidden/>
    <w:unhideWhenUsed/>
    <w:qFormat/>
    <w:rPr>
      <w:rFonts w:ascii="serif" w:eastAsia="serif" w:hAnsi="serif" w:cs="serif" w:hint="default"/>
      <w:sz w:val="21"/>
      <w:szCs w:val="21"/>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qFormat/>
    <w:rPr>
      <w:b/>
      <w:bCs/>
      <w:kern w:val="44"/>
      <w:sz w:val="44"/>
      <w:szCs w:val="44"/>
    </w:rPr>
  </w:style>
  <w:style w:type="character" w:customStyle="1" w:styleId="fontstrikethrough">
    <w:name w:val="fontstrikethrough"/>
    <w:basedOn w:val="a0"/>
    <w:qFormat/>
    <w:rPr>
      <w:strike/>
    </w:rPr>
  </w:style>
  <w:style w:type="character" w:customStyle="1" w:styleId="fontborder">
    <w:name w:val="fontborder"/>
    <w:basedOn w:val="a0"/>
    <w:rPr>
      <w:bdr w:val="single" w:sz="6" w:space="0" w:color="000000"/>
    </w:rPr>
  </w:style>
  <w:style w:type="paragraph" w:styleId="a8">
    <w:name w:val="header"/>
    <w:basedOn w:val="a"/>
    <w:link w:val="a9"/>
    <w:uiPriority w:val="99"/>
    <w:unhideWhenUsed/>
    <w:rsid w:val="005325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3257D"/>
    <w:rPr>
      <w:rFonts w:asciiTheme="minorHAnsi" w:eastAsiaTheme="minorEastAsia" w:hAnsiTheme="minorHAnsi" w:cstheme="minorBidi"/>
      <w:kern w:val="2"/>
      <w:sz w:val="18"/>
      <w:szCs w:val="18"/>
    </w:rPr>
  </w:style>
  <w:style w:type="paragraph" w:styleId="aa">
    <w:name w:val="footer"/>
    <w:basedOn w:val="a"/>
    <w:link w:val="ab"/>
    <w:uiPriority w:val="99"/>
    <w:unhideWhenUsed/>
    <w:rsid w:val="0053257D"/>
    <w:pPr>
      <w:tabs>
        <w:tab w:val="center" w:pos="4153"/>
        <w:tab w:val="right" w:pos="8306"/>
      </w:tabs>
      <w:snapToGrid w:val="0"/>
      <w:jc w:val="left"/>
    </w:pPr>
    <w:rPr>
      <w:sz w:val="18"/>
      <w:szCs w:val="18"/>
    </w:rPr>
  </w:style>
  <w:style w:type="character" w:customStyle="1" w:styleId="ab">
    <w:name w:val="页脚 字符"/>
    <w:basedOn w:val="a0"/>
    <w:link w:val="aa"/>
    <w:uiPriority w:val="99"/>
    <w:rsid w:val="0053257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Ronnie</cp:lastModifiedBy>
  <cp:revision>8</cp:revision>
  <dcterms:created xsi:type="dcterms:W3CDTF">2018-04-05T01:16:00Z</dcterms:created>
  <dcterms:modified xsi:type="dcterms:W3CDTF">2018-04-12T07:25:00Z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