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奢侈品拥抱 AI 背后：一场技术与场景的双向奔赴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全球最大奢侈品集团LVMH联合阿里云举办第二届AI实训营赛事，埃森哲团队开发的"AI导购"方案通过智能体中台实现跨品牌服务，将穿搭推荐响应时间从90秒缩短至30秒。该方案基于阿里云百炼平台构建，整合了意图识别智能体、工作流智能体和单一智能体，支持图片识别、语音交互等多模态功能。ARTEFACT团队开发的"SAIA"系统则通过分析百万级社媒数据，将用户画像分析时间从2-3周压缩至1天。这些技术已应用于LV线下门店，通过提升30%的服务效率证明了商业价值。随着奢侈品行业加速数字化转型，此类AI解决方案预计将在2025年前覆盖更多高端零售场景，企业需重点关注数据安全与品牌调性的技术融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鸿蒙电脑补齐鸿蒙生态重要版图，华为终端迎来了「全面鸿蒙」时代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华为在3月20日的发布会上公布了鸿蒙操作系统5的升级计划，推出首款全面搭载鸿蒙5的手机华为Pura X，并预告"鸿蒙电脑"将于5月发布。作为全球第三大移动操作系统，鸿蒙已拥有超过两万个应用及元服务，自去年10月公测以来已完成30多个版本迭代，新增150多项功能特性。鸿蒙5通过"一核多端"的底层架构，实现了手机、电脑、汽车等设备的深度协同，在办公场景支持文件跨设备流转，在家庭场景通过AI联动智能家居设备优化室内环境。鸿蒙智行车型2024年销量已达44.5万辆，验证了其场景化体验优势。随着华为终端全面转向鸿蒙系统，其万物互联的生态优势将进一步显现，为消费者带来更智能、更便捷的全场景数字体验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实测天猫家作：设计小白15分钟「伪造」家居商品大片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天猫推出的AI设计工具"家作"由阿里自研行业大模型驱动，通过海量家装数据训练实现高度真实的商品图生成。该工具采用五维标准评估效果，将环境形变率从60%降至16%，单张图片生成成本仅0.35元，较传统拍摄成本降低93%。实测显示，使用AI图片的商家进店成交提升超195万元。该技术已形成从内容生产到经营决策的全链路AI解决方案，正在重构电商行业竞争模式，推动行业从人力比拼转向技术创新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这些 AI 创业团队，正在钉钉上长出来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钉钉联合销帮帮和恩君特等企业，通过AI技术推动企业服务转型。销帮帮利用钉钉的"生产力平台"开发了销售Agent产品，该平台整合了通义、MiniMax等多个大模型，并提供提示词工程、知识库等功能，使开发效率提升三倍。其AI销售助手能将工作流程从十几分钟缩短至几秒，销售业绩提升50%-100%。恩君特则依托钉钉平台开发短视频Agent，一个月内获得十几位付费客户，预计今年营收达3000万元。钉钉通过"AI创新N次方计划"提供技术、流量和资金支持，推动AI应用商业化。这一模式有望重塑企业服务生态，为传统SaaS转型提供新路径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独家丨字节大模型全员会，朱文佳和吴永辉一起聊了方向、组织和开源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字节跳动豆包大模型部门（Seed）在全员会上明确了探索AI智能上限的核心目标，围绕AGI研究计划"Seed Edge"展开。该部门由朱文佳负责模型应用，吴永辉主导AI基础研究，将加大算力投入并取消季度考核以保障长期研究环境。在应用层面，重点优化问答、创作等用户需求场景，同时提升模型解释能力和情商表现。部门计划加强技术开放，通过扩大内部文档权限、建立跨团队协作机制来培养人才，并考虑开源中小型Dense模型。这些举措将推动字节在大模型领域的技术突破，为行业提供可复用的研究成果，同时通过开源策略扩大技术影响力，促进AI生态发展。企业应关注其开源动态，及时对接技术资源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从技术神话到应用落地：爆火的DeepSeek、Manus揭示了AI价值转化密码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Manus AI团队开发的通用型AI Agent在国内外引发广泛关注，其核心突破在于实现了从对话到执行的能力跨越，可应用于智能客服、自动编程等场景。该团队产品负责人张涛透露，产品上线两个月内日活用户增长超300%，远超预期。与此同时，DeepSeek推出的开源大模型R1以低成本优势迅速占领市场，在HuggingFace社区创下最快登顶记录，其成本仅为同类产品的几十分之一。AWS已将该模型集成至Amazon Bedrock平台，配合Trainium芯片可提升30%-40%的性价比。IDC预测到2026年50%的中国500强企业将采用AI Agent进行数据分析。这些进展表明AI竞争重点已从技术参数转向实际应用，企业需重点关注数据整合与场景落地，通过工具链构建实现技术商业化。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追觅，杀入大家电赛道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追觅科技凭借高速数字马达和智能算法等核心技术，在清洁电器领域取得显著成果，2024年以16.2%的线上市场份额成为中国清洁电器行业第一。其创新技术如仿生机械臂和自升降激光雷达提升了产品性能，海外市场覆盖100多个国家，部分产品市占率达40%。近期追觅宣布进军空调、冰箱等智能家电领域，计划构建全屋智能生态。凭借7%的研发投入占比和现有技术复用优势，追觅有望在智能家电市场开辟新增长点。企业应持续强化技术壁垒，同时注重产品联动体验，以应对激烈的市场竞争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实测新版通义 APP：更好用的个人 AI 助理，需要什么？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阿里集团旗下通义团队最新升级的通义App整合了其开源的大模型QwQ-32B，该模型通过基础模型结合大规模强化学习技术，在仅320亿参数规模下实现了媲美6710亿参数模型DeepSeek-R1的性能表现。此次升级重点打造了人格化智能体交互系统，采用复合模型架构，针对不同任务调用Qwen2.5-MAX等专业模型，在数学推理、编程等场景中展现出优于同类产品的深度思考能力。应用层面，新版App通过三页面极简设计整合了学习、工作等多元场景功能，并支持用户自定义智能体。该技术方案显著降低了部署成本，可在消费级显卡实现本地运行。随着AI终端应用深入，这种"超级入口"模式有望重塑用户交互习惯，推动个人AI助理向"数字世界代理人"演进，企业需持续优化模型性能与用户体验的平衡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机器人到来前，智能汽车可能是更早服务人类的 AI Agent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吉利汽车集团近日宣布完成"全域AI"智能化布局，通过与DeepSeek、阶跃星辰等AI生态伙伴合作，将模型能力提升至通用大模型水平。其核心技术包括：1）构建"千里浩瀚"智驾体系，采用多模态模型Step-Video和Step-Audio，实现从10摄像头到13摄像头+激光雷达的硬件配置，最高算力达2000TOPS；2）建立星睿智算中心2.0，算力达23.5EFLOPS；3）在智能座舱领域实现L2级推理能力，能理解模糊指令并自动调节车内环境。目前该系统已实现120km/h的AEB自动刹停和双车道风险规避能力，H9方案目标直指L3级智能驾驶。该技术将推动汽车从交通工具向智能管家转型，预计未来3年内可实现全场景智能驾驶，为行业树立智能化新标杆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不仅有能用国补的 MacBook Air，还有模型训练神器 Mac Studio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苹果公司最新发布的Mac Studio搭载了全新M3 Ultra芯片，这款芯片配备最多32核CPU（24性能核+8能效核）和80核GPU，支持512GB统一内存。性能方面较M2 Ultra提升1.5倍，较M1 Ultra提升1.8倍，能够本地运行600B参数规模的大型语言模型。产品分为M4 Max和M3 Ultra两个版本，起售价分别为16499元和32999元，顶配版本售价达108749元。该产品针对AI开发者设计，特别适合端侧模型部署需求，预计将显著提升开发者的工作效率。随着AI技术的快速发展，这类高性能计算设备将为开发者提供更强大的本地算力支持，推动更多创新应用的落地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AI 来了，重估 Keep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Keep依托DeepSeek的AI技术，计划通过三阶段战略升级在线健身服务：首先利用大模型生成多样化健身内容，填补冲浪、攀岩等小众领域空白；其次开发AI对话功能，实现个性化训练方案调整；最终结合智能硬件数据，提供实时运动指导。目前该技术已帮助Keep股价上涨48%，预计2025年实现盈亏平衡。高盛报告显示，这种"AI+健身"模式使平台内容制作成本降低60%，用户付费转化率提升35%。该技术将重塑健身行业商业模式，企业需加快智能硬件研发，用户则可获得媲美线下私教的个性化服务体验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杭州六小龙，第一个 IPO 即将诞生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杭州群核科技依托云端GPU集群并行计算技术，打造了国内领先的空间设计平台"酷家乐"，2023年该软件以22.2%的市场份额位居行业第一，毛利率达80%。公司积累的3.62亿个3D物理仿真模型现已成为机器人训练领域的关键数据资源，其2024年推出的空间智能平台SpatialVerse可为AI开发提供物理正确的训练数据集。2022至2024年公司营收保持10%以上增速，2024年前三季度企业客户平均订阅收入达81.9万元。随着具身智能产业发展，群核科技正从家装SaaS向空间智能领域转型，其技术积累有望在人形机器人等新兴领域创造更大价值，企业需持续优化研发投入与商业落地平衡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