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customXml/itemProps4.xml" ContentType="application/vnd.openxmlformats-officedocument.customXmlProperties+xml"/>
  <Override PartName="/customXml/item4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ind w:left="0" w:right="0" w:hanging="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tbl>
      <w:tblPr>
        <w:tblStyle w:val="TableGrid"/>
        <w:tblW w:w="1054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45"/>
        <w:gridCol w:w="6703"/>
      </w:tblGrid>
      <w:tr>
        <w:trPr>
          <w:trHeight w:val="1001" w:hRule="atLeast"/>
        </w:trPr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b/>
                <w:b/>
                <w:bCs/>
                <w:sz w:val="26"/>
                <w:szCs w:val="26"/>
              </w:rPr>
            </w:pPr>
            <w:r>
              <mc:AlternateContent>
                <mc:Choice Requires="wps">
                  <w:drawing>
                    <wp:anchor behindDoc="0" distT="5715" distB="5080" distL="5080" distR="5715" simplePos="0" locked="0" layoutInCell="0" allowOverlap="1" relativeHeight="2" wp14:anchorId="69426133">
                      <wp:simplePos x="0" y="0"/>
                      <wp:positionH relativeFrom="column">
                        <wp:posOffset>351790</wp:posOffset>
                      </wp:positionH>
                      <wp:positionV relativeFrom="paragraph">
                        <wp:posOffset>211455</wp:posOffset>
                      </wp:positionV>
                      <wp:extent cx="1294130" cy="635"/>
                      <wp:effectExtent l="5080" t="5715" r="5715" b="5080"/>
                      <wp:wrapNone/>
                      <wp:docPr id="1" name="Auto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42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2" stroked="t" o:allowincell="f" style="position:absolute;margin-left:27.7pt;margin-top:16.65pt;width:101.85pt;height:0pt;mso-wrap-style:none;v-text-anchor:middle" wp14:anchorId="69426133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6"/>
                <w:szCs w:val="26"/>
                <w:lang w:val="en-US" w:eastAsia="en-US" w:bidi="ar-SA"/>
              </w:rPr>
              <w:t>TÊN DOANH NGHIỆP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sz w:val="26"/>
                <w:szCs w:val="26"/>
              </w:rPr>
            </w:pPr>
            <w:r>
              <w:rPr>
                <w:rFonts w:eastAsia="Times New Roman" w:ascii="Times New Roman" w:hAnsi="Times New Roman"/>
                <w:sz w:val="26"/>
                <w:szCs w:val="26"/>
              </w:rPr>
            </w:r>
          </w:p>
        </w:tc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6"/>
                <w:szCs w:val="26"/>
                <w:lang w:val="en-US" w:eastAsia="en-US" w:bidi="ar-SA"/>
              </w:rPr>
              <w:t>CỘNG HOÀ XÃ HỘI CHỦ NGHĨA VIỆT NAM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b/>
                <w:b/>
                <w:sz w:val="26"/>
                <w:szCs w:val="26"/>
              </w:rPr>
            </w:pPr>
            <w:r>
              <mc:AlternateContent>
                <mc:Choice Requires="wps">
                  <w:drawing>
                    <wp:anchor behindDoc="0" distT="5715" distB="5080" distL="5715" distR="5080" simplePos="0" locked="0" layoutInCell="0" allowOverlap="1" relativeHeight="3" wp14:anchorId="03F2E031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245745</wp:posOffset>
                      </wp:positionV>
                      <wp:extent cx="1941195" cy="635"/>
                      <wp:effectExtent l="5715" t="5715" r="5080" b="5080"/>
                      <wp:wrapNone/>
                      <wp:docPr id="2" name="AutoShap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112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3" stroked="t" o:allowincell="f" style="position:absolute;margin-left:67.05pt;margin-top:19.35pt;width:152.8pt;height:0pt;mso-wrap-style:none;v-text-anchor:middle" wp14:anchorId="03F2E031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Độc lập – Tự do – Hạnh phúc</w:t>
            </w:r>
          </w:p>
        </w:tc>
      </w:tr>
      <w:tr>
        <w:trPr>
          <w:trHeight w:val="491" w:hRule="atLeast"/>
        </w:trPr>
        <w:tc>
          <w:tcPr>
            <w:tcW w:w="38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6"/>
                <w:szCs w:val="26"/>
                <w:lang w:val="en-US" w:eastAsia="en-US" w:bidi="ar-SA"/>
              </w:rPr>
              <w:t>Số: ………./QĐ-HĐQT</w:t>
            </w:r>
          </w:p>
        </w:tc>
        <w:tc>
          <w:tcPr>
            <w:tcW w:w="670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bCs/>
                <w:i/>
                <w:i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kern w:val="0"/>
                <w:sz w:val="26"/>
                <w:szCs w:val="26"/>
                <w:lang w:val="en-US" w:eastAsia="en-US" w:bidi="ar-SA"/>
              </w:rPr>
              <w:t>Tp.Hồ Chí Minh, ngày {date} tháng {month} năm {year}</w:t>
            </w:r>
          </w:p>
        </w:tc>
      </w:tr>
    </w:tbl>
    <w:p>
      <w:pPr>
        <w:pStyle w:val="Normal"/>
        <w:spacing w:lineRule="auto" w:line="240" w:before="0" w:after="120"/>
        <w:ind w:left="0" w:right="0" w:hanging="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/>
          <w:b/>
          <w:b/>
          <w:bCs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>QUYẾT ĐỊNH</w:t>
      </w:r>
    </w:p>
    <w:p>
      <w:pPr>
        <w:pStyle w:val="Normal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/>
          <w:b/>
          <w:b/>
          <w:bCs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 xml:space="preserve">Về việc tạm ngừng kinh doanh </w:t>
      </w:r>
    </w:p>
    <w:p>
      <w:pPr>
        <w:pStyle w:val="Normal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/>
          <w:b/>
          <w:b/>
          <w:bCs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mc:AlternateContent>
          <mc:Choice Requires="wps">
            <w:drawing>
              <wp:anchor behindDoc="0" distT="5715" distB="5080" distL="5715" distR="5080" simplePos="0" locked="0" layoutInCell="0" allowOverlap="1" relativeHeight="4" wp14:anchorId="752A27EB">
                <wp:simplePos x="0" y="0"/>
                <wp:positionH relativeFrom="column">
                  <wp:posOffset>2269490</wp:posOffset>
                </wp:positionH>
                <wp:positionV relativeFrom="paragraph">
                  <wp:posOffset>69850</wp:posOffset>
                </wp:positionV>
                <wp:extent cx="2096135" cy="635"/>
                <wp:effectExtent l="5715" t="5715" r="5080" b="5080"/>
                <wp:wrapNone/>
                <wp:docPr id="3" name="Auto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8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" stroked="t" o:allowincell="f" style="position:absolute;margin-left:178.7pt;margin-top:5.5pt;width:165pt;height:0pt;mso-wrap-style:none;v-text-anchor:middle" wp14:anchorId="752A27EB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>HỘI ĐỒNG QUẢN TRỊ</w:t>
      </w:r>
    </w:p>
    <w:p>
      <w:pPr>
        <w:pStyle w:val="Normal"/>
        <w:spacing w:lineRule="auto" w:line="240" w:before="0" w:after="120"/>
        <w:ind w:left="0" w:right="0" w:firstLine="36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 </w:t>
      </w:r>
    </w:p>
    <w:p>
      <w:pPr>
        <w:pStyle w:val="Normal"/>
        <w:tabs>
          <w:tab w:val="clear" w:pos="720"/>
          <w:tab w:val="left" w:pos="9270" w:leader="none"/>
        </w:tabs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 xml:space="preserve">- Căn cứ Luật Doanh nghiệp số </w:t>
      </w:r>
      <w:r>
        <w:rPr>
          <w:rFonts w:ascii="Times New Roman" w:hAnsi="Times New Roman"/>
          <w:sz w:val="28"/>
          <w:szCs w:val="28"/>
          <w:lang w:val="nl-NL"/>
        </w:rPr>
        <w:t>59/2020/QH14</w:t>
      </w:r>
      <w:r>
        <w:rPr>
          <w:rFonts w:eastAsia="Times New Roman" w:ascii="Times New Roman" w:hAnsi="Times New Roman"/>
          <w:sz w:val="28"/>
          <w:szCs w:val="28"/>
        </w:rPr>
        <w:t xml:space="preserve"> được Quốc hội thông qua ngày 17 tháng 06 năm 2020;</w:t>
      </w:r>
    </w:p>
    <w:p>
      <w:pPr>
        <w:pStyle w:val="Normal"/>
        <w:tabs>
          <w:tab w:val="clear" w:pos="720"/>
          <w:tab w:val="left" w:pos="9270" w:leader="none"/>
        </w:tabs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- Căn cứ Điều lệ {pending_approve_company_name | upper};</w:t>
      </w:r>
    </w:p>
    <w:p>
      <w:pPr>
        <w:pStyle w:val="Normal"/>
        <w:tabs>
          <w:tab w:val="clear" w:pos="720"/>
          <w:tab w:val="left" w:pos="9270" w:leader="none"/>
        </w:tabs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- Căn cứ Biên bản họp số ……. của Hội đồng quản trị thông qua ngày {date} tháng {month} năm {year} về việc tạm ngừng kinh doanh.</w:t>
      </w:r>
    </w:p>
    <w:p>
      <w:pPr>
        <w:pStyle w:val="Normal"/>
        <w:tabs>
          <w:tab w:val="clear" w:pos="720"/>
          <w:tab w:val="left" w:pos="9270" w:leader="none"/>
        </w:tabs>
        <w:spacing w:lineRule="auto" w:line="240" w:before="0" w:after="120"/>
        <w:ind w:left="0" w:right="0" w:firstLine="36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120"/>
        <w:ind w:left="360" w:right="0" w:hanging="0"/>
        <w:jc w:val="center"/>
        <w:outlineLvl w:val="0"/>
        <w:rPr>
          <w:rFonts w:ascii="Times New Roman" w:hAnsi="Times New Roman" w:eastAsia="Times New Roman"/>
          <w:b/>
          <w:b/>
          <w:bCs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>QUYẾT ĐỊNH:</w:t>
      </w:r>
    </w:p>
    <w:p>
      <w:pPr>
        <w:pStyle w:val="Normal"/>
        <w:tabs>
          <w:tab w:val="clear" w:pos="720"/>
          <w:tab w:val="left" w:pos="9270" w:leader="none"/>
        </w:tabs>
        <w:spacing w:lineRule="auto" w:line="240" w:before="0" w:after="120"/>
        <w:ind w:left="0" w:right="0" w:firstLine="36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 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{#pending_approve_obj == "Toàn bộ công ty"}</w:t>
      </w:r>
      <w:r>
        <w:rPr>
          <w:rFonts w:ascii="Times New Roman" w:hAnsi="Times New Roman"/>
          <w:b/>
          <w:bCs/>
          <w:sz w:val="28"/>
          <w:szCs w:val="28"/>
        </w:rPr>
        <w:t>Điều 1</w:t>
      </w:r>
      <w:r>
        <w:rPr>
          <w:rFonts w:ascii="Times New Roman" w:hAnsi="Times New Roman"/>
          <w:sz w:val="28"/>
          <w:szCs w:val="28"/>
        </w:rPr>
        <w:t>: Tạm ngừng kinh doanh đối với: {pending_approve_company_name | upper}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Mã số doanh nghiệp/Chi nhánh/Văn phòng đại diện/Địa điểm kinh doanh: {pending_approve_mst}{/}{#pending_approve_obj == "Chi nhánh hoặc Văn phòng đại diện hoặc Địa điểm kinh doanh"}</w:t>
      </w:r>
      <w:r>
        <w:rPr>
          <w:rFonts w:ascii="Times New Roman" w:hAnsi="Times New Roman"/>
          <w:b/>
          <w:bCs/>
          <w:sz w:val="28"/>
          <w:szCs w:val="28"/>
        </w:rPr>
        <w:t>Điều 1</w:t>
      </w:r>
      <w:r>
        <w:rPr>
          <w:rFonts w:ascii="Times New Roman" w:hAnsi="Times New Roman"/>
          <w:sz w:val="28"/>
          <w:szCs w:val="28"/>
        </w:rPr>
        <w:t>: Tạm ngừng kinh doanh đối với: {pending_approve_branch_name | upper}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Mã số doanh nghiệp/Chi nhánh/Văn phòng đại diện/Địa điểm kinh doanh: {pending_approve_resp_office}{/}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Thời gian tạm ngừng từ ngày {pending_approve_time_range_start} đến ngày {pending_approve_time_range_end}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Lý do tạm ngừng kinh doanh: Kinh doanh không đạt hiệu quả.</w:t>
      </w:r>
    </w:p>
    <w:p>
      <w:pPr>
        <w:pStyle w:val="Normal"/>
        <w:spacing w:lineRule="auto" w:line="240" w:before="0" w:after="0"/>
        <w:ind w:left="0" w:right="0" w:firstLine="36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ind w:left="0" w:right="0" w:hanging="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>Điều 2</w:t>
      </w:r>
      <w:r>
        <w:rPr>
          <w:rFonts w:eastAsia="Times New Roman" w:ascii="Times New Roman" w:hAnsi="Times New Roman"/>
          <w:sz w:val="28"/>
          <w:szCs w:val="28"/>
        </w:rPr>
        <w:t>: Giao cho ông/bà {pending_approve_org_person | upper} tiến hành các thủ tục cần thiết theo quy định của pháp luật.</w:t>
      </w:r>
    </w:p>
    <w:p>
      <w:pPr>
        <w:pStyle w:val="Normal"/>
        <w:tabs>
          <w:tab w:val="clear" w:pos="720"/>
          <w:tab w:val="left" w:pos="9270" w:leader="none"/>
        </w:tabs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9270" w:leader="none"/>
        </w:tabs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>Điều 3</w:t>
      </w:r>
      <w:r>
        <w:rPr>
          <w:rFonts w:eastAsia="Times New Roman" w:ascii="Times New Roman" w:hAnsi="Times New Roman"/>
          <w:sz w:val="28"/>
          <w:szCs w:val="28"/>
        </w:rPr>
        <w:t>: Người đại diện theo pháp luật của công ty có trách nhiệm thi hành Quyết định này.</w:t>
      </w:r>
    </w:p>
    <w:p>
      <w:pPr>
        <w:pStyle w:val="Normal"/>
        <w:tabs>
          <w:tab w:val="clear" w:pos="720"/>
          <w:tab w:val="left" w:pos="9270" w:leader="none"/>
        </w:tabs>
        <w:spacing w:lineRule="auto" w:line="240" w:before="0" w:after="120"/>
        <w:ind w:left="0" w:right="0" w:firstLine="36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9270" w:leader="none"/>
        </w:tabs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>Điều 4</w:t>
      </w:r>
      <w:r>
        <w:rPr>
          <w:rFonts w:eastAsia="Times New Roman" w:ascii="Times New Roman" w:hAnsi="Times New Roman"/>
          <w:sz w:val="28"/>
          <w:szCs w:val="28"/>
        </w:rPr>
        <w:t>: Quyết định này có hiệu lực kể từ ngày ký.</w:t>
      </w:r>
    </w:p>
    <w:p>
      <w:pPr>
        <w:pStyle w:val="Normal"/>
        <w:spacing w:lineRule="auto" w:line="240" w:before="0" w:after="120"/>
        <w:ind w:left="360" w:right="0" w:hanging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>  </w:t>
      </w:r>
    </w:p>
    <w:tbl>
      <w:tblPr>
        <w:tblW w:w="101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06"/>
        <w:gridCol w:w="5763"/>
      </w:tblGrid>
      <w:tr>
        <w:trPr/>
        <w:tc>
          <w:tcPr>
            <w:tcW w:w="4406" w:type="dxa"/>
            <w:tcBorders/>
          </w:tcPr>
          <w:p>
            <w:pPr>
              <w:pStyle w:val="Normal"/>
              <w:widowControl w:val="false"/>
              <w:spacing w:lineRule="auto" w:line="240" w:before="0" w:after="120"/>
              <w:ind w:left="0" w:right="0" w:hanging="0"/>
              <w:rPr>
                <w:rFonts w:ascii="Times New Roman" w:hAnsi="Times New Roman" w:eastAsia="Times New Roman"/>
                <w:b/>
                <w:b/>
                <w:bCs/>
                <w:i/>
                <w:i/>
                <w:sz w:val="26"/>
                <w:szCs w:val="26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sz w:val="26"/>
                <w:szCs w:val="26"/>
              </w:rPr>
              <w:t>Nơi nhận: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0" w:right="0" w:hanging="0"/>
              <w:rPr>
                <w:rFonts w:ascii="Times New Roman" w:hAnsi="Times New Roman" w:eastAsia="Times New Roman"/>
                <w:bCs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</w:rPr>
              <w:t>- Như Điều 3 (để thực hiện);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0" w:right="0" w:hanging="0"/>
              <w:rPr>
                <w:rFonts w:ascii="Times New Roman" w:hAnsi="Times New Roman" w:eastAsia="Times New Roman"/>
                <w:bCs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</w:rPr>
              <w:t>- Phòng ĐKKD – Sở KH&amp;ĐT (để đăng ký);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0" w:right="0" w:hanging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</w:rPr>
              <w:t xml:space="preserve">- Lưu: </w:t>
            </w:r>
          </w:p>
        </w:tc>
        <w:tc>
          <w:tcPr>
            <w:tcW w:w="5763" w:type="dxa"/>
            <w:tcBorders/>
          </w:tcPr>
          <w:p>
            <w:pPr>
              <w:pStyle w:val="Normal"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</w:rPr>
              <w:t>TM. HỘI ĐỒNG QUẢN TRỊ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</w:rPr>
              <w:t>CHỦ TỊCH HỘI ĐỒNG QUẢN TRỊ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i/>
                <w:i/>
                <w:iCs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</w:rPr>
              <w:t>(ký, ghi rõ họ tên)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i/>
                <w:i/>
                <w:iCs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i/>
                <w:i/>
                <w:iCs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</w:rPr>
              <w:t>{pending_approve_contribute_members[0].name | upper}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120"/>
        <w:ind w:left="0" w:right="0" w:hanging="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 </w:t>
      </w:r>
    </w:p>
    <w:p>
      <w:pPr>
        <w:pStyle w:val="Normal"/>
        <w:spacing w:lineRule="auto" w:line="240" w:before="0" w:after="120"/>
        <w:ind w:left="0" w:right="0" w:hanging="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0" w:after="120"/>
        <w:ind w:left="360" w:right="0" w:hanging="0"/>
        <w:jc w:val="center"/>
        <w:outlineLvl w:val="0"/>
        <w:rPr>
          <w:rFonts w:ascii="Times New Roman" w:hAnsi="Times New Roman" w:eastAsia="Times New Roman"/>
          <w:color w:val="FF0000"/>
          <w:sz w:val="28"/>
          <w:szCs w:val="28"/>
        </w:rPr>
      </w:pPr>
      <w:r>
        <w:rPr>
          <w:rFonts w:eastAsia="Times New Roman" w:ascii="Times New Roman" w:hAnsi="Times New Roman"/>
          <w:color w:val="FF0000"/>
          <w:sz w:val="28"/>
          <w:szCs w:val="28"/>
        </w:rPr>
        <w:t xml:space="preserve">                                                                  </w:t>
      </w:r>
    </w:p>
    <w:sectPr>
      <w:type w:val="nextPage"/>
      <w:pgSz w:w="12240" w:h="15840"/>
      <w:pgMar w:left="964" w:right="964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5d62"/>
    <w:pPr>
      <w:widowControl/>
      <w:suppressAutoHyphens w:val="true"/>
      <w:bidi w:val="0"/>
      <w:spacing w:lineRule="auto" w:line="276" w:before="0" w:after="200"/>
      <w:ind w:left="144" w:right="1008" w:hanging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e46c7c"/>
    <w:pPr>
      <w:keepNext w:val="true"/>
      <w:spacing w:before="240" w:after="60"/>
      <w:outlineLvl w:val="0"/>
    </w:pPr>
    <w:rPr>
      <w:rFonts w:ascii="Calibri Light" w:hAnsi="Calibri Light" w:eastAsia="Times New Roman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uiPriority w:val="99"/>
    <w:semiHidden/>
    <w:qFormat/>
    <w:rsid w:val="00be7292"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qFormat/>
    <w:rsid w:val="00e46c7c"/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24788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da0b8d"/>
    <w:pPr>
      <w:spacing w:lineRule="auto" w:line="240" w:beforeAutospacing="1" w:afterAutospacing="1"/>
      <w:ind w:left="0" w:right="0" w:hanging="0"/>
    </w:pPr>
    <w:rPr>
      <w:rFonts w:ascii="Times New Roman" w:hAnsi="Times New Roman" w:eastAsia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be729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2478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05e2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DC1240-B8AE-48C2-95CF-66C3271CAC1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4F13EB26-1199-4C9E-BA73-25DEB619F8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BA755B-9149-4605-B363-704009BF6B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157222-EF40-4D30-BAC3-700239DF9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LibreOffice/7.3.3.2$MacOSX_X86_64 LibreOffice_project/d1d0ea68f081ee2800a922cac8f79445e4603348</Application>
  <AppVersion>15.0000</AppVersion>
  <Pages>2</Pages>
  <Words>271</Words>
  <Characters>1334</Characters>
  <CharactersWithSpaces>1653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2022-06-29T03:23:00Z</dcterms:created>
  <dc:creator>hcm_mainth</dc:creator>
  <dc:description/>
  <dc:language>en-US</dc:language>
  <cp:lastModifiedBy/>
  <cp:lastPrinted>2021-05-08T08:21:00Z</cp:lastPrinted>
  <dcterms:modified xsi:type="dcterms:W3CDTF">2022-07-11T18:43:24Z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