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20" w:before="120" w:line="240" w:lineRule="auto"/>
        <w:ind w:right="0"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tbl>
      <w:tblPr>
        <w:tblW w:w="5487" w:type="pct"/>
        <w:jc w:val="center"/>
        <w:tblBorders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4"/>
        <w:gridCol w:w="7172"/>
      </w:tblGrid>
      <w:tr>
        <w:trPr>
          <w:jc w:val="center"/>
        </w:trPr>
        <w:tc>
          <w:tcPr>
            <w:tcBorders/>
            <w:tcW w:w="1831" w:type="pct"/>
            <w:vAlign w:val="center"/>
            <w:textDirection w:val="lrTb"/>
            <w:noWrap w:val="false"/>
          </w:tcPr>
          <w:p>
            <w:pPr>
              <w:pBdr/>
              <w:spacing w:after="120" w:before="120" w:line="240" w:lineRule="auto"/>
              <w:ind w:right="0" w:left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TÊN DOANH NGHIỆP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</w:p>
          <w:p>
            <w:pPr>
              <w:pBdr/>
              <w:spacing w:after="120" w:before="120" w:line="240" w:lineRule="auto"/>
              <w:ind w:right="0" w:lef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-----------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Số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…..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…/QĐ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ĐHĐCĐ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cW w:w="3169" w:type="pct"/>
            <w:vAlign w:val="center"/>
            <w:textDirection w:val="lrTb"/>
            <w:noWrap w:val="false"/>
          </w:tcPr>
          <w:p>
            <w:pPr>
              <w:pBdr/>
              <w:spacing w:after="120" w:before="120" w:line="240" w:lineRule="auto"/>
              <w:ind w:right="0" w:lef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CỘNG HOÀ XÃ HỘI CHỦ NGHĨA VIỆT NAM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Độc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lập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Tự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do –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Hạnh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phúc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 -------------------------------------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 xml:space="preserve">Tp.Hồ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 xml:space="preserve">Chí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 xml:space="preserve"> Minh, 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 xml:space="preserve">ngày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 xml:space="preserve"> {date} 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 xml:space="preserve">tháng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 xml:space="preserve"> {month} 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 xml:space="preserve">năm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 xml:space="preserve"> {year}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pBdr/>
        <w:spacing w:after="120" w:before="120" w:line="240" w:lineRule="auto"/>
        <w:ind w:right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                                                          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QUYẾT ĐỊNH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120" w:before="120" w:line="240" w:lineRule="auto"/>
        <w:ind w:right="0"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Về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việc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giải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thể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doanh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nghiệp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120" w:before="120" w:line="240" w:lineRule="auto"/>
        <w:ind w:right="0"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2218286</wp:posOffset>
                </wp:positionH>
                <wp:positionV relativeFrom="paragraph">
                  <wp:posOffset>48260</wp:posOffset>
                </wp:positionV>
                <wp:extent cx="2096135" cy="0"/>
                <wp:effectExtent l="0" t="0" r="12065" b="12700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32" type="#_x0000_t32" style="position:absolute;z-index:251659264;o:allowoverlap:true;o:allowincell:true;mso-position-horizontal-relative:text;margin-left:174.67pt;mso-position-horizontal:absolute;mso-position-vertical-relative:text;margin-top:3.80pt;mso-position-vertical:absolute;width:165.05pt;height:0.00pt;mso-wrap-distance-left:9.00pt;mso-wrap-distance-top:0.00pt;mso-wrap-distance-right:9.00pt;mso-wrap-distance-bottom:0.00pt;visibility:visible;" filled="f" strokecolor="#000000" strokeweight="0.75pt"/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120" w:before="120" w:line="240" w:lineRule="auto"/>
        <w:ind w:right="0" w:left="0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ĐẠI HỘI ĐỒNG CỔ ĐÔNG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pBdr/>
        <w:spacing w:after="120" w:before="120" w:line="240" w:lineRule="auto"/>
        <w:ind w:right="0" w:firstLine="36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Căn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cứ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Luật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Doanh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nghiệp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số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59/2020/QH14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được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Quốc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hội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thông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qua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ngày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17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tháng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06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năm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2020;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Căn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cứ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tình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hình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hoạt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động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của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doanh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nghiệp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r>
        <w:rPr>
          <w:rFonts w:ascii="Times New Roman" w:hAnsi="Times New Roman" w:eastAsia="Times New Roman"/>
          <w:sz w:val="24"/>
          <w:szCs w:val="24"/>
        </w:rPr>
        <w:t xml:space="preserve">Căn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cứ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Biên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bản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họp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số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…….</w:t>
      </w:r>
      <w:r>
        <w:rPr>
          <w:rFonts w:ascii="Times New Roman" w:hAnsi="Times New Roman" w:eastAsia="Times New Roman"/>
          <w:sz w:val="24"/>
          <w:szCs w:val="24"/>
        </w:rPr>
        <w:t xml:space="preserve">… </w:t>
      </w:r>
      <w:r>
        <w:rPr>
          <w:rFonts w:ascii="Times New Roman" w:hAnsi="Times New Roman" w:eastAsia="Times New Roman"/>
          <w:sz w:val="24"/>
          <w:szCs w:val="24"/>
        </w:rPr>
        <w:t xml:space="preserve">của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Đại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hội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đồng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cổ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đông</w:t>
      </w:r>
      <w:r>
        <w:rPr>
          <w:rFonts w:ascii="Times New Roman" w:hAnsi="Times New Roman" w:eastAsia="Times New Roman"/>
          <w:sz w:val="24"/>
          <w:szCs w:val="24"/>
        </w:rPr>
        <w:t xml:space="preserve"> </w:t>
      </w:r>
      <w:r>
        <w:rPr>
          <w:rFonts w:ascii="Times New Roman" w:hAnsi="Times New Roman" w:eastAsia="Times New Roman"/>
          <w:sz w:val="24"/>
          <w:szCs w:val="24"/>
        </w:rPr>
        <w:t xml:space="preserve">thông</w:t>
      </w:r>
      <w:r>
        <w:rPr>
          <w:rFonts w:ascii="Times New Roman" w:hAnsi="Times New Roman" w:eastAsia="Times New Roman"/>
          <w:sz w:val="24"/>
          <w:szCs w:val="24"/>
        </w:rPr>
        <w:t xml:space="preserve"> qua </w:t>
      </w:r>
      <w:r>
        <w:rPr>
          <w:rFonts w:ascii="Times New Roman" w:hAnsi="Times New Roman" w:eastAsia="Times New Roman"/>
          <w:sz w:val="24"/>
          <w:szCs w:val="24"/>
        </w:rPr>
        <w:t xml:space="preserve">ngày</w:t>
      </w:r>
      <w:r>
        <w:rPr>
          <w:rFonts w:ascii="Times New Roman" w:hAnsi="Times New Roman" w:eastAsia="Times New Roman"/>
          <w:sz w:val="24"/>
          <w:szCs w:val="24"/>
        </w:rPr>
        <w:t xml:space="preserve"> {date} </w:t>
      </w:r>
      <w:r>
        <w:rPr>
          <w:rFonts w:ascii="Times New Roman" w:hAnsi="Times New Roman" w:eastAsia="Times New Roman"/>
          <w:sz w:val="24"/>
          <w:szCs w:val="24"/>
        </w:rPr>
        <w:t xml:space="preserve">tháng</w:t>
      </w:r>
      <w:r>
        <w:rPr>
          <w:rFonts w:ascii="Times New Roman" w:hAnsi="Times New Roman" w:eastAsia="Times New Roman"/>
          <w:sz w:val="24"/>
          <w:szCs w:val="24"/>
        </w:rPr>
        <w:t xml:space="preserve"> {month} </w:t>
      </w:r>
      <w:r>
        <w:rPr>
          <w:rFonts w:ascii="Times New Roman" w:hAnsi="Times New Roman" w:eastAsia="Times New Roman"/>
          <w:sz w:val="24"/>
          <w:szCs w:val="24"/>
        </w:rPr>
        <w:t xml:space="preserve">năm</w:t>
      </w:r>
      <w:r>
        <w:rPr>
          <w:rFonts w:ascii="Times New Roman" w:hAnsi="Times New Roman" w:eastAsia="Times New Roman"/>
          <w:sz w:val="24"/>
          <w:szCs w:val="24"/>
        </w:rPr>
        <w:t xml:space="preserve"> {year} </w:t>
      </w:r>
      <w:r>
        <w:rPr>
          <w:rFonts w:ascii="Times New Roman" w:hAnsi="Times New Roman" w:eastAsia="Times New Roman"/>
          <w:sz w:val="24"/>
          <w:szCs w:val="24"/>
        </w:rPr>
        <w:t xml:space="preserve">về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việc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giải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thể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doanh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nghiệp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 w:right="0" w:firstLine="36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QUYẾT ĐỊNH: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120" w:before="120" w:line="240" w:lineRule="auto"/>
        <w:ind w:right="0" w:firstLine="360" w:left="360"/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120" w:before="120" w:line="240" w:lineRule="auto"/>
        <w:ind w:right="0" w:left="0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Điều</w:t>
      </w: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eastAsia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/>
          <w:sz w:val="24"/>
          <w:szCs w:val="24"/>
        </w:rPr>
        <w:t xml:space="preserve">Giải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thể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doanh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nghiệp</w:t>
      </w:r>
      <w:r>
        <w:rPr>
          <w:rFonts w:ascii="Times New Roman" w:hAnsi="Times New Roman" w:eastAsia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/>
          <w:sz w:val="24"/>
          <w:szCs w:val="24"/>
        </w:rPr>
        <w:t xml:space="preserve">{</w:t>
      </w:r>
      <w:r>
        <w:rPr>
          <w:rFonts w:ascii="Times New Roman" w:hAnsi="Times New Roman" w:eastAsia="Times New Roman"/>
          <w:sz w:val="24"/>
          <w:szCs w:val="24"/>
        </w:rPr>
        <w:t xml:space="preserve">dissolution_approve_company_name</w:t>
      </w:r>
      <w:r>
        <w:rPr>
          <w:rFonts w:ascii="Times New Roman" w:hAnsi="Times New Roman" w:eastAsia="Times New Roman"/>
          <w:sz w:val="24"/>
          <w:szCs w:val="24"/>
        </w:rPr>
        <w:t xml:space="preserve"> | upper}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120" w:before="120" w:line="240" w:lineRule="auto"/>
        <w:ind w:right="0" w:left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- </w:t>
      </w:r>
      <w:r>
        <w:rPr>
          <w:rFonts w:ascii="Times New Roman" w:hAnsi="Times New Roman" w:eastAsia="Times New Roman"/>
          <w:sz w:val="24"/>
          <w:szCs w:val="24"/>
        </w:rPr>
        <w:t xml:space="preserve">Mã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số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doanh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nghiệp</w:t>
      </w:r>
      <w:r>
        <w:rPr>
          <w:rFonts w:ascii="Times New Roman" w:hAnsi="Times New Roman" w:eastAsia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/>
          <w:sz w:val="24"/>
          <w:szCs w:val="24"/>
        </w:rPr>
        <w:t xml:space="preserve">{</w:t>
      </w:r>
      <w:r>
        <w:rPr>
          <w:rFonts w:ascii="Times New Roman" w:hAnsi="Times New Roman" w:eastAsia="Times New Roman"/>
          <w:sz w:val="24"/>
          <w:szCs w:val="24"/>
        </w:rPr>
        <w:t xml:space="preserve">dissolution_approve_mst</w:t>
      </w:r>
      <w:r>
        <w:rPr>
          <w:rFonts w:ascii="Times New Roman" w:hAnsi="Times New Roman" w:eastAsia="Times New Roman"/>
          <w:sz w:val="24"/>
          <w:szCs w:val="24"/>
        </w:rPr>
        <w:t xml:space="preserve">}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ngày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cấp</w:t>
      </w:r>
      <w:r>
        <w:rPr>
          <w:rFonts w:ascii="Times New Roman" w:hAnsi="Times New Roman" w:eastAsia="Times New Roman"/>
          <w:sz w:val="24"/>
          <w:szCs w:val="24"/>
        </w:rPr>
        <w:t xml:space="preserve"> {dissolution_approve_</w:t>
      </w:r>
      <w:r>
        <w:rPr>
          <w:rFonts w:ascii="Times New Roman" w:hAnsi="Times New Roman" w:eastAsia="Times New Roman"/>
          <w:sz w:val="24"/>
          <w:szCs w:val="24"/>
        </w:rPr>
        <w:t xml:space="preserve">mst_provide | </w:t>
      </w:r>
      <w:r>
        <w:rPr>
          <w:rFonts w:ascii="Times New Roman" w:hAnsi="Times New Roman" w:eastAsia="Times New Roman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  <w:t xml:space="preserve">formatDate</w:t>
      </w:r>
      <w:r/>
      <w:r>
        <w:rPr>
          <w:rFonts w:ascii="Times New Roman" w:hAnsi="Times New Roman" w:eastAsia="Times New Roman"/>
          <w:sz w:val="24"/>
          <w:szCs w:val="24"/>
        </w:rPr>
        <w:t xml:space="preserve">: 'DD/MM/YYYY'</w:t>
      </w:r>
      <w:r>
        <w:rPr>
          <w:rFonts w:ascii="Times New Roman" w:hAnsi="Times New Roman" w:eastAsia="Times New Roman"/>
          <w:sz w:val="24"/>
          <w:szCs w:val="24"/>
        </w:rPr>
        <w:t xml:space="preserve">} </w:t>
      </w:r>
      <w:r>
        <w:rPr>
          <w:rFonts w:ascii="Times New Roman" w:hAnsi="Times New Roman" w:eastAsia="Times New Roman"/>
          <w:sz w:val="24"/>
          <w:szCs w:val="24"/>
        </w:rPr>
        <w:t xml:space="preserve">nơi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cấp</w:t>
      </w:r>
      <w:r>
        <w:rPr>
          <w:rFonts w:ascii="Times New Roman" w:hAnsi="Times New Roman" w:eastAsia="Times New Roman"/>
          <w:sz w:val="24"/>
          <w:szCs w:val="24"/>
        </w:rPr>
        <w:t xml:space="preserve">: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Sở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Kế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hoạch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và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đầu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tư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Thành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phố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Hồ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Chí</w:t>
      </w:r>
      <w:r>
        <w:rPr>
          <w:rFonts w:ascii="Times New Roman" w:hAnsi="Times New Roman" w:eastAsia="Times New Roman"/>
          <w:sz w:val="24"/>
          <w:szCs w:val="24"/>
        </w:rPr>
        <w:t xml:space="preserve"> Minh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- </w:t>
      </w:r>
      <w:r>
        <w:rPr>
          <w:rFonts w:ascii="Times New Roman" w:hAnsi="Times New Roman" w:eastAsia="Times New Roman"/>
          <w:sz w:val="24"/>
          <w:szCs w:val="24"/>
        </w:rPr>
        <w:t xml:space="preserve">Địa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chỉ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trụ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sở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chính</w:t>
      </w:r>
      <w:r>
        <w:rPr>
          <w:rFonts w:ascii="Times New Roman" w:hAnsi="Times New Roman" w:eastAsia="Times New Roman"/>
          <w:sz w:val="24"/>
          <w:szCs w:val="24"/>
        </w:rPr>
        <w:t xml:space="preserve">: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{</w:t>
      </w:r>
      <w:r>
        <w:rPr>
          <w:rFonts w:ascii="Times New Roman" w:hAnsi="Times New Roman" w:eastAsia="Times New Roman"/>
          <w:sz w:val="24"/>
          <w:szCs w:val="24"/>
        </w:rPr>
        <w:t xml:space="preserve">dissolution_approve_location</w:t>
      </w:r>
      <w:r>
        <w:rPr>
          <w:rFonts w:ascii="Times New Roman" w:hAnsi="Times New Roman" w:eastAsia="Times New Roman"/>
          <w:sz w:val="24"/>
          <w:szCs w:val="24"/>
        </w:rPr>
        <w:t xml:space="preserve">_ad</w:t>
      </w:r>
      <w:r>
        <w:rPr>
          <w:rFonts w:ascii="Times New Roman" w:hAnsi="Times New Roman" w:eastAsia="Times New Roman"/>
          <w:sz w:val="24"/>
          <w:szCs w:val="24"/>
        </w:rPr>
        <w:t xml:space="preserve">dress</w:t>
      </w:r>
      <w:r>
        <w:rPr>
          <w:rFonts w:ascii="Times New Roman" w:hAnsi="Times New Roman" w:eastAsia="Times New Roman"/>
          <w:sz w:val="24"/>
          <w:szCs w:val="24"/>
        </w:rPr>
        <w:t xml:space="preserve">}, </w:t>
      </w:r>
      <w:r>
        <w:rPr>
          <w:rFonts w:ascii="Times New Roman" w:hAnsi="Times New Roman" w:eastAsia="Times New Roman"/>
          <w:sz w:val="24"/>
          <w:szCs w:val="24"/>
        </w:rPr>
        <w:t xml:space="preserve">{</w:t>
      </w:r>
      <w:r>
        <w:rPr>
          <w:rFonts w:ascii="Times New Roman" w:hAnsi="Times New Roman" w:eastAsia="Times New Roman"/>
          <w:sz w:val="24"/>
          <w:szCs w:val="24"/>
        </w:rPr>
        <w:t xml:space="preserve">dissolution_approve_location</w:t>
      </w:r>
      <w:r>
        <w:rPr>
          <w:rFonts w:ascii="Times New Roman" w:hAnsi="Times New Roman" w:eastAsia="Times New Roman"/>
          <w:sz w:val="24"/>
          <w:szCs w:val="24"/>
        </w:rPr>
        <w:t xml:space="preserve">_town</w:t>
      </w:r>
      <w:r>
        <w:rPr>
          <w:rFonts w:ascii="Times New Roman" w:hAnsi="Times New Roman" w:eastAsia="Times New Roman"/>
          <w:sz w:val="24"/>
          <w:szCs w:val="24"/>
        </w:rPr>
        <w:t xml:space="preserve">}</w:t>
      </w:r>
      <w:r/>
      <w:r>
        <w:rPr>
          <w:rFonts w:ascii="Times New Roman" w:hAnsi="Times New Roman" w:eastAsia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/>
          <w:sz w:val="24"/>
          <w:szCs w:val="24"/>
        </w:rPr>
        <w:t xml:space="preserve">{</w:t>
      </w:r>
      <w:r>
        <w:rPr>
          <w:rFonts w:ascii="Times New Roman" w:hAnsi="Times New Roman" w:eastAsia="Times New Roman"/>
          <w:sz w:val="24"/>
          <w:szCs w:val="24"/>
        </w:rPr>
        <w:t xml:space="preserve">dissolution_approve_location</w:t>
      </w:r>
      <w:r>
        <w:rPr>
          <w:rFonts w:ascii="Times New Roman" w:hAnsi="Times New Roman" w:eastAsia="Times New Roman"/>
          <w:sz w:val="24"/>
          <w:szCs w:val="24"/>
        </w:rPr>
        <w:t xml:space="preserve">_district</w:t>
      </w:r>
      <w:r>
        <w:rPr>
          <w:rFonts w:ascii="Times New Roman" w:hAnsi="Times New Roman" w:eastAsia="Times New Roman"/>
          <w:sz w:val="24"/>
          <w:szCs w:val="24"/>
        </w:rPr>
        <w:t xml:space="preserve">}</w:t>
      </w:r>
      <w:r>
        <w:rPr>
          <w:rFonts w:ascii="Times New Roman" w:hAnsi="Times New Roman" w:eastAsia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/>
          <w:sz w:val="24"/>
          <w:szCs w:val="24"/>
        </w:rPr>
        <w:t xml:space="preserve">{</w:t>
      </w:r>
      <w:r>
        <w:rPr>
          <w:rFonts w:ascii="Times New Roman" w:hAnsi="Times New Roman" w:eastAsia="Times New Roman"/>
          <w:sz w:val="24"/>
          <w:szCs w:val="24"/>
        </w:rPr>
        <w:t xml:space="preserve">dissolution_approve_location</w:t>
      </w:r>
      <w:r>
        <w:rPr>
          <w:rFonts w:ascii="Times New Roman" w:hAnsi="Times New Roman" w:eastAsia="Times New Roman"/>
          <w:sz w:val="24"/>
          <w:szCs w:val="24"/>
        </w:rPr>
        <w:t xml:space="preserve">_city</w:t>
      </w:r>
      <w:r>
        <w:rPr>
          <w:rFonts w:ascii="Times New Roman" w:hAnsi="Times New Roman" w:eastAsia="Times New Roman"/>
          <w:sz w:val="24"/>
          <w:szCs w:val="24"/>
        </w:rPr>
        <w:t xml:space="preserve">}</w:t>
      </w:r>
      <w:r/>
      <w:r>
        <w:rPr>
          <w:rFonts w:ascii="Times New Roman" w:hAnsi="Times New Roman" w:eastAsia="Times New Roman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jc w:val="both"/>
        <w:outlineLvl w:val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Điều</w:t>
      </w: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 2</w:t>
      </w:r>
      <w:r>
        <w:rPr>
          <w:rFonts w:ascii="Times New Roman" w:hAnsi="Times New Roman" w:eastAsia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/>
          <w:sz w:val="24"/>
          <w:szCs w:val="24"/>
        </w:rPr>
        <w:t xml:space="preserve">Lý</w:t>
      </w:r>
      <w:r>
        <w:rPr>
          <w:rFonts w:ascii="Times New Roman" w:hAnsi="Times New Roman" w:eastAsia="Times New Roman"/>
          <w:sz w:val="24"/>
          <w:szCs w:val="24"/>
        </w:rPr>
        <w:t xml:space="preserve"> do </w:t>
      </w:r>
      <w:r>
        <w:rPr>
          <w:rFonts w:ascii="Times New Roman" w:hAnsi="Times New Roman" w:eastAsia="Times New Roman"/>
          <w:sz w:val="24"/>
          <w:szCs w:val="24"/>
        </w:rPr>
        <w:t xml:space="preserve">giải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thể</w:t>
      </w:r>
      <w:r>
        <w:rPr>
          <w:rFonts w:ascii="Times New Roman" w:hAnsi="Times New Roman" w:eastAsia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/>
          <w:sz w:val="24"/>
          <w:szCs w:val="24"/>
        </w:rPr>
        <w:t xml:space="preserve">Hoạt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động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kinh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doanh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không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hiệu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quả</w:t>
      </w:r>
      <w:r>
        <w:rPr>
          <w:rFonts w:ascii="Times New Roman" w:hAnsi="Times New Roman" w:eastAsia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Điều</w:t>
      </w: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 w:eastAsia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/>
          <w:sz w:val="24"/>
          <w:szCs w:val="24"/>
        </w:rPr>
        <w:t xml:space="preserve">Thời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hạn</w:t>
      </w:r>
      <w:r>
        <w:rPr>
          <w:rFonts w:ascii="Times New Roman" w:hAnsi="Times New Roman" w:eastAsia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/>
          <w:sz w:val="24"/>
          <w:szCs w:val="24"/>
        </w:rPr>
        <w:t xml:space="preserve">thủ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tục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thanh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lý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các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hợp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đồng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đã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ký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kết</w:t>
      </w:r>
      <w:r>
        <w:rPr>
          <w:rFonts w:ascii="Times New Roman" w:hAnsi="Times New Roman" w:eastAsia="Times New Roman"/>
          <w:sz w:val="24"/>
          <w:szCs w:val="24"/>
        </w:rPr>
        <w:t xml:space="preserve">: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rPr>
          <w:rFonts w:ascii="Times New Roman" w:hAnsi="Times New Roman" w:eastAsia="Times New Roman"/>
          <w:color w:val="ff000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-  </w:t>
      </w:r>
      <w:r>
        <w:rPr>
          <w:rFonts w:ascii="Times New Roman" w:hAnsi="Times New Roman" w:eastAsia="Times New Roman"/>
          <w:sz w:val="24"/>
          <w:szCs w:val="24"/>
        </w:rPr>
        <w:t xml:space="preserve">Không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có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hợp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đồng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ký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kết</w:t>
      </w:r>
      <w:r>
        <w:rPr>
          <w:rFonts w:ascii="Times New Roman" w:hAnsi="Times New Roman" w:eastAsia="Times New Roman"/>
          <w:i/>
          <w:iCs/>
          <w:color w:val="ff0000"/>
          <w:sz w:val="24"/>
          <w:szCs w:val="24"/>
        </w:rPr>
        <w:t xml:space="preserve">. </w:t>
      </w:r>
      <w:r>
        <w:rPr>
          <w:rFonts w:ascii="Times New Roman" w:hAnsi="Times New Roman" w:eastAsia="Times New Roman"/>
          <w:color w:val="ff0000"/>
          <w:sz w:val="24"/>
          <w:szCs w:val="24"/>
        </w:rPr>
        <w:t xml:space="preserve"> </w:t>
      </w:r>
      <w:r>
        <w:rPr>
          <w:rFonts w:ascii="Times New Roman" w:hAnsi="Times New Roman" w:eastAsia="Times New Roman"/>
          <w:color w:val="ff0000"/>
          <w:sz w:val="24"/>
          <w:szCs w:val="24"/>
        </w:rPr>
      </w:r>
    </w:p>
    <w:p>
      <w:pPr>
        <w:pBdr/>
        <w:spacing w:after="120" w:before="120" w:line="240" w:lineRule="auto"/>
        <w:ind w:right="0" w:left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-  </w:t>
      </w:r>
      <w:r>
        <w:rPr>
          <w:rFonts w:ascii="Times New Roman" w:hAnsi="Times New Roman" w:eastAsia="Times New Roman"/>
          <w:sz w:val="24"/>
          <w:szCs w:val="24"/>
        </w:rPr>
        <w:t xml:space="preserve">Kể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từ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thời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điểm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quyết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định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giải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thể</w:t>
      </w:r>
      <w:r>
        <w:rPr>
          <w:rFonts w:ascii="Times New Roman" w:hAnsi="Times New Roman" w:eastAsia="Times New Roman"/>
          <w:sz w:val="24"/>
          <w:szCs w:val="24"/>
        </w:rPr>
        <w:t xml:space="preserve">, </w:t>
      </w:r>
      <w:r>
        <w:rPr>
          <w:rFonts w:ascii="Times New Roman" w:hAnsi="Times New Roman" w:eastAsia="Times New Roman"/>
          <w:sz w:val="24"/>
          <w:szCs w:val="24"/>
        </w:rPr>
        <w:t xml:space="preserve">doanh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nghiệp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không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ký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kết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hợp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đồng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mới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không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phải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là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hợp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đồng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nhằm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thực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hiện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giải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thể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doanh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nghiệp</w:t>
      </w:r>
      <w:r>
        <w:rPr>
          <w:rFonts w:ascii="Times New Roman" w:hAnsi="Times New Roman" w:eastAsia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- </w:t>
      </w:r>
      <w:r>
        <w:rPr>
          <w:rFonts w:ascii="Times New Roman" w:hAnsi="Times New Roman" w:eastAsia="Times New Roman"/>
          <w:sz w:val="24"/>
          <w:szCs w:val="24"/>
        </w:rPr>
        <w:t xml:space="preserve">Không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được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chấm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dứt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thực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hiện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các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hợp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đồng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đã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có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hiệu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lực</w:t>
      </w:r>
      <w:r>
        <w:rPr>
          <w:rFonts w:ascii="Times New Roman" w:hAnsi="Times New Roman" w:eastAsia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Điều</w:t>
      </w: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 4</w:t>
      </w:r>
      <w:r>
        <w:rPr>
          <w:rFonts w:ascii="Times New Roman" w:hAnsi="Times New Roman" w:eastAsia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/>
          <w:sz w:val="24"/>
          <w:szCs w:val="24"/>
        </w:rPr>
        <w:t xml:space="preserve">Thời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hạn</w:t>
      </w:r>
      <w:r>
        <w:rPr>
          <w:rFonts w:ascii="Times New Roman" w:hAnsi="Times New Roman" w:eastAsia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/>
          <w:sz w:val="24"/>
          <w:szCs w:val="24"/>
        </w:rPr>
        <w:t xml:space="preserve">thủ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tục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thanh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toán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các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khoản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nợ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của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doanh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nghiệp</w:t>
      </w:r>
      <w:r>
        <w:rPr>
          <w:rFonts w:ascii="Times New Roman" w:hAnsi="Times New Roman" w:eastAsia="Times New Roman"/>
          <w:sz w:val="24"/>
          <w:szCs w:val="24"/>
        </w:rPr>
        <w:t xml:space="preserve">: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jc w:val="both"/>
        <w:rPr>
          <w:rFonts w:ascii="Times New Roman" w:hAnsi="Times New Roman" w:eastAsia="Times New Roman"/>
          <w:color w:val="ff000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- </w:t>
      </w:r>
      <w:r>
        <w:rPr>
          <w:rFonts w:ascii="Times New Roman" w:hAnsi="Times New Roman" w:eastAsia="Times New Roman"/>
          <w:sz w:val="24"/>
          <w:szCs w:val="24"/>
        </w:rPr>
        <w:t xml:space="preserve">Không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có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các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khoản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nợ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phát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sinh</w:t>
      </w:r>
      <w:r>
        <w:rPr>
          <w:rFonts w:ascii="Times New Roman" w:hAnsi="Times New Roman" w:eastAsia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/>
          <w:color w:val="ff0000"/>
          <w:sz w:val="24"/>
          <w:szCs w:val="24"/>
        </w:rPr>
      </w:r>
    </w:p>
    <w:p>
      <w:pPr>
        <w:pBdr/>
        <w:spacing w:after="120" w:before="120" w:line="240" w:lineRule="auto"/>
        <w:ind w:right="0" w:left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-  </w:t>
      </w:r>
      <w:r>
        <w:rPr>
          <w:rFonts w:ascii="Times New Roman" w:hAnsi="Times New Roman" w:eastAsia="Times New Roman"/>
          <w:sz w:val="24"/>
          <w:szCs w:val="24"/>
        </w:rPr>
        <w:t xml:space="preserve">Kể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từ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thời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điểm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quyết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định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giải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thể</w:t>
      </w:r>
      <w:r>
        <w:rPr>
          <w:rFonts w:ascii="Times New Roman" w:hAnsi="Times New Roman" w:eastAsia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/>
          <w:sz w:val="24"/>
          <w:szCs w:val="24"/>
        </w:rPr>
        <w:t xml:space="preserve">doanh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nghiệp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không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huy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động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vốn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dưới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mọi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hình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thức</w:t>
      </w:r>
      <w:r>
        <w:rPr>
          <w:rFonts w:ascii="Times New Roman" w:hAnsi="Times New Roman" w:eastAsia="Times New Roman"/>
          <w:sz w:val="24"/>
          <w:szCs w:val="24"/>
        </w:rPr>
        <w:t xml:space="preserve">. 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Điều</w:t>
      </w: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 5: </w:t>
      </w:r>
      <w:r>
        <w:rPr>
          <w:rFonts w:ascii="Times New Roman" w:hAnsi="Times New Roman" w:eastAsia="Times New Roman"/>
          <w:sz w:val="24"/>
          <w:szCs w:val="24"/>
        </w:rPr>
        <w:t xml:space="preserve">Xử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lý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các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nghĩa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vụ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phát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sinh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từ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hợp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đồng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lao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động</w:t>
      </w:r>
      <w:r>
        <w:rPr>
          <w:rFonts w:ascii="Times New Roman" w:hAnsi="Times New Roman" w:eastAsia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- </w:t>
      </w:r>
      <w:r>
        <w:rPr>
          <w:rFonts w:ascii="Times New Roman" w:hAnsi="Times New Roman" w:eastAsia="Times New Roman"/>
          <w:sz w:val="24"/>
          <w:szCs w:val="24"/>
        </w:rPr>
        <w:t xml:space="preserve">Doanh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nghiệp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sử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dụng</w:t>
      </w:r>
      <w:r>
        <w:rPr>
          <w:rFonts w:ascii="Times New Roman" w:hAnsi="Times New Roman" w:eastAsia="Times New Roman"/>
          <w:sz w:val="24"/>
          <w:szCs w:val="24"/>
        </w:rPr>
        <w:t xml:space="preserve"> 0 </w:t>
      </w:r>
      <w:r>
        <w:rPr>
          <w:rFonts w:ascii="Times New Roman" w:hAnsi="Times New Roman" w:eastAsia="Times New Roman"/>
          <w:sz w:val="24"/>
          <w:szCs w:val="24"/>
        </w:rPr>
        <w:t xml:space="preserve">lao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động</w:t>
      </w:r>
      <w:r>
        <w:rPr>
          <w:rFonts w:ascii="Times New Roman" w:hAnsi="Times New Roman" w:eastAsia="Times New Roman"/>
          <w:sz w:val="24"/>
          <w:szCs w:val="24"/>
        </w:rPr>
        <w:t xml:space="preserve">.  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jc w:val="both"/>
        <w:rPr>
          <w:rFonts w:ascii="Times New Roman" w:hAnsi="Times New Roman" w:eastAsia="Times New Roman"/>
          <w:color w:val="ff0000"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Điều</w:t>
      </w: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 6</w:t>
      </w:r>
      <w:r>
        <w:rPr>
          <w:rFonts w:ascii="Times New Roman" w:hAnsi="Times New Roman" w:eastAsia="Times New Roman"/>
          <w:sz w:val="24"/>
          <w:szCs w:val="24"/>
        </w:rPr>
        <w:t xml:space="preserve">: Thanh </w:t>
      </w:r>
      <w:r>
        <w:rPr>
          <w:rFonts w:ascii="Times New Roman" w:hAnsi="Times New Roman" w:eastAsia="Times New Roman"/>
          <w:sz w:val="24"/>
          <w:szCs w:val="24"/>
        </w:rPr>
        <w:t xml:space="preserve">lý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tài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sản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sau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khi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thanh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toán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hết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các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khoản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nợ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và</w:t>
      </w:r>
      <w:r>
        <w:rPr>
          <w:rFonts w:ascii="Times New Roman" w:hAnsi="Times New Roman" w:eastAsia="Times New Roman"/>
          <w:sz w:val="24"/>
          <w:szCs w:val="24"/>
        </w:rPr>
        <w:t xml:space="preserve"> chi </w:t>
      </w:r>
      <w:r>
        <w:rPr>
          <w:rFonts w:ascii="Times New Roman" w:hAnsi="Times New Roman" w:eastAsia="Times New Roman"/>
          <w:sz w:val="24"/>
          <w:szCs w:val="24"/>
        </w:rPr>
        <w:t xml:space="preserve">phí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giải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thể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doanh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nghiệp</w:t>
      </w:r>
      <w:r>
        <w:rPr>
          <w:rFonts w:ascii="Times New Roman" w:hAnsi="Times New Roman" w:eastAsia="Times New Roman"/>
          <w:sz w:val="24"/>
          <w:szCs w:val="24"/>
        </w:rPr>
        <w:t xml:space="preserve">:</w:t>
      </w:r>
      <w:r>
        <w:rPr>
          <w:rFonts w:ascii="Times New Roman" w:hAnsi="Times New Roman" w:eastAsia="Times New Roman"/>
          <w:color w:val="ff0000"/>
          <w:sz w:val="24"/>
          <w:szCs w:val="24"/>
        </w:rPr>
      </w:r>
    </w:p>
    <w:p>
      <w:pPr>
        <w:pBdr/>
        <w:spacing w:after="120" w:before="120" w:line="240" w:lineRule="auto"/>
        <w:ind w:right="0" w:left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- </w:t>
      </w:r>
      <w:r>
        <w:rPr>
          <w:rFonts w:ascii="Times New Roman" w:hAnsi="Times New Roman" w:eastAsia="Times New Roman"/>
          <w:sz w:val="24"/>
          <w:szCs w:val="24"/>
        </w:rPr>
        <w:t xml:space="preserve">Không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có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tài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sản</w:t>
      </w:r>
      <w:r>
        <w:rPr>
          <w:rFonts w:ascii="Times New Roman" w:hAnsi="Times New Roman" w:eastAsia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Điều</w:t>
      </w: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 7: </w:t>
      </w:r>
      <w:r>
        <w:rPr>
          <w:rFonts w:ascii="Times New Roman" w:hAnsi="Times New Roman" w:eastAsia="Times New Roman"/>
          <w:sz w:val="24"/>
          <w:szCs w:val="24"/>
        </w:rPr>
        <w:t xml:space="preserve">Các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cổ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đông</w:t>
      </w:r>
      <w:r>
        <w:rPr>
          <w:rFonts w:ascii="Times New Roman" w:hAnsi="Times New Roman" w:eastAsia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/>
          <w:sz w:val="24"/>
          <w:szCs w:val="24"/>
        </w:rPr>
        <w:t xml:space="preserve">thành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viên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Hội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đồng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quản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trị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phải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liên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đới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chịu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trách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nhiệm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thanh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toán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quyền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lợi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của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người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lao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động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chưa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được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giải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quyết</w:t>
      </w:r>
      <w:r>
        <w:rPr>
          <w:rFonts w:ascii="Times New Roman" w:hAnsi="Times New Roman" w:eastAsia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/>
          <w:sz w:val="24"/>
          <w:szCs w:val="24"/>
        </w:rPr>
        <w:t xml:space="preserve">số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thuế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chưa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nộp</w:t>
      </w:r>
      <w:r>
        <w:rPr>
          <w:rFonts w:ascii="Times New Roman" w:hAnsi="Times New Roman" w:eastAsia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/>
          <w:sz w:val="24"/>
          <w:szCs w:val="24"/>
        </w:rPr>
        <w:t xml:space="preserve">số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nợ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chưa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thanh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toán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và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chịu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trách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nhiệm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cá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nhân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trước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pháp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luật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về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những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hệ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quả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phát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sinh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của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doanh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nghiệp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trong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thời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hạn</w:t>
      </w:r>
      <w:r>
        <w:rPr>
          <w:rFonts w:ascii="Times New Roman" w:hAnsi="Times New Roman" w:eastAsia="Times New Roman"/>
          <w:sz w:val="24"/>
          <w:szCs w:val="24"/>
        </w:rPr>
        <w:t xml:space="preserve"> 05 </w:t>
      </w:r>
      <w:r>
        <w:rPr>
          <w:rFonts w:ascii="Times New Roman" w:hAnsi="Times New Roman" w:eastAsia="Times New Roman"/>
          <w:sz w:val="24"/>
          <w:szCs w:val="24"/>
        </w:rPr>
        <w:t xml:space="preserve">năm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kể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từ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ngày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nộp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hồ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sơ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giải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thể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doanh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nghiệp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đến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</w:t>
      </w:r>
      <w:r>
        <w:rPr>
          <w:rFonts w:ascii="Times New Roman" w:hAnsi="Times New Roman" w:eastAsia="Times New Roman"/>
          <w:sz w:val="24"/>
          <w:szCs w:val="24"/>
        </w:rPr>
        <w:t xml:space="preserve">ơ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quan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đăng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ký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kinh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doanh</w:t>
      </w:r>
      <w:r>
        <w:rPr>
          <w:rFonts w:ascii="Times New Roman" w:hAnsi="Times New Roman" w:eastAsia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Điều</w:t>
      </w: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 8</w:t>
      </w:r>
      <w:r>
        <w:rPr>
          <w:rFonts w:ascii="Times New Roman" w:hAnsi="Times New Roman" w:eastAsia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/>
          <w:sz w:val="24"/>
          <w:szCs w:val="24"/>
        </w:rPr>
        <w:t xml:space="preserve">Nghị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quyết</w:t>
      </w:r>
      <w:r>
        <w:rPr>
          <w:rFonts w:ascii="Times New Roman" w:hAnsi="Times New Roman" w:eastAsia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/>
          <w:sz w:val="24"/>
          <w:szCs w:val="24"/>
        </w:rPr>
        <w:t xml:space="preserve">q</w:t>
      </w:r>
      <w:r>
        <w:rPr>
          <w:rFonts w:ascii="Times New Roman" w:hAnsi="Times New Roman" w:eastAsia="Times New Roman"/>
          <w:sz w:val="24"/>
          <w:szCs w:val="24"/>
        </w:rPr>
        <w:t xml:space="preserve">uyết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định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này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phải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được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đăng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trên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Cổng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thông</w:t>
      </w:r>
      <w:r>
        <w:rPr>
          <w:rFonts w:ascii="Times New Roman" w:hAnsi="Times New Roman" w:eastAsia="Times New Roman"/>
          <w:sz w:val="24"/>
          <w:szCs w:val="24"/>
        </w:rPr>
        <w:t xml:space="preserve"> tin </w:t>
      </w:r>
      <w:r>
        <w:rPr>
          <w:rFonts w:ascii="Times New Roman" w:hAnsi="Times New Roman" w:eastAsia="Times New Roman"/>
          <w:sz w:val="24"/>
          <w:szCs w:val="24"/>
        </w:rPr>
        <w:t xml:space="preserve">quốc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gia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về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đăng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ký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doanh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nghiệp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và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được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niêm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yết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công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khai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tại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trụ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sở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chính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của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doanh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nghiệp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và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trụ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sở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các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đơn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vị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phụ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thuộc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của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doanh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nghiệp</w:t>
      </w:r>
      <w:r>
        <w:rPr>
          <w:rFonts w:ascii="Times New Roman" w:hAnsi="Times New Roman" w:eastAsia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/>
          <w:sz w:val="24"/>
          <w:szCs w:val="24"/>
        </w:rPr>
        <w:t xml:space="preserve">được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gởi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đến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các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chủ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nợ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kèm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phương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án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giải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quyết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nợ</w:t>
      </w:r>
      <w:r>
        <w:rPr>
          <w:rFonts w:ascii="Times New Roman" w:hAnsi="Times New Roman" w:eastAsia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/>
          <w:sz w:val="24"/>
          <w:szCs w:val="24"/>
        </w:rPr>
        <w:t xml:space="preserve">được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gởi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đến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người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lao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động</w:t>
      </w:r>
      <w:r>
        <w:rPr>
          <w:rFonts w:ascii="Times New Roman" w:hAnsi="Times New Roman" w:eastAsia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/>
          <w:sz w:val="24"/>
          <w:szCs w:val="24"/>
        </w:rPr>
        <w:t xml:space="preserve">được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gởi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đến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người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có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quyền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và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nghĩa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vụ</w:t>
      </w:r>
      <w:r>
        <w:rPr>
          <w:rFonts w:ascii="Times New Roman" w:hAnsi="Times New Roman" w:eastAsia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/>
          <w:sz w:val="24"/>
          <w:szCs w:val="24"/>
        </w:rPr>
        <w:t xml:space="preserve">lợi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ích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có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liên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quan</w:t>
      </w:r>
      <w:r>
        <w:rPr>
          <w:rFonts w:ascii="Times New Roman" w:hAnsi="Times New Roman" w:eastAsia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/>
          <w:sz w:val="24"/>
          <w:szCs w:val="24"/>
        </w:rPr>
        <w:t xml:space="preserve">gởi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đến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cơ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quan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Nhà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Nước</w:t>
      </w:r>
      <w:r>
        <w:rPr>
          <w:rFonts w:ascii="Times New Roman" w:hAnsi="Times New Roman" w:eastAsia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jc w:val="both"/>
        <w:outlineLvl w:val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Điều</w:t>
      </w: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 9</w:t>
      </w:r>
      <w:r>
        <w:rPr>
          <w:rFonts w:ascii="Times New Roman" w:hAnsi="Times New Roman" w:eastAsia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/>
          <w:sz w:val="24"/>
          <w:szCs w:val="24"/>
        </w:rPr>
        <w:t xml:space="preserve">Quyết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định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này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có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hiệu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lực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từ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ngày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ký</w:t>
      </w:r>
      <w:r>
        <w:rPr>
          <w:rFonts w:ascii="Times New Roman" w:hAnsi="Times New Roman" w:eastAsia="Times New Roman"/>
          <w:sz w:val="24"/>
          <w:szCs w:val="24"/>
        </w:rPr>
        <w:t xml:space="preserve">. 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jc w:val="both"/>
        <w:outlineLvl w:val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</w:r>
    </w:p>
    <w:tbl>
      <w:tblPr>
        <w:tblStyle w:val="63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151"/>
        <w:gridCol w:w="5151"/>
      </w:tblGrid>
      <w:tr>
        <w:trPr/>
        <w:tc>
          <w:tcPr>
            <w:tcBorders/>
            <w:tcW w:w="5151" w:type="dxa"/>
            <w:textDirection w:val="lrTb"/>
            <w:noWrap w:val="false"/>
          </w:tcPr>
          <w:p>
            <w:pPr>
              <w:pBdr/>
              <w:spacing w:after="0" w:line="240" w:lineRule="auto"/>
              <w:ind w:right="-9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Nơi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nhận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right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điều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3;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right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ĐKKD-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Sở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KH&amp;ĐT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đăng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);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right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Lưu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5151" w:type="dxa"/>
            <w:textDirection w:val="lrTb"/>
            <w:noWrap w:val="false"/>
          </w:tcPr>
          <w:p>
            <w:pPr>
              <w:pBdr/>
              <w:spacing w:after="0" w:line="240" w:lineRule="auto"/>
              <w:ind w:right="0" w:left="0"/>
              <w:jc w:val="center"/>
              <w:outlineLvl w:val="0"/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  <w:t xml:space="preserve">TM. ĐẠI HỘI ĐỒNG CỔ ĐÔNG</w:t>
            </w: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right="0" w:left="0"/>
              <w:jc w:val="center"/>
              <w:outlineLvl w:val="0"/>
              <w:rPr>
                <w:rFonts w:ascii="Times New Roman" w:hAnsi="Times New Roman" w:eastAsia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  <w:t xml:space="preserve">CHỦ TỊCH HỘI ĐỒNG QUẢN TRỊ</w:t>
            </w:r>
            <w:r>
              <w:rPr>
                <w:rFonts w:ascii="Times New Roman" w:hAnsi="Times New Roman" w:eastAsia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/>
                <w:i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 w:eastAsia="Times New Roman"/>
                <w:i/>
                <w:iCs/>
                <w:sz w:val="24"/>
                <w:szCs w:val="24"/>
              </w:rPr>
              <w:t xml:space="preserve">(</w:t>
            </w:r>
            <w:r>
              <w:rPr>
                <w:rFonts w:ascii="Times New Roman" w:hAnsi="Times New Roman" w:eastAsia="Times New Roman"/>
                <w:i/>
                <w:iCs/>
                <w:sz w:val="24"/>
                <w:szCs w:val="24"/>
              </w:rPr>
              <w:t xml:space="preserve">Ký</w:t>
            </w:r>
            <w:r>
              <w:rPr>
                <w:rFonts w:ascii="Times New Roman" w:hAnsi="Times New Roman" w:eastAsia="Times New Roman"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Times New Roman"/>
                <w:i/>
                <w:iCs/>
                <w:sz w:val="24"/>
                <w:szCs w:val="24"/>
              </w:rPr>
              <w:t xml:space="preserve">ghi</w:t>
            </w:r>
            <w:r>
              <w:rPr>
                <w:rFonts w:ascii="Times New Roman" w:hAnsi="Times New Roman" w:eastAsia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/>
                <w:i/>
                <w:iCs/>
                <w:sz w:val="24"/>
                <w:szCs w:val="24"/>
              </w:rPr>
              <w:t xml:space="preserve">rõ</w:t>
            </w:r>
            <w:r>
              <w:rPr>
                <w:rFonts w:ascii="Times New Roman" w:hAnsi="Times New Roman" w:eastAsia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/>
                <w:i/>
                <w:iCs/>
                <w:sz w:val="24"/>
                <w:szCs w:val="24"/>
              </w:rPr>
              <w:t xml:space="preserve">họ</w:t>
            </w:r>
            <w:r>
              <w:rPr>
                <w:rFonts w:ascii="Times New Roman" w:hAnsi="Times New Roman" w:eastAsia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/>
                <w:i/>
                <w:iCs/>
                <w:sz w:val="24"/>
                <w:szCs w:val="24"/>
              </w:rPr>
              <w:t xml:space="preserve">tên</w:t>
            </w:r>
            <w:r>
              <w:rPr>
                <w:rFonts w:ascii="Times New Roman" w:hAnsi="Times New Roman" w:eastAsia="Times New Roman"/>
                <w:i/>
                <w:iCs/>
                <w:sz w:val="24"/>
                <w:szCs w:val="24"/>
              </w:rPr>
              <w:t xml:space="preserve">)</w:t>
            </w:r>
            <w:r>
              <w:rPr>
                <w:rFonts w:ascii="Times New Roman" w:hAnsi="Times New Roman" w:eastAsia="Times New Roman"/>
                <w:i/>
                <w:iCs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right="0" w:left="0"/>
              <w:jc w:val="center"/>
              <w:outlineLvl w:val="0"/>
              <w:rPr>
                <w:rFonts w:ascii="Times New Roman" w:hAnsi="Times New Roman" w:eastAsia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i/>
                <w:iCs/>
                <w:sz w:val="24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i/>
                <w:iCs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right="0" w:left="0"/>
              <w:jc w:val="center"/>
              <w:outlineLvl w:val="0"/>
              <w:rPr>
                <w:rFonts w:ascii="Times New Roman" w:hAnsi="Times New Roman" w:eastAsia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i/>
                <w:iCs/>
                <w:sz w:val="24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i/>
                <w:iCs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right="0" w:left="0"/>
              <w:jc w:val="center"/>
              <w:outlineLvl w:val="0"/>
              <w:rPr>
                <w:rFonts w:ascii="Times New Roman" w:hAnsi="Times New Roman" w:eastAsia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i/>
                <w:iCs/>
                <w:sz w:val="24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i/>
                <w:iCs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right="0" w:left="0"/>
              <w:jc w:val="center"/>
              <w:outlineLvl w:val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{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dissolution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_approve_list_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president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[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0].president | upper}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right="0" w:left="0"/>
              <w:jc w:val="both"/>
              <w:outlineLvl w:val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Bdr/>
        <w:spacing w:after="120" w:before="120" w:line="240" w:lineRule="auto"/>
        <w:ind w:right="0" w:left="0"/>
        <w:jc w:val="both"/>
        <w:outlineLvl w:val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                         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 w:right="0" w:firstLine="357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 w:right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20" w:before="120" w:line="24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h="15840" w:orient="landscape" w:w="12240"/>
      <w:pgMar w:top="1134" w:right="964" w:bottom="851" w:left="964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Segoe UI">
    <w:panose1 w:val="020B0502020104020203"/>
  </w:font>
  <w:font w:name="Tahoma">
    <w:panose1 w:val="020B0604030504040204"/>
  </w:font>
  <w:font w:name="Calibri Light">
    <w:panose1 w:val="020F0502020204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975"/>
      </w:pPr>
      <w:rPr>
        <w:rFonts w:hint="default" w:ascii="Times New Roman" w:hAnsi="Times New Roman" w:eastAsia="Times New Roman" w:cs="Times New Roman"/>
      </w:rPr>
      <w:start w:val="2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95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15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35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55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575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295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15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35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Times New Roman" w:cs="Times New Roman"/>
      </w:rPr>
      <w:start w:val="6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0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doNotHyphenateCap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">
    <w:name w:val="Heading 3"/>
    <w:basedOn w:val="623"/>
    <w:next w:val="62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6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3"/>
    <w:next w:val="62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6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3"/>
    <w:next w:val="62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6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3"/>
    <w:next w:val="62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6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6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6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6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3"/>
    <w:next w:val="62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6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3"/>
    <w:next w:val="62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6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6"/>
    <w:link w:val="42"/>
    <w:uiPriority w:val="99"/>
    <w:pPr>
      <w:pBdr/>
      <w:spacing/>
      <w:ind/>
    </w:pPr>
  </w:style>
  <w:style w:type="paragraph" w:styleId="44">
    <w:name w:val="Footer"/>
    <w:basedOn w:val="623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6"/>
    <w:link w:val="44"/>
    <w:uiPriority w:val="99"/>
    <w:pPr>
      <w:pBdr/>
      <w:spacing/>
      <w:ind/>
    </w:pPr>
  </w:style>
  <w:style w:type="paragraph" w:styleId="46">
    <w:name w:val="Caption"/>
    <w:basedOn w:val="623"/>
    <w:next w:val="6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6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6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3"/>
    <w:next w:val="62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3"/>
    <w:next w:val="62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3"/>
    <w:next w:val="62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3"/>
    <w:next w:val="62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3"/>
    <w:next w:val="62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3"/>
    <w:next w:val="62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3"/>
    <w:next w:val="62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3"/>
    <w:next w:val="62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3"/>
    <w:next w:val="623"/>
    <w:uiPriority w:val="99"/>
    <w:unhideWhenUsed/>
    <w:pPr>
      <w:pBdr/>
      <w:spacing w:after="0" w:afterAutospacing="0"/>
      <w:ind/>
    </w:pPr>
  </w:style>
  <w:style w:type="paragraph" w:styleId="623" w:default="1">
    <w:name w:val="Normal"/>
    <w:qFormat/>
    <w:pPr>
      <w:pBdr/>
      <w:spacing w:after="200" w:line="276" w:lineRule="auto"/>
      <w:ind w:right="1008" w:left="144"/>
    </w:pPr>
    <w:rPr>
      <w:rFonts w:cs="Calibri"/>
      <w:sz w:val="22"/>
      <w:szCs w:val="22"/>
    </w:rPr>
  </w:style>
  <w:style w:type="paragraph" w:styleId="624">
    <w:name w:val="Heading 1"/>
    <w:basedOn w:val="623"/>
    <w:next w:val="623"/>
    <w:link w:val="633"/>
    <w:qFormat/>
    <w:pPr>
      <w:keepNext w:val="true"/>
      <w:pBdr/>
      <w:spacing w:after="60" w:before="240"/>
      <w:ind/>
      <w:outlineLvl w:val="0"/>
    </w:pPr>
    <w:rPr>
      <w:rFonts w:ascii="Calibri Light" w:hAnsi="Calibri Light" w:eastAsia="Times New Roman" w:cs="Times New Roman"/>
      <w:b/>
      <w:bCs/>
      <w:sz w:val="32"/>
      <w:szCs w:val="32"/>
    </w:rPr>
  </w:style>
  <w:style w:type="paragraph" w:styleId="625">
    <w:name w:val="Heading 2"/>
    <w:basedOn w:val="623"/>
    <w:link w:val="629"/>
    <w:uiPriority w:val="99"/>
    <w:qFormat/>
    <w:pPr>
      <w:pBdr/>
      <w:spacing w:after="100" w:afterAutospacing="1" w:before="100" w:beforeAutospacing="1" w:line="240" w:lineRule="auto"/>
      <w:ind w:right="0" w:left="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table" w:styleId="62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8" w:default="1">
    <w:name w:val="No List"/>
    <w:uiPriority w:val="99"/>
    <w:semiHidden/>
    <w:unhideWhenUsed/>
    <w:pPr>
      <w:pBdr/>
      <w:spacing/>
      <w:ind/>
    </w:pPr>
  </w:style>
  <w:style w:type="character" w:styleId="629" w:customStyle="1">
    <w:name w:val="Heading 2 Char"/>
    <w:link w:val="625"/>
    <w:uiPriority w:val="99"/>
    <w:pPr>
      <w:pBdr/>
      <w:spacing/>
      <w:ind/>
    </w:pPr>
    <w:rPr>
      <w:rFonts w:ascii="Times New Roman" w:hAnsi="Times New Roman" w:cs="Times New Roman"/>
      <w:b/>
      <w:bCs/>
      <w:sz w:val="36"/>
      <w:szCs w:val="36"/>
    </w:rPr>
  </w:style>
  <w:style w:type="paragraph" w:styleId="630">
    <w:name w:val="Document Map"/>
    <w:basedOn w:val="623"/>
    <w:link w:val="631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631" w:customStyle="1">
    <w:name w:val="Document Map Char"/>
    <w:link w:val="630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632">
    <w:name w:val="List Paragraph"/>
    <w:basedOn w:val="623"/>
    <w:uiPriority w:val="34"/>
    <w:qFormat/>
    <w:pPr>
      <w:pBdr/>
      <w:spacing/>
      <w:ind w:left="720"/>
      <w:contextualSpacing w:val="true"/>
    </w:pPr>
    <w:rPr>
      <w:rFonts w:cs="Times New Roman"/>
    </w:rPr>
  </w:style>
  <w:style w:type="character" w:styleId="633" w:customStyle="1">
    <w:name w:val="Heading 1 Char"/>
    <w:link w:val="624"/>
    <w:pPr>
      <w:pBdr/>
      <w:spacing/>
      <w:ind/>
    </w:pPr>
    <w:rPr>
      <w:rFonts w:ascii="Calibri Light" w:hAnsi="Calibri Light" w:eastAsia="Times New Roman" w:cs="Times New Roman"/>
      <w:b/>
      <w:bCs/>
      <w:sz w:val="32"/>
      <w:szCs w:val="32"/>
    </w:rPr>
  </w:style>
  <w:style w:type="paragraph" w:styleId="634">
    <w:name w:val="Balloon Text"/>
    <w:basedOn w:val="623"/>
    <w:link w:val="635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635" w:customStyle="1">
    <w:name w:val="Balloon Text Char"/>
    <w:basedOn w:val="626"/>
    <w:link w:val="634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table" w:styleId="636">
    <w:name w:val="Table Grid"/>
    <w:basedOn w:val="627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>HOME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revision>40</cp:revision>
  <dcterms:created xsi:type="dcterms:W3CDTF">2022-07-15T04:05:00Z</dcterms:created>
  <dcterms:modified xsi:type="dcterms:W3CDTF">2024-05-10T04:58:41Z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