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notes.xml" ContentType="application/vnd.openxmlformats-officedocument.wordprocessingml.footnot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exact" w:line="320"/>
        <w:jc w:val="center"/>
        <w:outlineLvl w:val="0"/>
        <w:rPr>
          <w:rFonts w:eastAsia="Times New Roman"/>
          <w:b/>
          <w:b/>
          <w:bCs/>
          <w:kern w:val="2"/>
          <w:sz w:val="28"/>
          <w:szCs w:val="32"/>
          <w:lang w:val="x-none" w:eastAsia="x-none"/>
        </w:rPr>
      </w:pPr>
      <w:r>
        <w:rPr>
          <w:rFonts w:eastAsia="Times New Roman"/>
          <w:b/>
          <w:bCs/>
          <w:kern w:val="2"/>
          <w:sz w:val="28"/>
          <w:szCs w:val="32"/>
          <w:lang w:val="x-none" w:eastAsia="x-none"/>
        </w:rPr>
        <w:t xml:space="preserve">Phụ lục </w:t>
      </w:r>
      <w:r>
        <w:rPr>
          <w:rFonts w:eastAsia="Times New Roman"/>
          <w:b/>
          <w:bCs/>
          <w:kern w:val="2"/>
          <w:sz w:val="28"/>
          <w:szCs w:val="32"/>
          <w:lang w:eastAsia="x-none"/>
        </w:rPr>
        <w:t>I-</w:t>
      </w:r>
      <w:r>
        <w:rPr>
          <w:rFonts w:eastAsia="Times New Roman"/>
          <w:b/>
          <w:bCs/>
          <w:kern w:val="2"/>
          <w:sz w:val="28"/>
          <w:szCs w:val="32"/>
          <w:lang w:val="x-none" w:eastAsia="x-none"/>
        </w:rPr>
        <w:t>6</w:t>
      </w:r>
    </w:p>
    <w:p>
      <w:pPr>
        <w:pStyle w:val="Normal"/>
        <w:jc w:val="center"/>
        <w:rPr>
          <w:rFonts w:eastAsia="Times New Roman"/>
          <w:bCs/>
          <w:kern w:val="2"/>
          <w:sz w:val="28"/>
          <w:szCs w:val="32"/>
          <w:lang w:eastAsia="x-none"/>
        </w:rPr>
      </w:pPr>
      <w:r>
        <w:rPr>
          <w:rFonts w:eastAsia="Times New Roman"/>
          <w:bCs/>
          <w:kern w:val="2"/>
          <w:sz w:val="28"/>
          <w:szCs w:val="32"/>
          <w:lang w:eastAsia="x-none"/>
        </w:rPr>
        <w:t>(</w:t>
      </w:r>
      <w:r>
        <w:rPr>
          <w:rFonts w:eastAsia="Times New Roman"/>
          <w:bCs/>
          <w:i/>
          <w:kern w:val="2"/>
          <w:sz w:val="28"/>
          <w:szCs w:val="32"/>
          <w:lang w:eastAsia="x-none"/>
        </w:rPr>
        <w:t>Ban hành kèm theo Thông tư số 01/2021/TT-BKHĐT ngày 16 tháng 03 năm 2021 của Bộ trưởng Bộ Kế hoạch và Đầu tư</w:t>
      </w:r>
      <w:r>
        <w:rPr>
          <w:rFonts w:eastAsia="Times New Roman"/>
          <w:bCs/>
          <w:kern w:val="2"/>
          <w:sz w:val="28"/>
          <w:szCs w:val="32"/>
          <w:lang w:eastAsia="x-none"/>
        </w:rPr>
        <w:t>)</w:t>
      </w:r>
    </w:p>
    <w:p>
      <w:pPr>
        <w:pStyle w:val="Normal"/>
        <w:rPr>
          <w:rFonts w:eastAsia="Times New Roman"/>
          <w:bCs/>
          <w:kern w:val="2"/>
          <w:sz w:val="28"/>
          <w:szCs w:val="32"/>
          <w:lang w:eastAsia="x-none"/>
        </w:rPr>
      </w:pPr>
      <w:r>
        <w:rPr>
          <w:rFonts w:eastAsia="Times New Roman"/>
          <w:bCs/>
          <w:kern w:val="2"/>
          <w:sz w:val="28"/>
          <w:szCs w:val="32"/>
          <w:lang w:eastAsia="x-none"/>
        </w:rPr>
        <mc:AlternateContent>
          <mc:Choice Requires="wps">
            <w:drawing>
              <wp:anchor behindDoc="0" distT="0" distB="19050" distL="0" distR="27305" simplePos="0" locked="0" layoutInCell="0" allowOverlap="1" relativeHeight="2" wp14:anchorId="69C9442E">
                <wp:simplePos x="0" y="0"/>
                <wp:positionH relativeFrom="margin">
                  <wp:align>center</wp:align>
                </wp:positionH>
                <wp:positionV relativeFrom="paragraph">
                  <wp:posOffset>23495</wp:posOffset>
                </wp:positionV>
                <wp:extent cx="868045" cy="635"/>
                <wp:effectExtent l="635" t="5080" r="0" b="5080"/>
                <wp:wrapNone/>
                <wp:docPr id="1" name="Straight Connector 915"/>
                <a:graphic xmlns:a="http://schemas.openxmlformats.org/drawingml/2006/main">
                  <a:graphicData uri="http://schemas.microsoft.com/office/word/2010/wordprocessingShape">
                    <wps:wsp>
                      <wps:cNvSpPr/>
                      <wps:spPr>
                        <a:xfrm>
                          <a:off x="0" y="0"/>
                          <a:ext cx="867960" cy="7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44.2pt,1.85pt" to="412.5pt,1.85pt" ID="Straight Connector 915" stroked="t" o:allowincell="f" style="position:absolute;mso-position-horizontal:center;mso-position-horizontal-relative:margin" wp14:anchorId="69C9442E">
                <v:stroke color="black" weight="9360" joinstyle="miter" endcap="flat"/>
                <v:fill o:detectmouseclick="t" on="false"/>
                <w10:wrap type="none"/>
              </v:line>
            </w:pict>
          </mc:Fallback>
        </mc:AlternateContent>
      </w:r>
      <w:r>
        <w:rPr>
          <w:rFonts w:eastAsia="Times New Roman"/>
          <w:bCs/>
          <w:kern w:val="2"/>
          <w:sz w:val="28"/>
          <w:szCs w:val="32"/>
          <w:lang w:eastAsia="x-none"/>
        </w:rPr>
        <w:t xml:space="preserve"> </w:t>
      </w:r>
    </w:p>
    <w:p>
      <w:pPr>
        <w:pStyle w:val="Normal"/>
        <w:spacing w:before="0" w:after="240"/>
        <w:ind w:firstLine="284"/>
        <w:jc w:val="center"/>
        <w:rPr>
          <w:sz w:val="26"/>
          <w:szCs w:val="26"/>
        </w:rPr>
      </w:pPr>
      <w:r>
        <w:rPr>
          <w:b/>
          <w:sz w:val="28"/>
          <w:szCs w:val="28"/>
        </w:rPr>
        <w:t>DANH SÁCH THÀNH VIÊN CÔNG TY TRÁCH NHIỆM HỮU HẠN HAI THÀNH VIÊN TRỞ LÊN</w:t>
      </w:r>
    </w:p>
    <w:tbl>
      <w:tblPr>
        <w:tblW w:w="15026" w:type="dxa"/>
        <w:jc w:val="left"/>
        <w:tblInd w:w="-5" w:type="dxa"/>
        <w:tblLayout w:type="fixed"/>
        <w:tblCellMar>
          <w:top w:w="0" w:type="dxa"/>
          <w:left w:w="108" w:type="dxa"/>
          <w:bottom w:w="0" w:type="dxa"/>
          <w:right w:w="108" w:type="dxa"/>
        </w:tblCellMar>
        <w:tblLook w:val="0000" w:noVBand="0" w:noHBand="0" w:lastColumn="0" w:firstColumn="0" w:lastRow="0" w:firstRow="0"/>
      </w:tblPr>
      <w:tblGrid>
        <w:gridCol w:w="426"/>
        <w:gridCol w:w="1162"/>
        <w:gridCol w:w="822"/>
        <w:gridCol w:w="830"/>
        <w:gridCol w:w="907"/>
        <w:gridCol w:w="893"/>
        <w:gridCol w:w="1800"/>
        <w:gridCol w:w="1807"/>
        <w:gridCol w:w="1558"/>
        <w:gridCol w:w="993"/>
        <w:gridCol w:w="992"/>
        <w:gridCol w:w="1136"/>
        <w:gridCol w:w="1133"/>
        <w:gridCol w:w="566"/>
      </w:tblGrid>
      <w:tr>
        <w:trPr/>
        <w:tc>
          <w:tcPr>
            <w:tcW w:w="426" w:type="dxa"/>
            <w:vMerge w:val="restart"/>
            <w:tcBorders>
              <w:top w:val="single" w:sz="4" w:space="0" w:color="000000"/>
              <w:left w:val="single" w:sz="4" w:space="0" w:color="000000"/>
              <w:bottom w:val="single" w:sz="4" w:space="0" w:color="000000"/>
            </w:tcBorders>
            <w:shd w:color="auto" w:fill="auto" w:val="clear"/>
          </w:tcPr>
          <w:p>
            <w:pPr>
              <w:pStyle w:val="Normal"/>
              <w:widowControl w:val="false"/>
              <w:jc w:val="center"/>
              <w:rPr>
                <w:sz w:val="22"/>
                <w:szCs w:val="22"/>
              </w:rPr>
            </w:pPr>
            <w:r>
              <w:rPr>
                <w:sz w:val="22"/>
                <w:szCs w:val="22"/>
              </w:rPr>
              <w:t>STT</w:t>
            </w:r>
          </w:p>
        </w:tc>
        <w:tc>
          <w:tcPr>
            <w:tcW w:w="1162" w:type="dxa"/>
            <w:vMerge w:val="restart"/>
            <w:tcBorders>
              <w:top w:val="single" w:sz="4" w:space="0" w:color="000000"/>
              <w:left w:val="single" w:sz="4" w:space="0" w:color="000000"/>
              <w:bottom w:val="single" w:sz="4" w:space="0" w:color="000000"/>
            </w:tcBorders>
            <w:shd w:color="auto" w:fill="auto" w:val="clear"/>
          </w:tcPr>
          <w:p>
            <w:pPr>
              <w:pStyle w:val="Normal"/>
              <w:widowControl w:val="false"/>
              <w:jc w:val="center"/>
              <w:rPr>
                <w:sz w:val="22"/>
                <w:szCs w:val="22"/>
              </w:rPr>
            </w:pPr>
            <w:r>
              <w:rPr>
                <w:sz w:val="22"/>
                <w:szCs w:val="22"/>
              </w:rPr>
              <w:t>Tên thành viên</w:t>
            </w:r>
          </w:p>
        </w:tc>
        <w:tc>
          <w:tcPr>
            <w:tcW w:w="822" w:type="dxa"/>
            <w:vMerge w:val="restart"/>
            <w:tcBorders>
              <w:top w:val="single" w:sz="4" w:space="0" w:color="000000"/>
              <w:left w:val="single" w:sz="4" w:space="0" w:color="000000"/>
              <w:bottom w:val="single" w:sz="4" w:space="0" w:color="000000"/>
            </w:tcBorders>
            <w:shd w:color="auto" w:fill="auto" w:val="clear"/>
          </w:tcPr>
          <w:p>
            <w:pPr>
              <w:pStyle w:val="Normal"/>
              <w:widowControl w:val="false"/>
              <w:jc w:val="center"/>
              <w:rPr>
                <w:sz w:val="22"/>
                <w:szCs w:val="22"/>
              </w:rPr>
            </w:pPr>
            <w:r>
              <w:rPr>
                <w:sz w:val="22"/>
                <w:szCs w:val="22"/>
              </w:rPr>
              <w:t>Ngày, tháng, năm sinh đối với thành viên là cá nhân</w:t>
            </w:r>
          </w:p>
        </w:tc>
        <w:tc>
          <w:tcPr>
            <w:tcW w:w="830" w:type="dxa"/>
            <w:vMerge w:val="restart"/>
            <w:tcBorders>
              <w:top w:val="single" w:sz="4" w:space="0" w:color="000000"/>
              <w:left w:val="single" w:sz="4" w:space="0" w:color="000000"/>
              <w:bottom w:val="single" w:sz="4" w:space="0" w:color="000000"/>
            </w:tcBorders>
            <w:shd w:color="auto" w:fill="auto" w:val="clear"/>
          </w:tcPr>
          <w:p>
            <w:pPr>
              <w:pStyle w:val="Normal"/>
              <w:widowControl w:val="false"/>
              <w:jc w:val="center"/>
              <w:rPr>
                <w:sz w:val="22"/>
                <w:szCs w:val="22"/>
              </w:rPr>
            </w:pPr>
            <w:r>
              <w:rPr>
                <w:sz w:val="22"/>
                <w:szCs w:val="22"/>
              </w:rPr>
              <w:t>Giới tính</w:t>
            </w:r>
          </w:p>
        </w:tc>
        <w:tc>
          <w:tcPr>
            <w:tcW w:w="907" w:type="dxa"/>
            <w:vMerge w:val="restart"/>
            <w:tcBorders>
              <w:top w:val="single" w:sz="4" w:space="0" w:color="000000"/>
              <w:left w:val="single" w:sz="4" w:space="0" w:color="000000"/>
              <w:bottom w:val="single" w:sz="4" w:space="0" w:color="000000"/>
            </w:tcBorders>
            <w:shd w:color="auto" w:fill="auto" w:val="clear"/>
          </w:tcPr>
          <w:p>
            <w:pPr>
              <w:pStyle w:val="Normal"/>
              <w:widowControl w:val="false"/>
              <w:jc w:val="center"/>
              <w:rPr>
                <w:sz w:val="22"/>
                <w:szCs w:val="22"/>
              </w:rPr>
            </w:pPr>
            <w:r>
              <w:rPr>
                <w:sz w:val="22"/>
                <w:szCs w:val="22"/>
              </w:rPr>
              <w:t>Quốc tịch</w:t>
            </w:r>
          </w:p>
        </w:tc>
        <w:tc>
          <w:tcPr>
            <w:tcW w:w="893" w:type="dxa"/>
            <w:vMerge w:val="restart"/>
            <w:tcBorders>
              <w:top w:val="single" w:sz="4" w:space="0" w:color="000000"/>
              <w:left w:val="single" w:sz="4" w:space="0" w:color="000000"/>
              <w:bottom w:val="single" w:sz="4" w:space="0" w:color="000000"/>
            </w:tcBorders>
            <w:shd w:color="auto" w:fill="auto" w:val="clear"/>
          </w:tcPr>
          <w:p>
            <w:pPr>
              <w:pStyle w:val="Normal"/>
              <w:widowControl w:val="false"/>
              <w:jc w:val="center"/>
              <w:rPr>
                <w:sz w:val="22"/>
                <w:szCs w:val="22"/>
              </w:rPr>
            </w:pPr>
            <w:r>
              <w:rPr>
                <w:sz w:val="22"/>
                <w:szCs w:val="22"/>
              </w:rPr>
              <w:t>Dân tộc</w:t>
            </w:r>
          </w:p>
        </w:tc>
        <w:tc>
          <w:tcPr>
            <w:tcW w:w="1800" w:type="dxa"/>
            <w:vMerge w:val="restart"/>
            <w:tcBorders>
              <w:top w:val="single" w:sz="4" w:space="0" w:color="000000"/>
              <w:left w:val="single" w:sz="4" w:space="0" w:color="000000"/>
              <w:bottom w:val="single" w:sz="4" w:space="0" w:color="000000"/>
            </w:tcBorders>
            <w:shd w:color="auto" w:fill="auto" w:val="clear"/>
          </w:tcPr>
          <w:p>
            <w:pPr>
              <w:pStyle w:val="Normal"/>
              <w:widowControl w:val="false"/>
              <w:jc w:val="center"/>
              <w:rPr>
                <w:sz w:val="22"/>
                <w:szCs w:val="22"/>
              </w:rPr>
            </w:pPr>
            <w:r>
              <w:rPr>
                <w:sz w:val="22"/>
                <w:szCs w:val="22"/>
              </w:rPr>
              <w:t>Địa chỉ liên lạc đối với thành viên là cá nhân; địa chỉ trụ sở chính đối với thành viên là tổ chức</w:t>
            </w:r>
          </w:p>
        </w:tc>
        <w:tc>
          <w:tcPr>
            <w:tcW w:w="180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2"/>
                <w:szCs w:val="22"/>
              </w:rPr>
            </w:pPr>
            <w:r>
              <w:rPr>
                <w:sz w:val="22"/>
                <w:szCs w:val="22"/>
              </w:rPr>
              <w:t>Loại giấy tờ, số, ngày cấp, cơ quan cấp Giấy tờ pháp lý của cá nhân/tổ chức</w:t>
            </w:r>
          </w:p>
        </w:tc>
        <w:tc>
          <w:tcPr>
            <w:tcW w:w="354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2"/>
                <w:szCs w:val="22"/>
              </w:rPr>
            </w:pPr>
            <w:r>
              <w:rPr>
                <w:sz w:val="22"/>
                <w:szCs w:val="22"/>
              </w:rPr>
              <w:t>Vốn góp</w:t>
            </w:r>
          </w:p>
        </w:tc>
        <w:tc>
          <w:tcPr>
            <w:tcW w:w="1136" w:type="dxa"/>
            <w:vMerge w:val="restart"/>
            <w:tcBorders>
              <w:top w:val="single" w:sz="4" w:space="0" w:color="000000"/>
              <w:left w:val="single" w:sz="4" w:space="0" w:color="000000"/>
              <w:bottom w:val="single" w:sz="4" w:space="0" w:color="000000"/>
            </w:tcBorders>
            <w:shd w:color="auto" w:fill="auto" w:val="clear"/>
          </w:tcPr>
          <w:p>
            <w:pPr>
              <w:pStyle w:val="Normal"/>
              <w:widowControl w:val="false"/>
              <w:jc w:val="center"/>
              <w:rPr>
                <w:sz w:val="22"/>
                <w:szCs w:val="22"/>
                <w:shd w:fill="FFFF00" w:val="clear"/>
                <w:vertAlign w:val="superscript"/>
              </w:rPr>
            </w:pPr>
            <w:r>
              <w:rPr>
                <w:sz w:val="22"/>
                <w:szCs w:val="22"/>
              </w:rPr>
              <w:t>Thời hạn góp vốn</w:t>
            </w:r>
            <w:r>
              <w:rPr>
                <w:sz w:val="22"/>
                <w:szCs w:val="22"/>
                <w:vertAlign w:val="superscript"/>
              </w:rPr>
              <w:t>3</w:t>
            </w:r>
          </w:p>
        </w:tc>
        <w:tc>
          <w:tcPr>
            <w:tcW w:w="1133" w:type="dxa"/>
            <w:vMerge w:val="restart"/>
            <w:tcBorders>
              <w:top w:val="single" w:sz="4" w:space="0" w:color="000000"/>
              <w:left w:val="single" w:sz="4" w:space="0" w:color="000000"/>
              <w:bottom w:val="single" w:sz="4" w:space="0" w:color="000000"/>
            </w:tcBorders>
            <w:shd w:color="auto" w:fill="auto" w:val="clear"/>
          </w:tcPr>
          <w:p>
            <w:pPr>
              <w:pStyle w:val="Normal"/>
              <w:widowControl w:val="false"/>
              <w:jc w:val="center"/>
              <w:rPr>
                <w:sz w:val="22"/>
                <w:szCs w:val="22"/>
                <w:vertAlign w:val="superscript"/>
              </w:rPr>
            </w:pPr>
            <w:r>
              <w:rPr>
                <w:sz w:val="22"/>
                <w:szCs w:val="22"/>
              </w:rPr>
              <w:t>Chữ ký của thành viên</w:t>
            </w:r>
            <w:r>
              <w:rPr>
                <w:sz w:val="22"/>
                <w:szCs w:val="22"/>
                <w:vertAlign w:val="superscript"/>
              </w:rPr>
              <w:t>4</w:t>
            </w:r>
          </w:p>
        </w:tc>
        <w:tc>
          <w:tcPr>
            <w:tcW w:w="566"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2"/>
                <w:szCs w:val="22"/>
                <w:vertAlign w:val="superscript"/>
              </w:rPr>
            </w:pPr>
            <w:r>
              <w:rPr>
                <w:sz w:val="22"/>
                <w:szCs w:val="22"/>
              </w:rPr>
              <w:t>Ghi chú</w:t>
            </w:r>
          </w:p>
        </w:tc>
      </w:tr>
      <w:tr>
        <w:trPr/>
        <w:tc>
          <w:tcPr>
            <w:tcW w:w="426" w:type="dxa"/>
            <w:vMerge w:val="continue"/>
            <w:tcBorders>
              <w:top w:val="single" w:sz="4" w:space="0" w:color="000000"/>
              <w:left w:val="single" w:sz="4" w:space="0" w:color="000000"/>
              <w:bottom w:val="single" w:sz="4" w:space="0" w:color="000000"/>
            </w:tcBorders>
            <w:shd w:color="auto" w:fill="auto" w:val="clear"/>
          </w:tcPr>
          <w:p>
            <w:pPr>
              <w:pStyle w:val="Normal"/>
              <w:widowControl w:val="false"/>
              <w:snapToGrid w:val="false"/>
              <w:jc w:val="center"/>
              <w:rPr>
                <w:sz w:val="22"/>
                <w:szCs w:val="22"/>
              </w:rPr>
            </w:pPr>
            <w:r>
              <w:rPr>
                <w:sz w:val="22"/>
                <w:szCs w:val="22"/>
              </w:rPr>
            </w:r>
          </w:p>
        </w:tc>
        <w:tc>
          <w:tcPr>
            <w:tcW w:w="1162" w:type="dxa"/>
            <w:vMerge w:val="continue"/>
            <w:tcBorders>
              <w:top w:val="single" w:sz="4" w:space="0" w:color="000000"/>
              <w:left w:val="single" w:sz="4" w:space="0" w:color="000000"/>
              <w:bottom w:val="single" w:sz="4" w:space="0" w:color="000000"/>
            </w:tcBorders>
            <w:shd w:color="auto" w:fill="auto" w:val="clear"/>
          </w:tcPr>
          <w:p>
            <w:pPr>
              <w:pStyle w:val="Normal"/>
              <w:widowControl w:val="false"/>
              <w:snapToGrid w:val="false"/>
              <w:jc w:val="center"/>
              <w:rPr>
                <w:sz w:val="22"/>
                <w:szCs w:val="22"/>
              </w:rPr>
            </w:pPr>
            <w:r>
              <w:rPr>
                <w:sz w:val="22"/>
                <w:szCs w:val="22"/>
              </w:rPr>
            </w:r>
          </w:p>
        </w:tc>
        <w:tc>
          <w:tcPr>
            <w:tcW w:w="822" w:type="dxa"/>
            <w:vMerge w:val="continue"/>
            <w:tcBorders>
              <w:top w:val="single" w:sz="4" w:space="0" w:color="000000"/>
              <w:left w:val="single" w:sz="4" w:space="0" w:color="000000"/>
              <w:bottom w:val="single" w:sz="4" w:space="0" w:color="000000"/>
            </w:tcBorders>
            <w:shd w:color="auto" w:fill="auto" w:val="clear"/>
          </w:tcPr>
          <w:p>
            <w:pPr>
              <w:pStyle w:val="Normal"/>
              <w:widowControl w:val="false"/>
              <w:snapToGrid w:val="false"/>
              <w:jc w:val="center"/>
              <w:rPr>
                <w:sz w:val="22"/>
                <w:szCs w:val="22"/>
              </w:rPr>
            </w:pPr>
            <w:r>
              <w:rPr>
                <w:sz w:val="22"/>
                <w:szCs w:val="22"/>
              </w:rPr>
            </w:r>
          </w:p>
        </w:tc>
        <w:tc>
          <w:tcPr>
            <w:tcW w:w="830" w:type="dxa"/>
            <w:vMerge w:val="continue"/>
            <w:tcBorders>
              <w:top w:val="single" w:sz="4" w:space="0" w:color="000000"/>
              <w:left w:val="single" w:sz="4" w:space="0" w:color="000000"/>
              <w:bottom w:val="single" w:sz="4" w:space="0" w:color="000000"/>
            </w:tcBorders>
            <w:shd w:color="auto" w:fill="auto" w:val="clear"/>
          </w:tcPr>
          <w:p>
            <w:pPr>
              <w:pStyle w:val="Normal"/>
              <w:widowControl w:val="false"/>
              <w:snapToGrid w:val="false"/>
              <w:jc w:val="center"/>
              <w:rPr>
                <w:sz w:val="22"/>
                <w:szCs w:val="22"/>
              </w:rPr>
            </w:pPr>
            <w:r>
              <w:rPr>
                <w:sz w:val="22"/>
                <w:szCs w:val="22"/>
              </w:rPr>
            </w:r>
          </w:p>
        </w:tc>
        <w:tc>
          <w:tcPr>
            <w:tcW w:w="907" w:type="dxa"/>
            <w:vMerge w:val="continue"/>
            <w:tcBorders>
              <w:top w:val="single" w:sz="4" w:space="0" w:color="000000"/>
              <w:left w:val="single" w:sz="4" w:space="0" w:color="000000"/>
              <w:bottom w:val="single" w:sz="4" w:space="0" w:color="000000"/>
            </w:tcBorders>
            <w:shd w:color="auto" w:fill="auto" w:val="clear"/>
          </w:tcPr>
          <w:p>
            <w:pPr>
              <w:pStyle w:val="Normal"/>
              <w:widowControl w:val="false"/>
              <w:snapToGrid w:val="false"/>
              <w:jc w:val="center"/>
              <w:rPr>
                <w:sz w:val="22"/>
                <w:szCs w:val="22"/>
              </w:rPr>
            </w:pPr>
            <w:r>
              <w:rPr>
                <w:sz w:val="22"/>
                <w:szCs w:val="22"/>
              </w:rPr>
            </w:r>
          </w:p>
        </w:tc>
        <w:tc>
          <w:tcPr>
            <w:tcW w:w="893" w:type="dxa"/>
            <w:vMerge w:val="continue"/>
            <w:tcBorders>
              <w:top w:val="single" w:sz="4" w:space="0" w:color="000000"/>
              <w:left w:val="single" w:sz="4" w:space="0" w:color="000000"/>
              <w:bottom w:val="single" w:sz="4" w:space="0" w:color="000000"/>
            </w:tcBorders>
            <w:shd w:color="auto" w:fill="auto" w:val="clear"/>
          </w:tcPr>
          <w:p>
            <w:pPr>
              <w:pStyle w:val="Normal"/>
              <w:widowControl w:val="false"/>
              <w:snapToGrid w:val="false"/>
              <w:jc w:val="center"/>
              <w:rPr>
                <w:sz w:val="22"/>
                <w:szCs w:val="22"/>
              </w:rPr>
            </w:pPr>
            <w:r>
              <w:rPr>
                <w:sz w:val="22"/>
                <w:szCs w:val="22"/>
              </w:rPr>
            </w:r>
          </w:p>
        </w:tc>
        <w:tc>
          <w:tcPr>
            <w:tcW w:w="1800" w:type="dxa"/>
            <w:vMerge w:val="continue"/>
            <w:tcBorders>
              <w:top w:val="single" w:sz="4" w:space="0" w:color="000000"/>
              <w:left w:val="single" w:sz="4" w:space="0" w:color="000000"/>
              <w:bottom w:val="single" w:sz="4" w:space="0" w:color="000000"/>
            </w:tcBorders>
            <w:shd w:color="auto" w:fill="auto" w:val="clear"/>
          </w:tcPr>
          <w:p>
            <w:pPr>
              <w:pStyle w:val="Normal"/>
              <w:widowControl w:val="false"/>
              <w:snapToGrid w:val="false"/>
              <w:jc w:val="center"/>
              <w:rPr>
                <w:sz w:val="22"/>
                <w:szCs w:val="22"/>
              </w:rPr>
            </w:pPr>
            <w:r>
              <w:rPr>
                <w:sz w:val="22"/>
                <w:szCs w:val="22"/>
              </w:rPr>
            </w:r>
          </w:p>
        </w:tc>
        <w:tc>
          <w:tcPr>
            <w:tcW w:w="180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center"/>
              <w:rPr>
                <w:sz w:val="22"/>
                <w:szCs w:val="22"/>
              </w:rPr>
            </w:pPr>
            <w:r>
              <w:rPr>
                <w:sz w:val="22"/>
                <w:szCs w:val="22"/>
              </w:rPr>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2"/>
                <w:szCs w:val="22"/>
              </w:rPr>
            </w:pPr>
            <w:r>
              <w:rPr>
                <w:sz w:val="22"/>
                <w:szCs w:val="22"/>
              </w:rPr>
              <w:t>Phần vốn góp</w:t>
            </w:r>
            <w:r>
              <w:rPr>
                <w:rStyle w:val="FootnoteAnchor"/>
                <w:sz w:val="22"/>
                <w:szCs w:val="22"/>
              </w:rPr>
              <w:footnoteReference w:customMarkFollows="1" w:id="2"/>
              <w:t>1</w:t>
            </w:r>
            <w:r>
              <w:rPr>
                <w:sz w:val="22"/>
                <w:szCs w:val="22"/>
              </w:rPr>
              <w:t xml:space="preserve"> (</w:t>
            </w:r>
            <w:r>
              <w:rPr>
                <w:i/>
                <w:sz w:val="22"/>
                <w:szCs w:val="22"/>
              </w:rPr>
              <w:t>bằng số; VNĐ và giá trị tương đương theo đơn vị tiền nước ngoài: bằng số, loại ngoại tệ, nếu có</w:t>
            </w:r>
            <w:r>
              <w:rPr>
                <w:sz w:val="22"/>
                <w:szCs w:val="22"/>
              </w:rPr>
              <w:t>)</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2"/>
                <w:szCs w:val="22"/>
              </w:rPr>
            </w:pPr>
            <w:r>
              <w:rPr>
                <w:sz w:val="22"/>
                <w:szCs w:val="22"/>
              </w:rPr>
              <w:t>Tỷ lệ (</w:t>
            </w:r>
            <w:r>
              <w:rPr>
                <w:i/>
                <w:sz w:val="22"/>
                <w:szCs w:val="22"/>
              </w:rPr>
              <w:t>%</w:t>
            </w:r>
            <w:r>
              <w:rPr>
                <w:sz w:val="22"/>
                <w:szCs w:val="22"/>
              </w:rPr>
              <w:t>)</w:t>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2"/>
                <w:szCs w:val="22"/>
              </w:rPr>
            </w:pPr>
            <w:r>
              <w:rPr>
                <w:sz w:val="22"/>
                <w:szCs w:val="22"/>
              </w:rPr>
              <w:t>Loại tài sản, số lượng, giá trị tài sản góp vốn</w:t>
            </w:r>
            <w:r>
              <w:rPr>
                <w:rStyle w:val="FootnoteAnchor"/>
                <w:sz w:val="22"/>
                <w:szCs w:val="22"/>
              </w:rPr>
              <w:footnoteReference w:customMarkFollows="1" w:id="3"/>
              <w:t>2</w:t>
            </w:r>
          </w:p>
        </w:tc>
        <w:tc>
          <w:tcPr>
            <w:tcW w:w="1136" w:type="dxa"/>
            <w:vMerge w:val="continue"/>
            <w:tcBorders>
              <w:top w:val="single" w:sz="4" w:space="0" w:color="000000"/>
              <w:left w:val="single" w:sz="4" w:space="0" w:color="000000"/>
              <w:bottom w:val="single" w:sz="4" w:space="0" w:color="000000"/>
            </w:tcBorders>
            <w:shd w:color="auto" w:fill="auto" w:val="clear"/>
          </w:tcPr>
          <w:p>
            <w:pPr>
              <w:pStyle w:val="Normal"/>
              <w:widowControl w:val="false"/>
              <w:snapToGrid w:val="false"/>
              <w:jc w:val="center"/>
              <w:rPr>
                <w:sz w:val="22"/>
                <w:szCs w:val="22"/>
              </w:rPr>
            </w:pPr>
            <w:r>
              <w:rPr>
                <w:sz w:val="22"/>
                <w:szCs w:val="22"/>
              </w:rPr>
            </w:r>
          </w:p>
        </w:tc>
        <w:tc>
          <w:tcPr>
            <w:tcW w:w="1133" w:type="dxa"/>
            <w:vMerge w:val="continue"/>
            <w:tcBorders>
              <w:left w:val="single" w:sz="4" w:space="0" w:color="000000"/>
              <w:bottom w:val="single" w:sz="4" w:space="0" w:color="000000"/>
            </w:tcBorders>
            <w:shd w:color="auto" w:fill="auto" w:val="clear"/>
          </w:tcPr>
          <w:p>
            <w:pPr>
              <w:pStyle w:val="Normal"/>
              <w:widowControl w:val="false"/>
              <w:jc w:val="center"/>
              <w:rPr>
                <w:sz w:val="22"/>
                <w:szCs w:val="22"/>
              </w:rPr>
            </w:pPr>
            <w:r>
              <w:rPr>
                <w:sz w:val="22"/>
                <w:szCs w:val="22"/>
              </w:rPr>
            </w:r>
          </w:p>
        </w:tc>
        <w:tc>
          <w:tcPr>
            <w:tcW w:w="566" w:type="dxa"/>
            <w:vMerge w:val="continue"/>
            <w:tcBorders>
              <w:left w:val="single" w:sz="4" w:space="0" w:color="000000"/>
              <w:bottom w:val="single" w:sz="4" w:space="0" w:color="000000"/>
              <w:right w:val="single" w:sz="4" w:space="0" w:color="000000"/>
            </w:tcBorders>
            <w:shd w:color="auto" w:fill="auto" w:val="clear"/>
          </w:tcPr>
          <w:p>
            <w:pPr>
              <w:pStyle w:val="Normal"/>
              <w:widowControl w:val="false"/>
              <w:jc w:val="center"/>
              <w:rPr>
                <w:sz w:val="22"/>
                <w:szCs w:val="22"/>
              </w:rPr>
            </w:pPr>
            <w:r>
              <w:rPr>
                <w:sz w:val="22"/>
                <w:szCs w:val="22"/>
              </w:rPr>
            </w:r>
          </w:p>
        </w:tc>
      </w:tr>
      <w:tr>
        <w:trPr/>
        <w:tc>
          <w:tcPr>
            <w:tcW w:w="426" w:type="dxa"/>
            <w:tcBorders>
              <w:top w:val="single" w:sz="4" w:space="0" w:color="000000"/>
              <w:left w:val="single" w:sz="4" w:space="0" w:color="000000"/>
              <w:bottom w:val="single" w:sz="4" w:space="0" w:color="000000"/>
            </w:tcBorders>
            <w:shd w:color="auto" w:fill="auto" w:val="clear"/>
          </w:tcPr>
          <w:p>
            <w:pPr>
              <w:pStyle w:val="Normal"/>
              <w:widowControl w:val="false"/>
              <w:jc w:val="center"/>
              <w:rPr>
                <w:b/>
                <w:b/>
                <w:sz w:val="22"/>
                <w:szCs w:val="22"/>
              </w:rPr>
            </w:pPr>
            <w:r>
              <w:rPr>
                <w:b/>
                <w:sz w:val="22"/>
                <w:szCs w:val="22"/>
              </w:rPr>
              <w:t>1</w:t>
            </w:r>
          </w:p>
        </w:tc>
        <w:tc>
          <w:tcPr>
            <w:tcW w:w="1162" w:type="dxa"/>
            <w:tcBorders>
              <w:top w:val="single" w:sz="4" w:space="0" w:color="000000"/>
              <w:left w:val="single" w:sz="4" w:space="0" w:color="000000"/>
              <w:bottom w:val="single" w:sz="4" w:space="0" w:color="000000"/>
            </w:tcBorders>
            <w:shd w:color="auto" w:fill="auto" w:val="clear"/>
          </w:tcPr>
          <w:p>
            <w:pPr>
              <w:pStyle w:val="Normal"/>
              <w:widowControl w:val="false"/>
              <w:jc w:val="center"/>
              <w:rPr>
                <w:b/>
                <w:b/>
                <w:sz w:val="22"/>
                <w:szCs w:val="22"/>
              </w:rPr>
            </w:pPr>
            <w:r>
              <w:rPr>
                <w:b/>
                <w:sz w:val="22"/>
                <w:szCs w:val="22"/>
              </w:rPr>
              <w:t>2</w:t>
            </w:r>
          </w:p>
        </w:tc>
        <w:tc>
          <w:tcPr>
            <w:tcW w:w="822" w:type="dxa"/>
            <w:tcBorders>
              <w:top w:val="single" w:sz="4" w:space="0" w:color="000000"/>
              <w:left w:val="single" w:sz="4" w:space="0" w:color="000000"/>
              <w:bottom w:val="single" w:sz="4" w:space="0" w:color="000000"/>
            </w:tcBorders>
            <w:shd w:color="auto" w:fill="auto" w:val="clear"/>
          </w:tcPr>
          <w:p>
            <w:pPr>
              <w:pStyle w:val="Normal"/>
              <w:widowControl w:val="false"/>
              <w:jc w:val="center"/>
              <w:rPr>
                <w:b/>
                <w:b/>
                <w:sz w:val="22"/>
                <w:szCs w:val="22"/>
              </w:rPr>
            </w:pPr>
            <w:r>
              <w:rPr>
                <w:b/>
                <w:sz w:val="22"/>
                <w:szCs w:val="22"/>
              </w:rPr>
              <w:t>3</w:t>
            </w:r>
          </w:p>
        </w:tc>
        <w:tc>
          <w:tcPr>
            <w:tcW w:w="830" w:type="dxa"/>
            <w:tcBorders>
              <w:top w:val="single" w:sz="4" w:space="0" w:color="000000"/>
              <w:left w:val="single" w:sz="4" w:space="0" w:color="000000"/>
              <w:bottom w:val="single" w:sz="4" w:space="0" w:color="000000"/>
            </w:tcBorders>
            <w:shd w:color="auto" w:fill="auto" w:val="clear"/>
          </w:tcPr>
          <w:p>
            <w:pPr>
              <w:pStyle w:val="Normal"/>
              <w:widowControl w:val="false"/>
              <w:jc w:val="center"/>
              <w:rPr>
                <w:b/>
                <w:b/>
                <w:sz w:val="22"/>
                <w:szCs w:val="22"/>
              </w:rPr>
            </w:pPr>
            <w:r>
              <w:rPr>
                <w:b/>
                <w:sz w:val="22"/>
                <w:szCs w:val="22"/>
              </w:rPr>
              <w:t>4</w:t>
            </w:r>
          </w:p>
        </w:tc>
        <w:tc>
          <w:tcPr>
            <w:tcW w:w="907" w:type="dxa"/>
            <w:tcBorders>
              <w:top w:val="single" w:sz="4" w:space="0" w:color="000000"/>
              <w:left w:val="single" w:sz="4" w:space="0" w:color="000000"/>
              <w:bottom w:val="single" w:sz="4" w:space="0" w:color="000000"/>
            </w:tcBorders>
            <w:shd w:color="auto" w:fill="auto" w:val="clear"/>
          </w:tcPr>
          <w:p>
            <w:pPr>
              <w:pStyle w:val="Normal"/>
              <w:widowControl w:val="false"/>
              <w:jc w:val="center"/>
              <w:rPr>
                <w:b/>
                <w:b/>
                <w:sz w:val="22"/>
                <w:szCs w:val="22"/>
              </w:rPr>
            </w:pPr>
            <w:r>
              <w:rPr>
                <w:b/>
                <w:sz w:val="22"/>
                <w:szCs w:val="22"/>
              </w:rPr>
              <w:t>5</w:t>
            </w:r>
          </w:p>
        </w:tc>
        <w:tc>
          <w:tcPr>
            <w:tcW w:w="893" w:type="dxa"/>
            <w:tcBorders>
              <w:top w:val="single" w:sz="4" w:space="0" w:color="000000"/>
              <w:left w:val="single" w:sz="4" w:space="0" w:color="000000"/>
              <w:bottom w:val="single" w:sz="4" w:space="0" w:color="000000"/>
            </w:tcBorders>
            <w:shd w:color="auto" w:fill="auto" w:val="clear"/>
          </w:tcPr>
          <w:p>
            <w:pPr>
              <w:pStyle w:val="Normal"/>
              <w:widowControl w:val="false"/>
              <w:jc w:val="center"/>
              <w:rPr>
                <w:b/>
                <w:b/>
                <w:sz w:val="22"/>
                <w:szCs w:val="22"/>
              </w:rPr>
            </w:pPr>
            <w:r>
              <w:rPr>
                <w:b/>
                <w:sz w:val="22"/>
                <w:szCs w:val="22"/>
              </w:rPr>
              <w:t>6</w:t>
            </w:r>
          </w:p>
        </w:tc>
        <w:tc>
          <w:tcPr>
            <w:tcW w:w="1800" w:type="dxa"/>
            <w:tcBorders>
              <w:top w:val="single" w:sz="4" w:space="0" w:color="000000"/>
              <w:left w:val="single" w:sz="4" w:space="0" w:color="000000"/>
              <w:bottom w:val="single" w:sz="4" w:space="0" w:color="000000"/>
            </w:tcBorders>
            <w:shd w:color="auto" w:fill="auto" w:val="clear"/>
          </w:tcPr>
          <w:p>
            <w:pPr>
              <w:pStyle w:val="Normal"/>
              <w:widowControl w:val="false"/>
              <w:jc w:val="center"/>
              <w:rPr>
                <w:b/>
                <w:b/>
                <w:sz w:val="22"/>
                <w:szCs w:val="22"/>
              </w:rPr>
            </w:pPr>
            <w:r>
              <w:rPr>
                <w:b/>
                <w:sz w:val="22"/>
                <w:szCs w:val="22"/>
              </w:rPr>
              <w:t>7</w:t>
            </w:r>
          </w:p>
        </w:tc>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
                <w:b/>
                <w:spacing w:val="-20"/>
                <w:sz w:val="22"/>
                <w:szCs w:val="22"/>
              </w:rPr>
            </w:pPr>
            <w:r>
              <w:rPr>
                <w:b/>
                <w:sz w:val="22"/>
                <w:szCs w:val="22"/>
              </w:rPr>
              <w:t>8</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
                <w:b/>
                <w:spacing w:val="-20"/>
                <w:sz w:val="22"/>
                <w:szCs w:val="22"/>
              </w:rPr>
            </w:pPr>
            <w:r>
              <w:rPr>
                <w:b/>
                <w:spacing w:val="-20"/>
                <w:sz w:val="22"/>
                <w:szCs w:val="22"/>
              </w:rPr>
              <w:t>9</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
                <w:b/>
                <w:spacing w:val="-20"/>
                <w:sz w:val="22"/>
                <w:szCs w:val="22"/>
              </w:rPr>
            </w:pPr>
            <w:r>
              <w:rPr>
                <w:b/>
                <w:spacing w:val="-20"/>
                <w:sz w:val="22"/>
                <w:szCs w:val="22"/>
              </w:rPr>
              <w:t>10</w:t>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
                <w:b/>
                <w:sz w:val="22"/>
                <w:szCs w:val="22"/>
              </w:rPr>
            </w:pPr>
            <w:r>
              <w:rPr>
                <w:b/>
                <w:spacing w:val="-20"/>
                <w:sz w:val="22"/>
                <w:szCs w:val="22"/>
              </w:rPr>
              <w:t>11</w:t>
            </w:r>
          </w:p>
        </w:tc>
        <w:tc>
          <w:tcPr>
            <w:tcW w:w="1136" w:type="dxa"/>
            <w:tcBorders>
              <w:top w:val="single" w:sz="4" w:space="0" w:color="000000"/>
              <w:left w:val="single" w:sz="4" w:space="0" w:color="000000"/>
              <w:bottom w:val="single" w:sz="4" w:space="0" w:color="000000"/>
            </w:tcBorders>
            <w:shd w:color="auto" w:fill="auto" w:val="clear"/>
          </w:tcPr>
          <w:p>
            <w:pPr>
              <w:pStyle w:val="Normal"/>
              <w:widowControl w:val="false"/>
              <w:jc w:val="center"/>
              <w:rPr>
                <w:b/>
                <w:b/>
                <w:sz w:val="22"/>
                <w:szCs w:val="22"/>
              </w:rPr>
            </w:pPr>
            <w:r>
              <w:rPr>
                <w:b/>
                <w:sz w:val="22"/>
                <w:szCs w:val="22"/>
              </w:rPr>
              <w:t>12</w:t>
            </w:r>
          </w:p>
        </w:tc>
        <w:tc>
          <w:tcPr>
            <w:tcW w:w="1133" w:type="dxa"/>
            <w:tcBorders>
              <w:top w:val="single" w:sz="4" w:space="0" w:color="000000"/>
              <w:left w:val="single" w:sz="4" w:space="0" w:color="000000"/>
              <w:bottom w:val="single" w:sz="4" w:space="0" w:color="000000"/>
            </w:tcBorders>
            <w:shd w:color="auto" w:fill="auto" w:val="clear"/>
          </w:tcPr>
          <w:p>
            <w:pPr>
              <w:pStyle w:val="Normal"/>
              <w:widowControl w:val="false"/>
              <w:jc w:val="center"/>
              <w:rPr>
                <w:b/>
                <w:b/>
                <w:sz w:val="22"/>
                <w:szCs w:val="22"/>
              </w:rPr>
            </w:pPr>
            <w:r>
              <w:rPr>
                <w:b/>
                <w:sz w:val="22"/>
                <w:szCs w:val="22"/>
              </w:rPr>
              <w:t>13</w:t>
            </w:r>
          </w:p>
        </w:tc>
        <w:tc>
          <w:tcPr>
            <w:tcW w:w="5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2"/>
                <w:szCs w:val="22"/>
              </w:rPr>
            </w:pPr>
            <w:r>
              <w:rPr>
                <w:b/>
                <w:sz w:val="22"/>
                <w:szCs w:val="22"/>
              </w:rPr>
              <w:t>14</w:t>
            </w:r>
          </w:p>
        </w:tc>
      </w:tr>
      <w:tr>
        <w:trPr/>
        <w:tc>
          <w:tcPr>
            <w:tcW w:w="426" w:type="dxa"/>
            <w:tcBorders>
              <w:top w:val="single" w:sz="4" w:space="0" w:color="000000"/>
              <w:left w:val="single" w:sz="4" w:space="0" w:color="000000"/>
              <w:bottom w:val="single" w:sz="4" w:space="0" w:color="000000"/>
            </w:tcBorders>
            <w:shd w:color="auto" w:fill="auto" w:val="clear"/>
          </w:tcPr>
          <w:p>
            <w:pPr>
              <w:pStyle w:val="Normal"/>
              <w:widowControl w:val="false"/>
              <w:snapToGrid w:val="false"/>
              <w:jc w:val="center"/>
              <w:rPr>
                <w:sz w:val="22"/>
                <w:szCs w:val="22"/>
              </w:rPr>
            </w:pPr>
            <w:r>
              <w:rPr>
                <w:bCs/>
                <w:color w:val="FF0000"/>
              </w:rPr>
              <w:t>{#create_company_approve_origin_person}</w:t>
            </w:r>
            <w:r>
              <w:rPr>
                <w:bCs/>
              </w:rPr>
              <w:t>{$index +1}</w:t>
            </w:r>
          </w:p>
        </w:tc>
        <w:tc>
          <w:tcPr>
            <w:tcW w:w="1162" w:type="dxa"/>
            <w:tcBorders>
              <w:top w:val="single" w:sz="4" w:space="0" w:color="000000"/>
              <w:left w:val="single" w:sz="4" w:space="0" w:color="000000"/>
              <w:bottom w:val="single" w:sz="4" w:space="0" w:color="000000"/>
            </w:tcBorders>
            <w:shd w:color="auto" w:fill="auto" w:val="clear"/>
          </w:tcPr>
          <w:p>
            <w:pPr>
              <w:pStyle w:val="Normal"/>
              <w:widowControl w:val="false"/>
              <w:snapToGrid w:val="false"/>
              <w:rPr>
                <w:sz w:val="22"/>
                <w:szCs w:val="22"/>
              </w:rPr>
            </w:pPr>
            <w:r>
              <w:rPr>
                <w:color w:val="FF0000"/>
                <w:sz w:val="22"/>
                <w:szCs w:val="22"/>
              </w:rPr>
              <w:t>{#present_person == 'personal'}</w:t>
            </w:r>
            <w:r>
              <w:rPr>
                <w:sz w:val="22"/>
                <w:szCs w:val="22"/>
              </w:rPr>
              <w:t>{name}</w:t>
            </w:r>
            <w:r>
              <w:rPr>
                <w:color w:val="FF0000"/>
                <w:sz w:val="22"/>
                <w:szCs w:val="22"/>
              </w:rPr>
              <w:t>{/}</w:t>
            </w:r>
            <w:r>
              <w:rPr>
                <w:color w:val="E36C0A" w:themeColor="accent6" w:themeShade="bf"/>
                <w:sz w:val="22"/>
                <w:szCs w:val="22"/>
              </w:rPr>
              <w:t>{#present_person== 'organization'}</w:t>
            </w:r>
            <w:r>
              <w:rPr>
                <w:sz w:val="22"/>
                <w:szCs w:val="22"/>
              </w:rPr>
              <w:t>{organization.name}</w:t>
            </w:r>
            <w:r>
              <w:rPr>
                <w:color w:val="E36C0A" w:themeColor="accent6" w:themeShade="bf"/>
                <w:sz w:val="22"/>
                <w:szCs w:val="22"/>
              </w:rPr>
              <w:t>{/}</w:t>
            </w:r>
          </w:p>
        </w:tc>
        <w:tc>
          <w:tcPr>
            <w:tcW w:w="822" w:type="dxa"/>
            <w:tcBorders>
              <w:top w:val="single" w:sz="4" w:space="0" w:color="000000"/>
              <w:left w:val="single" w:sz="4" w:space="0" w:color="000000"/>
              <w:bottom w:val="single" w:sz="4" w:space="0" w:color="000000"/>
            </w:tcBorders>
            <w:shd w:color="auto" w:fill="auto" w:val="clear"/>
          </w:tcPr>
          <w:p>
            <w:pPr>
              <w:pStyle w:val="Normal"/>
              <w:widowControl w:val="false"/>
              <w:snapToGrid w:val="false"/>
              <w:rPr>
                <w:sz w:val="22"/>
                <w:szCs w:val="22"/>
              </w:rPr>
            </w:pPr>
            <w:r>
              <w:rPr>
                <w:bCs/>
                <w:color w:val="FF0000"/>
                <w:sz w:val="22"/>
                <w:szCs w:val="22"/>
              </w:rPr>
              <w:t>{#present_person == 'personal'}</w:t>
            </w:r>
            <w:r>
              <w:rPr>
                <w:bCs/>
                <w:sz w:val="22"/>
                <w:szCs w:val="22"/>
              </w:rPr>
              <w:t>{birth_day}</w:t>
            </w:r>
            <w:r>
              <w:rPr>
                <w:bCs/>
                <w:color w:val="FF0000"/>
                <w:sz w:val="22"/>
                <w:szCs w:val="22"/>
              </w:rPr>
              <w:t>{/}</w:t>
            </w:r>
            <w:r>
              <w:rPr>
                <w:bCs/>
                <w:color w:val="C0504D" w:themeColor="accent2"/>
                <w:sz w:val="22"/>
                <w:szCs w:val="22"/>
              </w:rPr>
              <w:t>{#present_person== 'organization'} {/}</w:t>
            </w:r>
          </w:p>
        </w:tc>
        <w:tc>
          <w:tcPr>
            <w:tcW w:w="830" w:type="dxa"/>
            <w:tcBorders>
              <w:top w:val="single" w:sz="4" w:space="0" w:color="000000"/>
              <w:left w:val="single" w:sz="4" w:space="0" w:color="000000"/>
              <w:bottom w:val="single" w:sz="4" w:space="0" w:color="000000"/>
            </w:tcBorders>
            <w:shd w:color="auto" w:fill="auto" w:val="clear"/>
          </w:tcPr>
          <w:p>
            <w:pPr>
              <w:pStyle w:val="Normal"/>
              <w:widowControl w:val="false"/>
              <w:snapToGrid w:val="false"/>
              <w:jc w:val="center"/>
              <w:rPr/>
            </w:pPr>
            <w:r>
              <w:rPr>
                <w:bCs/>
                <w:color w:val="FF0000"/>
                <w:sz w:val="22"/>
                <w:szCs w:val="22"/>
              </w:rPr>
              <w:t>{#present_person == 'personal'}</w:t>
            </w:r>
            <w:r>
              <w:rPr>
                <w:bCs/>
                <w:sz w:val="22"/>
                <w:szCs w:val="22"/>
              </w:rPr>
              <w:t>{gender}</w:t>
            </w:r>
            <w:r>
              <w:rPr>
                <w:bCs/>
                <w:color w:val="FF0000"/>
                <w:sz w:val="22"/>
                <w:szCs w:val="22"/>
              </w:rPr>
              <w:t>{/}</w:t>
            </w:r>
            <w:r>
              <w:rPr>
                <w:bCs/>
                <w:color w:val="C0504D" w:themeColor="accent2"/>
                <w:sz w:val="22"/>
                <w:szCs w:val="22"/>
              </w:rPr>
              <w:t>{#present_person== 'organization'} {/}</w:t>
            </w:r>
          </w:p>
        </w:tc>
        <w:tc>
          <w:tcPr>
            <w:tcW w:w="907" w:type="dxa"/>
            <w:tcBorders>
              <w:top w:val="single" w:sz="4" w:space="0" w:color="000000"/>
              <w:left w:val="single" w:sz="4" w:space="0" w:color="000000"/>
              <w:bottom w:val="single" w:sz="4" w:space="0" w:color="000000"/>
            </w:tcBorders>
            <w:shd w:color="auto" w:fill="auto" w:val="clear"/>
          </w:tcPr>
          <w:p>
            <w:pPr>
              <w:pStyle w:val="Normal"/>
              <w:widowControl w:val="false"/>
              <w:spacing w:before="120" w:after="120"/>
              <w:jc w:val="center"/>
              <w:rPr/>
            </w:pPr>
            <w:r>
              <w:rPr>
                <w:bCs/>
                <w:color w:val="FF0000"/>
                <w:sz w:val="22"/>
                <w:szCs w:val="22"/>
              </w:rPr>
              <w:t>{#present_person == 'personal'}</w:t>
            </w:r>
            <w:r>
              <w:rPr>
                <w:bCs/>
                <w:sz w:val="22"/>
                <w:szCs w:val="22"/>
              </w:rPr>
              <w:t>Việt Nam</w:t>
            </w:r>
            <w:r>
              <w:rPr>
                <w:bCs/>
                <w:color w:val="FF0000"/>
                <w:sz w:val="22"/>
                <w:szCs w:val="22"/>
              </w:rPr>
              <w:t>{/}</w:t>
            </w:r>
            <w:r>
              <w:rPr>
                <w:bCs/>
                <w:color w:val="943634" w:themeColor="accent2" w:themeShade="bf"/>
                <w:sz w:val="22"/>
                <w:szCs w:val="22"/>
              </w:rPr>
              <w:t>{#present_person== 'organization'</w:t>
            </w:r>
            <w:r>
              <w:rPr>
                <w:bCs/>
                <w:color w:val="C0504D" w:themeColor="accent2"/>
                <w:sz w:val="22"/>
                <w:szCs w:val="22"/>
              </w:rPr>
              <w:t xml:space="preserve">} </w:t>
            </w:r>
            <w:r>
              <w:rPr>
                <w:bCs/>
                <w:color w:val="943634" w:themeColor="accent2" w:themeShade="bf"/>
                <w:sz w:val="22"/>
                <w:szCs w:val="22"/>
              </w:rPr>
              <w:t>{/}</w:t>
            </w:r>
          </w:p>
        </w:tc>
        <w:tc>
          <w:tcPr>
            <w:tcW w:w="893" w:type="dxa"/>
            <w:tcBorders>
              <w:top w:val="single" w:sz="4" w:space="0" w:color="000000"/>
              <w:left w:val="single" w:sz="4" w:space="0" w:color="000000"/>
              <w:bottom w:val="single" w:sz="4" w:space="0" w:color="000000"/>
            </w:tcBorders>
            <w:shd w:color="auto" w:fill="auto" w:val="clear"/>
          </w:tcPr>
          <w:p>
            <w:pPr>
              <w:pStyle w:val="Normal"/>
              <w:widowControl w:val="false"/>
              <w:spacing w:before="120" w:after="120"/>
              <w:jc w:val="center"/>
              <w:rPr/>
            </w:pPr>
            <w:r>
              <w:rPr>
                <w:bCs/>
                <w:color w:val="FF0000"/>
                <w:sz w:val="22"/>
                <w:szCs w:val="22"/>
              </w:rPr>
              <w:t>{#present_person == 'personal'}</w:t>
            </w:r>
            <w:r>
              <w:rPr>
                <w:bCs/>
                <w:sz w:val="22"/>
                <w:szCs w:val="22"/>
              </w:rPr>
              <w:t>{per_type}</w:t>
            </w:r>
            <w:r>
              <w:rPr>
                <w:bCs/>
                <w:color w:val="FF0000"/>
                <w:sz w:val="22"/>
                <w:szCs w:val="22"/>
              </w:rPr>
              <w:t>{/}</w:t>
            </w:r>
            <w:r>
              <w:rPr>
                <w:bCs/>
                <w:color w:val="943634" w:themeColor="accent2" w:themeShade="bf"/>
                <w:sz w:val="22"/>
                <w:szCs w:val="22"/>
              </w:rPr>
              <w:t>{#present_person== 'organization'</w:t>
            </w:r>
            <w:r>
              <w:rPr>
                <w:bCs/>
                <w:color w:val="C0504D" w:themeColor="accent2"/>
                <w:sz w:val="22"/>
                <w:szCs w:val="22"/>
              </w:rPr>
              <w:t xml:space="preserve">} </w:t>
            </w:r>
            <w:r>
              <w:rPr>
                <w:bCs/>
                <w:color w:val="943634" w:themeColor="accent2" w:themeShade="bf"/>
                <w:sz w:val="22"/>
                <w:szCs w:val="22"/>
              </w:rPr>
              <w:t>{/}</w:t>
            </w:r>
          </w:p>
        </w:tc>
        <w:tc>
          <w:tcPr>
            <w:tcW w:w="1800" w:type="dxa"/>
            <w:tcBorders>
              <w:top w:val="single" w:sz="4" w:space="0" w:color="000000"/>
              <w:left w:val="single" w:sz="4" w:space="0" w:color="000000"/>
              <w:bottom w:val="single" w:sz="4" w:space="0" w:color="000000"/>
            </w:tcBorders>
            <w:shd w:color="auto" w:fill="auto" w:val="clear"/>
          </w:tcPr>
          <w:p>
            <w:pPr>
              <w:pStyle w:val="Normal"/>
              <w:widowControl w:val="false"/>
              <w:spacing w:before="120" w:after="120"/>
              <w:rPr>
                <w:bCs/>
                <w:sz w:val="22"/>
                <w:szCs w:val="22"/>
              </w:rPr>
            </w:pPr>
            <w:r>
              <w:rPr>
                <w:bCs/>
                <w:color w:val="FF0000"/>
                <w:sz w:val="22"/>
                <w:szCs w:val="22"/>
              </w:rPr>
              <w:t>{#present_person == 'personal'}</w:t>
            </w:r>
            <w:r>
              <w:rPr>
                <w:bCs/>
                <w:sz w:val="22"/>
                <w:szCs w:val="22"/>
              </w:rPr>
              <w:t>{contact.address}, {contact.town}, {contact.district}, {contact.city}</w:t>
            </w:r>
            <w:r>
              <w:rPr>
                <w:bCs/>
                <w:color w:val="FF0000"/>
                <w:sz w:val="22"/>
                <w:szCs w:val="22"/>
              </w:rPr>
              <w:t>{/}</w:t>
            </w:r>
            <w:r>
              <w:rPr>
                <w:bCs/>
                <w:color w:val="943634" w:themeColor="accent2" w:themeShade="bf"/>
                <w:sz w:val="22"/>
                <w:szCs w:val="22"/>
              </w:rPr>
              <w:t>{#present_person== 'organization'</w:t>
            </w:r>
            <w:r>
              <w:rPr>
                <w:bCs/>
                <w:color w:val="C0504D" w:themeColor="accent2"/>
                <w:sz w:val="22"/>
                <w:szCs w:val="22"/>
              </w:rPr>
              <w:t>}</w:t>
            </w:r>
            <w:r>
              <w:rPr>
                <w:bCs/>
                <w:sz w:val="22"/>
                <w:szCs w:val="22"/>
              </w:rPr>
              <w:t>{provide.address}, {provide.town}, {provide.district}, {provide.city}</w:t>
            </w:r>
            <w:r>
              <w:rPr>
                <w:bCs/>
                <w:color w:val="943634" w:themeColor="accent2" w:themeShade="bf"/>
                <w:sz w:val="22"/>
                <w:szCs w:val="22"/>
              </w:rPr>
              <w:t>{/}</w:t>
            </w:r>
          </w:p>
        </w:tc>
        <w:tc>
          <w:tcPr>
            <w:tcW w:w="1807" w:type="dxa"/>
            <w:tcBorders>
              <w:top w:val="single" w:sz="4" w:space="0" w:color="000000"/>
              <w:left w:val="single" w:sz="4" w:space="0" w:color="000000"/>
              <w:bottom w:val="single" w:sz="4" w:space="0" w:color="000000"/>
            </w:tcBorders>
            <w:shd w:color="auto" w:fill="auto" w:val="clear"/>
          </w:tcPr>
          <w:p>
            <w:pPr>
              <w:pStyle w:val="Normal"/>
              <w:widowControl w:val="false"/>
              <w:snapToGrid w:val="false"/>
              <w:rPr>
                <w:bCs/>
                <w:sz w:val="22"/>
                <w:szCs w:val="22"/>
              </w:rPr>
            </w:pPr>
            <w:r>
              <w:rPr>
                <w:bCs/>
                <w:color w:val="FF0000"/>
                <w:sz w:val="22"/>
                <w:szCs w:val="22"/>
              </w:rPr>
              <w:t>{#present_person == 'personal'}</w:t>
            </w:r>
            <w:r>
              <w:rPr>
                <w:bCs/>
                <w:sz w:val="22"/>
                <w:szCs w:val="22"/>
              </w:rPr>
              <w:t>{doc_code}   Ngày cấp: {doc_time_provide}   Nơi cấp: {doc_place_provide}</w:t>
            </w:r>
            <w:r>
              <w:rPr>
                <w:bCs/>
                <w:color w:val="FF0000"/>
                <w:sz w:val="22"/>
                <w:szCs w:val="22"/>
              </w:rPr>
              <w:t>{/}</w:t>
            </w:r>
            <w:r>
              <w:rPr>
                <w:bCs/>
                <w:color w:val="943634" w:themeColor="accent2" w:themeShade="bf"/>
                <w:sz w:val="22"/>
                <w:szCs w:val="22"/>
              </w:rPr>
              <w:t>{#present_person== 'organization'</w:t>
            </w:r>
            <w:r>
              <w:rPr>
                <w:bCs/>
                <w:sz w:val="22"/>
                <w:szCs w:val="22"/>
              </w:rPr>
              <w:t>}{organization.mst}   Ngày cấp: {organization.doc_time_provide}   Nơi cấp: Sở kế hoạch và đầu tư {organization.doc_place_provide_city</w:t>
            </w:r>
          </w:p>
          <w:p>
            <w:pPr>
              <w:pStyle w:val="Normal"/>
              <w:widowControl w:val="false"/>
              <w:snapToGrid w:val="false"/>
              <w:rPr>
                <w:sz w:val="22"/>
                <w:szCs w:val="22"/>
              </w:rPr>
            </w:pPr>
            <w:r>
              <w:rPr>
                <w:bCs/>
                <w:sz w:val="22"/>
                <w:szCs w:val="22"/>
              </w:rPr>
              <w:t>}</w:t>
            </w:r>
            <w:r>
              <w:rPr>
                <w:bCs/>
                <w:color w:val="943634" w:themeColor="accent2" w:themeShade="bf"/>
                <w:sz w:val="22"/>
                <w:szCs w:val="22"/>
              </w:rPr>
              <w:t>{/}</w:t>
            </w:r>
          </w:p>
        </w:tc>
        <w:tc>
          <w:tcPr>
            <w:tcW w:w="1558" w:type="dxa"/>
            <w:tcBorders>
              <w:top w:val="single" w:sz="4" w:space="0" w:color="000000"/>
              <w:left w:val="single" w:sz="4" w:space="0" w:color="000000"/>
              <w:bottom w:val="single" w:sz="4" w:space="0" w:color="000000"/>
            </w:tcBorders>
            <w:shd w:color="auto" w:fill="auto" w:val="clear"/>
          </w:tcPr>
          <w:p>
            <w:pPr>
              <w:pStyle w:val="Normal"/>
              <w:widowControl w:val="false"/>
              <w:snapToGrid w:val="false"/>
              <w:jc w:val="center"/>
              <w:rPr>
                <w:spacing w:val="-20"/>
                <w:sz w:val="22"/>
                <w:szCs w:val="22"/>
              </w:rPr>
            </w:pPr>
            <w:r>
              <w:rPr>
                <w:bCs/>
                <w:spacing w:val="-20"/>
                <w:sz w:val="22"/>
                <w:szCs w:val="22"/>
              </w:rPr>
              <w:t>{capital}</w:t>
            </w:r>
          </w:p>
        </w:tc>
        <w:tc>
          <w:tcPr>
            <w:tcW w:w="993" w:type="dxa"/>
            <w:tcBorders>
              <w:top w:val="single" w:sz="4" w:space="0" w:color="000000"/>
              <w:left w:val="single" w:sz="4" w:space="0" w:color="000000"/>
              <w:bottom w:val="single" w:sz="4" w:space="0" w:color="000000"/>
            </w:tcBorders>
            <w:shd w:color="auto" w:fill="auto" w:val="clear"/>
          </w:tcPr>
          <w:p>
            <w:pPr>
              <w:pStyle w:val="Normal"/>
              <w:widowControl w:val="false"/>
              <w:snapToGrid w:val="false"/>
              <w:jc w:val="center"/>
              <w:rPr>
                <w:spacing w:val="-20"/>
                <w:sz w:val="22"/>
                <w:szCs w:val="22"/>
              </w:rPr>
            </w:pPr>
            <w:r>
              <w:rPr>
                <w:bCs/>
                <w:sz w:val="22"/>
                <w:szCs w:val="22"/>
              </w:rPr>
              <w:t>{</w:t>
            </w:r>
            <w:r>
              <w:rPr>
                <w:bCs/>
                <w:sz w:val="22"/>
                <w:szCs w:val="22"/>
              </w:rPr>
              <w:t>(</w:t>
            </w:r>
            <w:r>
              <w:rPr>
                <w:bCs/>
                <w:sz w:val="22"/>
                <w:szCs w:val="22"/>
              </w:rPr>
              <w:t>capital / create_company_approve_base_val_num</w:t>
            </w:r>
            <w:r>
              <w:rPr>
                <w:bCs/>
                <w:sz w:val="22"/>
                <w:szCs w:val="22"/>
              </w:rPr>
              <w:t>)*100</w:t>
            </w:r>
            <w:r>
              <w:rPr>
                <w:bCs/>
                <w:sz w:val="22"/>
                <w:szCs w:val="22"/>
              </w:rPr>
              <w:t>}</w:t>
            </w:r>
          </w:p>
        </w:tc>
        <w:tc>
          <w:tcPr>
            <w:tcW w:w="992" w:type="dxa"/>
            <w:tcBorders>
              <w:top w:val="single" w:sz="4" w:space="0" w:color="000000"/>
              <w:left w:val="single" w:sz="4" w:space="0" w:color="000000"/>
              <w:bottom w:val="single" w:sz="4" w:space="0" w:color="000000"/>
            </w:tcBorders>
            <w:shd w:color="auto" w:fill="auto" w:val="clear"/>
          </w:tcPr>
          <w:p>
            <w:pPr>
              <w:pStyle w:val="Normal"/>
              <w:widowControl w:val="false"/>
              <w:snapToGrid w:val="false"/>
              <w:jc w:val="center"/>
              <w:rPr>
                <w:spacing w:val="-20"/>
                <w:sz w:val="22"/>
                <w:szCs w:val="22"/>
              </w:rPr>
            </w:pPr>
            <w:r>
              <w:rPr>
                <w:spacing w:val="-20"/>
                <w:sz w:val="22"/>
                <w:szCs w:val="22"/>
              </w:rPr>
              <w:t>Đồng Việt Nam</w:t>
            </w:r>
          </w:p>
        </w:tc>
        <w:tc>
          <w:tcPr>
            <w:tcW w:w="1136" w:type="dxa"/>
            <w:tcBorders>
              <w:top w:val="single" w:sz="4" w:space="0" w:color="000000"/>
              <w:left w:val="single" w:sz="4" w:space="0" w:color="000000"/>
              <w:bottom w:val="single" w:sz="4" w:space="0" w:color="000000"/>
            </w:tcBorders>
            <w:shd w:color="auto" w:fill="auto" w:val="clear"/>
          </w:tcPr>
          <w:p>
            <w:pPr>
              <w:pStyle w:val="Normal"/>
              <w:widowControl w:val="false"/>
              <w:snapToGrid w:val="false"/>
              <w:jc w:val="center"/>
              <w:rPr>
                <w:sz w:val="22"/>
                <w:szCs w:val="22"/>
              </w:rPr>
            </w:pPr>
            <w:r>
              <w:rPr>
                <w:sz w:val="22"/>
                <w:szCs w:val="22"/>
              </w:rPr>
              <w:t>trong thời hạn 90 ngày kể từ ngày được cấp Giấy chứng nhận đăng ký doanh nghiệp</w:t>
            </w:r>
          </w:p>
        </w:tc>
        <w:tc>
          <w:tcPr>
            <w:tcW w:w="1133" w:type="dxa"/>
            <w:tcBorders>
              <w:top w:val="single" w:sz="4" w:space="0" w:color="000000"/>
              <w:left w:val="single" w:sz="4" w:space="0" w:color="000000"/>
              <w:bottom w:val="single" w:sz="4" w:space="0" w:color="000000"/>
            </w:tcBorders>
            <w:shd w:color="auto" w:fill="auto" w:val="clear"/>
          </w:tcPr>
          <w:p>
            <w:pPr>
              <w:pStyle w:val="Normal"/>
              <w:widowControl w:val="false"/>
              <w:snapToGrid w:val="false"/>
              <w:rPr>
                <w:sz w:val="22"/>
                <w:szCs w:val="22"/>
              </w:rPr>
            </w:pPr>
            <w:r>
              <w:rPr>
                <w:sz w:val="22"/>
                <w:szCs w:val="22"/>
              </w:rPr>
            </w:r>
          </w:p>
        </w:tc>
        <w:tc>
          <w:tcPr>
            <w:tcW w:w="5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sz w:val="22"/>
                <w:szCs w:val="22"/>
              </w:rPr>
            </w:pPr>
            <w:r>
              <w:rPr>
                <w:bCs/>
                <w:color w:val="FF0000"/>
                <w:sz w:val="22"/>
                <w:szCs w:val="22"/>
              </w:rPr>
              <w:t>{/</w:t>
            </w:r>
            <w:r>
              <w:rPr>
                <w:bCs/>
                <w:color w:val="FF0000"/>
              </w:rPr>
              <w:t>create_company_approve_origin_person</w:t>
            </w:r>
            <w:r>
              <w:rPr>
                <w:bCs/>
                <w:color w:val="FF0000"/>
                <w:sz w:val="22"/>
                <w:szCs w:val="22"/>
              </w:rPr>
              <w:t>}</w:t>
            </w:r>
          </w:p>
        </w:tc>
      </w:tr>
    </w:tbl>
    <w:tbl>
      <w:tblPr>
        <w:tblpPr w:vertAnchor="page" w:horzAnchor="margin" w:tblpXSpec="right" w:leftFromText="180" w:rightFromText="180" w:tblpY="6158"/>
        <w:tblW w:w="7659" w:type="dxa"/>
        <w:jc w:val="right"/>
        <w:tblInd w:w="0" w:type="dxa"/>
        <w:tblLayout w:type="fixed"/>
        <w:tblCellMar>
          <w:top w:w="0" w:type="dxa"/>
          <w:left w:w="108" w:type="dxa"/>
          <w:bottom w:w="0" w:type="dxa"/>
          <w:right w:w="108" w:type="dxa"/>
        </w:tblCellMar>
        <w:tblLook w:val="0000" w:noVBand="0" w:noHBand="0" w:lastColumn="0" w:firstColumn="0" w:lastRow="0" w:firstRow="0"/>
      </w:tblPr>
      <w:tblGrid>
        <w:gridCol w:w="7659"/>
      </w:tblGrid>
      <w:tr>
        <w:trPr/>
        <w:tc>
          <w:tcPr>
            <w:tcW w:w="7659" w:type="dxa"/>
            <w:tcBorders/>
            <w:shd w:color="auto" w:fill="auto" w:val="clear"/>
          </w:tcPr>
          <w:p>
            <w:pPr>
              <w:pStyle w:val="Normal"/>
              <w:widowControl w:val="false"/>
              <w:jc w:val="center"/>
              <w:rPr>
                <w:i/>
                <w:i/>
                <w:sz w:val="26"/>
                <w:szCs w:val="26"/>
              </w:rPr>
            </w:pPr>
            <w:r>
              <w:rPr>
                <w:i/>
                <w:sz w:val="26"/>
                <w:szCs w:val="26"/>
              </w:rPr>
            </w:r>
          </w:p>
          <w:p>
            <w:pPr>
              <w:pStyle w:val="Normal"/>
              <w:widowControl w:val="false"/>
              <w:jc w:val="center"/>
              <w:rPr>
                <w:i/>
                <w:i/>
                <w:sz w:val="26"/>
                <w:szCs w:val="26"/>
              </w:rPr>
            </w:pPr>
            <w:r>
              <w:rPr>
                <w:i/>
                <w:sz w:val="26"/>
                <w:szCs w:val="26"/>
              </w:rPr>
              <w:t>Tp.Hồ Chí Minh, ngày {date} tháng {month} năm {year}</w:t>
            </w:r>
          </w:p>
          <w:p>
            <w:pPr>
              <w:pStyle w:val="Normal"/>
              <w:widowControl w:val="false"/>
              <w:jc w:val="center"/>
              <w:rPr>
                <w:i/>
                <w:i/>
                <w:sz w:val="26"/>
                <w:szCs w:val="26"/>
              </w:rPr>
            </w:pPr>
            <w:r>
              <w:rPr>
                <w:b/>
                <w:sz w:val="26"/>
                <w:szCs w:val="26"/>
              </w:rPr>
              <w:t>NGƯỜI ĐẠI DIỆN THEO PHÁP LUẬT</w:t>
            </w:r>
            <w:r>
              <w:rPr>
                <w:rFonts w:eastAsia="Times New Roman"/>
                <w:b/>
                <w:bCs/>
                <w:sz w:val="26"/>
                <w:szCs w:val="26"/>
                <w:lang w:eastAsia="zh-CN"/>
              </w:rPr>
              <w:t>/</w:t>
              <w:br/>
            </w:r>
            <w:r>
              <w:rPr>
                <w:rFonts w:eastAsia="Times New Roman" w:ascii="Times New Roman Bold" w:hAnsi="Times New Roman Bold"/>
                <w:b/>
                <w:bCs/>
                <w:sz w:val="26"/>
                <w:szCs w:val="26"/>
                <w:lang w:eastAsia="zh-CN"/>
              </w:rPr>
              <w:t>CHỦ TỊCH HỘI ĐỒNG THÀNH VIÊN</w:t>
            </w:r>
            <w:r>
              <w:rPr>
                <w:b/>
                <w:sz w:val="26"/>
                <w:szCs w:val="26"/>
              </w:rPr>
              <w:t xml:space="preserve"> CỦA CÔNG TY</w:t>
            </w:r>
          </w:p>
          <w:p>
            <w:pPr>
              <w:pStyle w:val="Normal"/>
              <w:widowControl w:val="false"/>
              <w:jc w:val="center"/>
              <w:rPr>
                <w:sz w:val="26"/>
                <w:szCs w:val="26"/>
                <w:vertAlign w:val="superscript"/>
              </w:rPr>
            </w:pPr>
            <w:r>
              <w:rPr>
                <w:sz w:val="26"/>
                <w:szCs w:val="26"/>
              </w:rPr>
              <w:t>(</w:t>
            </w:r>
            <w:r>
              <w:rPr>
                <w:i/>
                <w:sz w:val="26"/>
                <w:szCs w:val="26"/>
              </w:rPr>
              <w:t>Ký và ghi họ tên)</w:t>
            </w:r>
            <w:r>
              <w:rPr>
                <w:sz w:val="26"/>
                <w:szCs w:val="26"/>
                <w:vertAlign w:val="superscript"/>
              </w:rPr>
              <w:t>5</w:t>
            </w:r>
          </w:p>
          <w:p>
            <w:pPr>
              <w:pStyle w:val="Normal"/>
              <w:widowControl w:val="false"/>
              <w:jc w:val="center"/>
              <w:rPr>
                <w:sz w:val="26"/>
                <w:szCs w:val="26"/>
                <w:vertAlign w:val="superscript"/>
              </w:rPr>
            </w:pPr>
            <w:r>
              <w:rPr>
                <w:sz w:val="26"/>
                <w:szCs w:val="26"/>
                <w:vertAlign w:val="superscript"/>
              </w:rPr>
            </w:r>
          </w:p>
          <w:p>
            <w:pPr>
              <w:pStyle w:val="Normal"/>
              <w:widowControl w:val="false"/>
              <w:jc w:val="center"/>
              <w:rPr>
                <w:sz w:val="26"/>
                <w:szCs w:val="26"/>
                <w:vertAlign w:val="superscript"/>
              </w:rPr>
            </w:pPr>
            <w:r>
              <w:rPr>
                <w:sz w:val="26"/>
                <w:szCs w:val="26"/>
                <w:vertAlign w:val="superscript"/>
              </w:rPr>
            </w:r>
          </w:p>
          <w:p>
            <w:pPr>
              <w:pStyle w:val="Normal"/>
              <w:widowControl w:val="false"/>
              <w:jc w:val="center"/>
              <w:rPr>
                <w:sz w:val="26"/>
                <w:szCs w:val="26"/>
                <w:vertAlign w:val="superscript"/>
              </w:rPr>
            </w:pPr>
            <w:r>
              <w:rPr>
                <w:sz w:val="26"/>
                <w:szCs w:val="26"/>
                <w:vertAlign w:val="superscript"/>
              </w:rPr>
            </w:r>
          </w:p>
          <w:p>
            <w:pPr>
              <w:pStyle w:val="Normal"/>
              <w:widowControl w:val="false"/>
              <w:jc w:val="center"/>
              <w:rPr>
                <w:sz w:val="26"/>
                <w:szCs w:val="26"/>
                <w:vertAlign w:val="superscript"/>
              </w:rPr>
            </w:pPr>
            <w:r>
              <w:rPr>
                <w:sz w:val="26"/>
                <w:szCs w:val="26"/>
                <w:vertAlign w:val="superscript"/>
              </w:rPr>
            </w:r>
          </w:p>
          <w:p>
            <w:pPr>
              <w:pStyle w:val="Normal"/>
              <w:widowControl w:val="false"/>
              <w:jc w:val="center"/>
              <w:rPr>
                <w:sz w:val="26"/>
                <w:szCs w:val="26"/>
              </w:rPr>
            </w:pPr>
            <w:r>
              <w:rPr>
                <w:sz w:val="26"/>
                <w:szCs w:val="26"/>
              </w:rPr>
            </w:r>
          </w:p>
          <w:p>
            <w:pPr>
              <w:pStyle w:val="Normal"/>
              <w:widowControl w:val="false"/>
              <w:jc w:val="center"/>
              <w:rPr>
                <w:sz w:val="28"/>
                <w:szCs w:val="28"/>
                <w:vertAlign w:val="superscript"/>
              </w:rPr>
            </w:pPr>
            <w:r>
              <w:rPr>
                <w:sz w:val="26"/>
                <w:szCs w:val="26"/>
              </w:rPr>
              <w:t>{create_company_approve_origin_person[0].name | upper}</w:t>
            </w:r>
          </w:p>
        </w:tc>
      </w:tr>
    </w:tbl>
    <w:p>
      <w:pPr>
        <w:sectPr>
          <w:headerReference w:type="default" r:id="rId2"/>
          <w:footnotePr>
            <w:numFmt w:val="decimal"/>
            <w:numRestart w:val="eachSect"/>
          </w:footnotePr>
          <w:type w:val="nextPage"/>
          <w:pgSz w:orient="landscape" w:w="16838" w:h="11906"/>
          <w:pgMar w:left="851" w:right="851" w:gutter="0" w:header="0" w:top="851" w:footer="0" w:bottom="851"/>
          <w:pgNumType w:start="1" w:fmt="decimal"/>
          <w:formProt w:val="false"/>
          <w:titlePg/>
          <w:textDirection w:val="lrTb"/>
          <w:docGrid w:type="default" w:linePitch="360" w:charSpace="0"/>
        </w:sectPr>
        <w:pStyle w:val="Normal"/>
        <w:jc w:val="right"/>
        <w:rPr>
          <w:sz w:val="4"/>
          <w:szCs w:val="26"/>
        </w:rPr>
      </w:pPr>
      <w:r>
        <w:rPr>
          <w:sz w:val="4"/>
          <w:szCs w:val="26"/>
        </w:rPr>
      </w:r>
    </w:p>
    <w:p>
      <w:pPr>
        <w:pStyle w:val="Normal"/>
        <w:rPr/>
      </w:pPr>
      <w:r>
        <w:rPr/>
      </w:r>
    </w:p>
    <w:sectPr>
      <w:headerReference w:type="default" r:id="rId3"/>
      <w:footerReference w:type="default" r:id="rId4"/>
      <w:footnotePr>
        <w:numFmt w:val="decimal"/>
        <w:numRestart w:val="eachSect"/>
      </w:footnotePr>
      <w:type w:val="nextPage"/>
      <w:pgSz w:w="11906" w:h="16838"/>
      <w:pgMar w:left="1440" w:right="1440" w:gutter="0" w:header="720" w:top="990" w:footer="720" w:bottom="77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Times New Roman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ind w:left="-284" w:right="-454" w:hanging="0"/>
        <w:jc w:val="both"/>
        <w:rPr>
          <w:sz w:val="19"/>
          <w:szCs w:val="19"/>
        </w:rPr>
      </w:pPr>
      <w:r>
        <w:rPr>
          <w:rStyle w:val="FootnoteCharacters"/>
        </w:rPr>
        <w:t>1</w:t>
      </w:r>
      <w:r>
        <w:rPr>
          <w:sz w:val="19"/>
          <w:szCs w:val="19"/>
        </w:rPr>
        <w:t xml:space="preserve"> </w:t>
      </w:r>
      <w:r>
        <w:rPr>
          <w:sz w:val="19"/>
          <w:szCs w:val="19"/>
        </w:rPr>
        <w:t>Ghi phần vốn góp của từng thành viên. Giá trị ghi bằng số theo đơn vị VNĐ và giá trị tương đương theo đơn vị tiền nước ngoài, ghi bằng số, loại ngoại tệ (nếu có).</w:t>
      </w:r>
    </w:p>
  </w:footnote>
  <w:footnote w:id="3">
    <w:p>
      <w:pPr>
        <w:pStyle w:val="Footnote"/>
        <w:widowControl w:val="false"/>
        <w:ind w:left="-284" w:right="-454" w:hanging="0"/>
        <w:jc w:val="both"/>
        <w:rPr>
          <w:sz w:val="19"/>
          <w:szCs w:val="19"/>
        </w:rPr>
      </w:pPr>
      <w:r>
        <w:rPr>
          <w:rStyle w:val="FootnoteCharacters"/>
        </w:rPr>
        <w:t>2</w:t>
      </w:r>
      <w:r>
        <w:rPr>
          <w:sz w:val="19"/>
          <w:szCs w:val="19"/>
        </w:rPr>
        <w:t xml:space="preserve"> </w:t>
      </w:r>
      <w:r>
        <w:rPr>
          <w:sz w:val="19"/>
          <w:szCs w:val="19"/>
        </w:rPr>
        <w:t>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pPr>
        <w:pStyle w:val="Footnote"/>
        <w:widowControl w:val="false"/>
        <w:ind w:left="-284" w:right="-454" w:hanging="0"/>
        <w:jc w:val="both"/>
        <w:rPr>
          <w:sz w:val="19"/>
          <w:szCs w:val="19"/>
        </w:rPr>
      </w:pPr>
      <w:r>
        <w:rPr>
          <w:sz w:val="19"/>
          <w:szCs w:val="19"/>
        </w:rPr>
        <w:t>Có thể lập thành danh mục riêng kèm theo hồ sơ đăng ký doanh nghiệp.</w:t>
      </w:r>
    </w:p>
    <w:p>
      <w:pPr>
        <w:pStyle w:val="Normal"/>
        <w:widowControl w:val="false"/>
        <w:ind w:left="-284" w:right="-454" w:hanging="0"/>
        <w:jc w:val="both"/>
        <w:rPr>
          <w:sz w:val="19"/>
          <w:szCs w:val="19"/>
        </w:rPr>
      </w:pPr>
      <w:r>
        <w:rPr>
          <w:sz w:val="19"/>
          <w:szCs w:val="19"/>
          <w:vertAlign w:val="superscript"/>
        </w:rPr>
        <w:t xml:space="preserve">3 </w:t>
      </w:r>
      <w:r>
        <w:rPr>
          <w:sz w:val="19"/>
          <w:szCs w:val="19"/>
        </w:rPr>
        <w:t>- Trường hợp đăng ký thành lập doanh nghiệp, thời hạn góp vốn là thời hạn thành viên dự kiến hoàn thành việc góp vốn.</w:t>
      </w:r>
    </w:p>
    <w:p>
      <w:pPr>
        <w:pStyle w:val="Normal"/>
        <w:widowControl w:val="false"/>
        <w:ind w:left="-284" w:right="-454" w:hanging="0"/>
        <w:jc w:val="both"/>
        <w:rPr>
          <w:sz w:val="19"/>
          <w:szCs w:val="19"/>
        </w:rPr>
      </w:pPr>
      <w:r>
        <w:rPr>
          <w:sz w:val="19"/>
          <w:szCs w:val="19"/>
        </w:rPr>
        <w:t>- Trường hợp đăng ký tăng vốn điều lệ, thời hạn góp vốn là thời điểm thành viên hoàn thành việc góp vốn.</w:t>
      </w:r>
    </w:p>
    <w:p>
      <w:pPr>
        <w:pStyle w:val="Footnote"/>
        <w:widowControl w:val="false"/>
        <w:ind w:left="-284" w:right="-454" w:hanging="0"/>
        <w:jc w:val="both"/>
        <w:rPr>
          <w:sz w:val="19"/>
          <w:szCs w:val="19"/>
        </w:rPr>
      </w:pPr>
      <w:r>
        <w:rPr>
          <w:sz w:val="19"/>
          <w:szCs w:val="19"/>
        </w:rPr>
        <w:t>- Các trường hợp khác ngoài các trường hợp nêu trên, thành viên không cần kê khai thời hạn góp vốn.</w:t>
      </w:r>
    </w:p>
    <w:p>
      <w:pPr>
        <w:pStyle w:val="Footnote"/>
        <w:widowControl w:val="false"/>
        <w:ind w:left="-284" w:right="-454" w:hanging="0"/>
        <w:jc w:val="both"/>
        <w:rPr>
          <w:sz w:val="19"/>
          <w:szCs w:val="19"/>
        </w:rPr>
      </w:pPr>
      <w:r>
        <w:rPr>
          <w:sz w:val="19"/>
          <w:szCs w:val="19"/>
          <w:vertAlign w:val="superscript"/>
        </w:rPr>
        <w:t>4</w:t>
      </w:r>
      <w:r>
        <w:rPr>
          <w:sz w:val="19"/>
          <w:szCs w:val="19"/>
        </w:rPr>
        <w:t xml:space="preserve">  - Thành viên là cá nhân ký trực tiếp vào phần này.</w:t>
      </w:r>
    </w:p>
    <w:p>
      <w:pPr>
        <w:pStyle w:val="Footnote"/>
        <w:widowControl w:val="false"/>
        <w:ind w:left="-284" w:right="-454" w:hanging="0"/>
        <w:jc w:val="both"/>
        <w:rPr>
          <w:spacing w:val="-2"/>
          <w:sz w:val="19"/>
          <w:szCs w:val="19"/>
        </w:rPr>
      </w:pPr>
      <w:r>
        <w:rPr>
          <w:sz w:val="19"/>
          <w:szCs w:val="19"/>
        </w:rPr>
        <w:t xml:space="preserve">- </w:t>
      </w:r>
      <w:r>
        <w:rPr>
          <w:spacing w:val="-2"/>
          <w:sz w:val="19"/>
          <w:szCs w:val="19"/>
        </w:rPr>
        <w:t>Đối với thành viên là tổ chức thì kê khai thêm thông tin người đại diện theo pháp luật hoặc người đại diện theo ủy quyền theo mẫu tại Phụ lục I-10 ban hành kèm theo Thông tư số 01/2021/TT-BKHĐT.</w:t>
      </w:r>
    </w:p>
    <w:p>
      <w:pPr>
        <w:pStyle w:val="Footnote"/>
        <w:widowControl w:val="false"/>
        <w:ind w:left="-284" w:right="-454" w:hanging="0"/>
        <w:jc w:val="both"/>
        <w:rPr>
          <w:sz w:val="19"/>
          <w:szCs w:val="19"/>
        </w:rPr>
      </w:pPr>
      <w:r>
        <w:rPr>
          <w:sz w:val="19"/>
          <w:szCs w:val="19"/>
        </w:rPr>
        <w:t>- Trường hợp thay đổi nội dung đăng ký doanh nghiệp, thành viên có phần vốn góp không thay đổi không bắt buộc phải ký vào phần này.</w:t>
      </w:r>
    </w:p>
    <w:p>
      <w:pPr>
        <w:pStyle w:val="Footnote"/>
        <w:widowControl w:val="false"/>
        <w:ind w:left="-284" w:right="-454" w:hanging="0"/>
        <w:jc w:val="both"/>
        <w:rPr>
          <w:sz w:val="19"/>
          <w:szCs w:val="19"/>
        </w:rPr>
      </w:pPr>
      <w:r>
        <w:rPr>
          <w:sz w:val="19"/>
          <w:szCs w:val="19"/>
        </w:rPr>
        <w:t>- Trường hợp đăng ký/thông báo thay đổi nội dung đăng ký doanh nghiệp theo quyết định của Tòa án hoặc Trọng tài thì không cần chữ ký tại phần này.</w:t>
      </w:r>
    </w:p>
    <w:p>
      <w:pPr>
        <w:pStyle w:val="Footnote"/>
        <w:widowControl w:val="false"/>
        <w:ind w:left="-284" w:right="-454" w:hanging="0"/>
        <w:jc w:val="both"/>
        <w:rPr/>
      </w:pPr>
      <w:r>
        <w:rPr>
          <w:sz w:val="19"/>
          <w:szCs w:val="19"/>
          <w:vertAlign w:val="superscript"/>
        </w:rPr>
        <w:t>5</w:t>
      </w:r>
      <w:r>
        <w:rPr>
          <w:sz w:val="19"/>
          <w:szCs w:val="19"/>
        </w:rPr>
        <w:t xml:space="preserve"> - </w:t>
      </w:r>
      <w:r>
        <w:rPr/>
        <w:t xml:space="preserve">Người đại diện theo pháp luật của doanh nghiệp ký trực tiếp vào phần này. </w:t>
      </w:r>
    </w:p>
    <w:p>
      <w:pPr>
        <w:pStyle w:val="Footnote"/>
        <w:widowControl w:val="false"/>
        <w:ind w:left="-284" w:right="-454" w:hanging="0"/>
        <w:jc w:val="both"/>
        <w:rPr>
          <w:spacing w:val="-2"/>
          <w:sz w:val="19"/>
          <w:szCs w:val="19"/>
        </w:rPr>
      </w:pPr>
      <w:r>
        <w:rPr>
          <w:spacing w:val="-2"/>
          <w:sz w:val="19"/>
          <w:szCs w:val="19"/>
        </w:rPr>
        <w:t xml:space="preserve">- Trường hợp đăng ký chuyển đổi loại hình doanh nghiệp đồng thời đăng ký thay đổi người đại diện theo pháp luật thì Chủ tịch Hội đồng thành viên của công ty sau chuyển đổi ký trực tiếp vào phần này. </w:t>
      </w:r>
    </w:p>
    <w:p>
      <w:pPr>
        <w:pStyle w:val="Footnote"/>
        <w:widowControl w:val="false"/>
        <w:ind w:left="-284" w:right="-454" w:hanging="0"/>
        <w:jc w:val="both"/>
        <w:rPr>
          <w:sz w:val="19"/>
          <w:szCs w:val="19"/>
        </w:rPr>
      </w:pPr>
      <w:r>
        <w:rPr/>
        <w:t xml:space="preserve">- Trường hợp Tòa án hoặc Trọng tài chỉ định người thực hiện thủ tục đăng ký doanh nghiệp thì người được chỉ định </w:t>
      </w:r>
      <w:r>
        <w:rPr>
          <w:sz w:val="19"/>
          <w:szCs w:val="19"/>
        </w:rPr>
        <w:t>ký trực tiếp vào phần này.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fldChar w:fldCharType="begin"/>
    </w:r>
    <w:r>
      <w:rPr/>
      <w:instrText xml:space="preserve"> PAGE </w:instrText>
    </w:r>
    <w:r>
      <w:rPr/>
      <w:fldChar w:fldCharType="separate"/>
    </w:r>
    <w:r>
      <w:rPr/>
      <w:t>2</w:t>
    </w:r>
    <w:r>
      <w:rPr/>
      <w:fldChar w:fldCharType="end"/>
    </w:r>
  </w:p>
  <w:p>
    <w:pPr>
      <w:pStyle w:val="Header"/>
      <w:jc w:val="center"/>
      <w:rPr/>
    </w:pPr>
    <w:r>
      <w:rPr/>
    </w:r>
  </w:p>
  <w:p>
    <w:pPr>
      <w:pStyle w:val="Normal"/>
      <w:rPr/>
    </w:pPr>
    <w:r>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fldChar w:fldCharType="begin"/>
    </w:r>
    <w:r>
      <w:rPr/>
      <w:instrText xml:space="preserve"> PAGE </w:instrText>
    </w:r>
    <w:r>
      <w:rPr/>
      <w:fldChar w:fldCharType="separate"/>
    </w:r>
    <w:r>
      <w:rPr/>
      <w:t>3</w:t>
    </w:r>
    <w:r>
      <w:rPr/>
      <w:fldChar w:fldCharType="end"/>
    </w:r>
  </w:p>
  <w:p>
    <w:pPr>
      <w:pStyle w:val="Header"/>
      <w:jc w:val="center"/>
      <w:rPr/>
    </w:pPr>
    <w:r>
      <w:rPr/>
    </w:r>
  </w:p>
  <w:p>
    <w:pPr>
      <w:pStyle w:val="Normal"/>
      <w:rPr/>
    </w:pPr>
    <w:r>
      <w:rPr/>
    </w:r>
  </w:p>
  <w:p>
    <w:pPr>
      <w:pStyle w:val="Normal"/>
      <w:rPr/>
    </w:pPr>
    <w:r>
      <w:rPr/>
    </w:r>
  </w:p>
</w:hdr>
</file>

<file path=word/settings.xml><?xml version="1.0" encoding="utf-8"?>
<w:settings xmlns:w="http://schemas.openxmlformats.org/wordprocessingml/2006/main">
  <w:zoom w:percent="100"/>
  <w:defaultTabStop w:val="720"/>
  <w:autoHyphenation w:val="true"/>
  <w:footnotePr>
    <w:numFmt w:val="decimal"/>
    <w:numRestart w:val="eachSect"/>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4a38"/>
    <w:pPr>
      <w:widowControl/>
      <w:bidi w:val="0"/>
      <w:spacing w:lineRule="auto" w:line="240" w:before="0" w:after="0"/>
      <w:jc w:val="left"/>
    </w:pPr>
    <w:rPr>
      <w:rFonts w:ascii="Times New Roman" w:hAnsi="Times New Roman" w:eastAsia="Calibri" w:cs="Times New Roman" w:eastAsiaTheme="minorHAnsi"/>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
    <w:uiPriority w:val="99"/>
    <w:qFormat/>
    <w:rsid w:val="00f64a38"/>
    <w:rPr>
      <w:rFonts w:ascii="Times New Roman" w:hAnsi="Times New Roman" w:eastAsia="Calibri" w:cs="Times New Roman"/>
      <w:sz w:val="20"/>
      <w:szCs w:val="20"/>
    </w:rPr>
  </w:style>
  <w:style w:type="character" w:styleId="FootnoteCharacters">
    <w:name w:val="Footnote Characters"/>
    <w:uiPriority w:val="99"/>
    <w:qFormat/>
    <w:rsid w:val="00f64a38"/>
    <w:rPr>
      <w:vertAlign w:val="superscript"/>
    </w:rPr>
  </w:style>
  <w:style w:type="character" w:styleId="FootnoteAnchor">
    <w:name w:val="Footnote Anchor"/>
    <w:rPr>
      <w:vertAlign w:val="superscript"/>
    </w:rPr>
  </w:style>
  <w:style w:type="character" w:styleId="HeaderChar" w:customStyle="1">
    <w:name w:val="Header Char"/>
    <w:basedOn w:val="DefaultParagraphFont"/>
    <w:link w:val="Header"/>
    <w:uiPriority w:val="99"/>
    <w:qFormat/>
    <w:rsid w:val="00f64a38"/>
    <w:rPr>
      <w:rFonts w:ascii="Times New Roman" w:hAnsi="Times New Roman" w:eastAsia="Calibri" w:cs="Times New Roman"/>
      <w:sz w:val="28"/>
      <w:szCs w:val="28"/>
      <w:lang w:val="x-none" w:eastAsia="x-none"/>
    </w:rPr>
  </w:style>
  <w:style w:type="character" w:styleId="FooterChar" w:customStyle="1">
    <w:name w:val="Footer Char"/>
    <w:basedOn w:val="DefaultParagraphFont"/>
    <w:link w:val="Footer"/>
    <w:uiPriority w:val="99"/>
    <w:qFormat/>
    <w:rsid w:val="00f64a38"/>
    <w:rPr>
      <w:rFonts w:ascii="Times New Roman" w:hAnsi="Times New Roman" w:eastAsia="Calibri" w:cs="Times New Roman"/>
      <w:sz w:val="28"/>
      <w:szCs w:val="28"/>
      <w:lang w:val="x-none" w:eastAsia="x-none"/>
    </w:rPr>
  </w:style>
  <w:style w:type="character" w:styleId="Annotationreference">
    <w:name w:val="annotation reference"/>
    <w:unhideWhenUsed/>
    <w:qFormat/>
    <w:rsid w:val="00f77ed5"/>
    <w:rPr>
      <w:sz w:val="16"/>
      <w:szCs w:val="16"/>
    </w:rPr>
  </w:style>
  <w:style w:type="character" w:styleId="CommentTextChar" w:customStyle="1">
    <w:name w:val="Comment Text Char"/>
    <w:basedOn w:val="DefaultParagraphFont"/>
    <w:link w:val="Annotationtext"/>
    <w:qFormat/>
    <w:rsid w:val="00f77ed5"/>
    <w:rPr>
      <w:rFonts w:ascii="Calibri" w:hAnsi="Calibri" w:eastAsia="Times New Roman" w:cs="Times New Roman"/>
      <w:sz w:val="20"/>
      <w:szCs w:val="20"/>
      <w:lang w:val="x-none" w:eastAsia="x-none"/>
    </w:rPr>
  </w:style>
  <w:style w:type="character" w:styleId="BalloonTextChar" w:customStyle="1">
    <w:name w:val="Balloon Text Char"/>
    <w:basedOn w:val="DefaultParagraphFont"/>
    <w:link w:val="BalloonText"/>
    <w:uiPriority w:val="99"/>
    <w:semiHidden/>
    <w:qFormat/>
    <w:rsid w:val="00f77ed5"/>
    <w:rPr>
      <w:rFonts w:ascii="Segoe UI" w:hAnsi="Segoe UI" w:eastAsia="Calibri" w:cs="Segoe UI"/>
      <w:sz w:val="18"/>
      <w:szCs w:val="18"/>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Footnote">
    <w:name w:val="Footnote Text"/>
    <w:basedOn w:val="Normal"/>
    <w:link w:val="FootnoteTextChar"/>
    <w:uiPriority w:val="99"/>
    <w:unhideWhenUsed/>
    <w:rsid w:val="00f64a3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64a38"/>
    <w:pPr>
      <w:tabs>
        <w:tab w:val="clear" w:pos="720"/>
        <w:tab w:val="center" w:pos="4680" w:leader="none"/>
        <w:tab w:val="right" w:pos="9360" w:leader="none"/>
      </w:tabs>
      <w:spacing w:lineRule="auto" w:line="312" w:before="0" w:after="120"/>
      <w:jc w:val="both"/>
    </w:pPr>
    <w:rPr>
      <w:sz w:val="28"/>
      <w:szCs w:val="28"/>
      <w:lang w:val="x-none" w:eastAsia="x-none"/>
    </w:rPr>
  </w:style>
  <w:style w:type="paragraph" w:styleId="Footer">
    <w:name w:val="Footer"/>
    <w:basedOn w:val="Normal"/>
    <w:link w:val="FooterChar"/>
    <w:uiPriority w:val="99"/>
    <w:unhideWhenUsed/>
    <w:rsid w:val="00f64a38"/>
    <w:pPr>
      <w:tabs>
        <w:tab w:val="clear" w:pos="720"/>
        <w:tab w:val="center" w:pos="4680" w:leader="none"/>
        <w:tab w:val="right" w:pos="9360" w:leader="none"/>
      </w:tabs>
      <w:spacing w:lineRule="auto" w:line="312" w:before="0" w:after="120"/>
      <w:jc w:val="both"/>
    </w:pPr>
    <w:rPr>
      <w:sz w:val="28"/>
      <w:szCs w:val="28"/>
      <w:lang w:val="x-none" w:eastAsia="x-none"/>
    </w:rPr>
  </w:style>
  <w:style w:type="paragraph" w:styleId="Annotationtext">
    <w:name w:val="annotation text"/>
    <w:basedOn w:val="Normal"/>
    <w:link w:val="CommentTextChar"/>
    <w:unhideWhenUsed/>
    <w:qFormat/>
    <w:rsid w:val="00f77ed5"/>
    <w:pPr>
      <w:spacing w:lineRule="auto" w:line="276" w:before="120" w:after="200"/>
      <w:jc w:val="both"/>
    </w:pPr>
    <w:rPr>
      <w:rFonts w:ascii="Calibri" w:hAnsi="Calibri" w:eastAsia="Times New Roman"/>
      <w:lang w:val="x-none" w:eastAsia="x-none"/>
    </w:rPr>
  </w:style>
  <w:style w:type="paragraph" w:styleId="BalloonText">
    <w:name w:val="Balloon Text"/>
    <w:basedOn w:val="Normal"/>
    <w:link w:val="BalloonTextChar"/>
    <w:uiPriority w:val="99"/>
    <w:semiHidden/>
    <w:unhideWhenUsed/>
    <w:qFormat/>
    <w:rsid w:val="00f77ed5"/>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LibreOffice/7.3.3.2$MacOSX_X86_64 LibreOffice_project/d1d0ea68f081ee2800a922cac8f79445e4603348</Application>
  <AppVersion>15.0000</AppVersion>
  <Pages>3</Pages>
  <Words>675</Words>
  <Characters>3216</Characters>
  <CharactersWithSpaces>3840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2022-08-21T17:04:00Z</dcterms:created>
  <dc:creator>MERCURY</dc:creator>
  <dc:description/>
  <dc:language>en-US</dc:language>
  <cp:lastModifiedBy/>
  <cp:lastPrinted>2022-08-21T17:04:00Z</cp:lastPrinted>
  <dcterms:modified xsi:type="dcterms:W3CDTF">2022-08-22T01:09:47Z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