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start="0" w:hanging="0"/>
        <w:jc w:val="center"/>
        <w:outlineLvl w:val="0"/>
        <w:rPr>
          <w:rFonts w:eastAsia="Times New Roman"/>
          <w:b/>
          <w:b/>
          <w:bCs/>
          <w:kern w:val="2"/>
          <w:sz w:val="22"/>
          <w:szCs w:val="22"/>
        </w:rPr>
      </w:pPr>
      <w:r>
        <w:rPr>
          <w:rFonts w:eastAsia="Times New Roman"/>
          <w:b/>
          <w:bCs/>
          <w:kern w:val="2"/>
          <w:sz w:val="22"/>
          <w:szCs w:val="22"/>
        </w:rPr>
        <w:t>Phụ lục I-7</w:t>
      </w:r>
    </w:p>
    <w:p>
      <w:pPr>
        <w:pStyle w:val="Normal"/>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pPr>
        <w:pStyle w:val="Normal"/>
        <w:rPr>
          <w:rFonts w:eastAsia="Times New Roman"/>
          <w:bCs/>
          <w:kern w:val="2"/>
          <w:sz w:val="22"/>
          <w:szCs w:val="22"/>
          <w:lang w:eastAsia="x-none"/>
        </w:rPr>
      </w:pPr>
      <w:r>
        <w:rPr>
          <w:rFonts w:eastAsia="Times New Roman"/>
          <w:bCs/>
          <w:kern w:val="2"/>
          <w:sz w:val="22"/>
          <w:szCs w:val="22"/>
          <w:lang w:eastAsia="x-none"/>
        </w:rPr>
        <mc:AlternateContent>
          <mc:Choice Requires="wps">
            <w:drawing>
              <wp:anchor behindDoc="0" distT="5080" distB="5080" distL="635" distR="0" simplePos="0" locked="0" layoutInCell="0" allowOverlap="1" relativeHeight="2" wp14:anchorId="052FD74D">
                <wp:simplePos x="0" y="0"/>
                <wp:positionH relativeFrom="margin">
                  <wp:align>center</wp:align>
                </wp:positionH>
                <wp:positionV relativeFrom="paragraph">
                  <wp:posOffset>23495</wp:posOffset>
                </wp:positionV>
                <wp:extent cx="868045" cy="635"/>
                <wp:effectExtent l="635" t="5080" r="0" b="5080"/>
                <wp:wrapNone/>
                <wp:docPr id="1" name="Straight Connector 916"/>
                <a:graphic xmlns:a="http://schemas.openxmlformats.org/drawingml/2006/main">
                  <a:graphicData uri="http://schemas.microsoft.com/office/word/2010/wordprocessingShape">
                    <wps:wsp>
                      <wps:cNvSpPr/>
                      <wps:spPr>
                        <a:xfrm>
                          <a:off x="0" y="0"/>
                          <a:ext cx="867960" cy="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052FD74D">
                <v:stroke color="black" weight="9360" joinstyle="miter" endcap="flat"/>
                <v:fill o:detectmouseclick="t" on="false"/>
                <w10:wrap type="none"/>
              </v:line>
            </w:pict>
          </mc:Fallback>
        </mc:AlternateContent>
      </w:r>
    </w:p>
    <w:p>
      <w:pPr>
        <w:pStyle w:val="Normal"/>
        <w:spacing w:before="0" w:after="240"/>
        <w:jc w:val="center"/>
        <w:rPr>
          <w:rFonts w:eastAsia="Times New Roman"/>
          <w:b/>
          <w:b/>
          <w:sz w:val="22"/>
          <w:szCs w:val="22"/>
        </w:rPr>
      </w:pPr>
      <w:r>
        <w:rPr>
          <w:rFonts w:eastAsia="Times New Roman"/>
          <w:b/>
          <w:sz w:val="22"/>
          <w:szCs w:val="22"/>
        </w:rPr>
        <w:t>DANH SÁCH CỔ ĐÔNG SÁNG LẬP CÔNG TY CỔ PHẦN</w:t>
      </w:r>
    </w:p>
    <w:tbl>
      <w:tblPr>
        <w:tblW w:w="16207" w:type="dxa"/>
        <w:jc w:val="start"/>
        <w:tblInd w:w="-530" w:type="dxa"/>
        <w:tblLayout w:type="fixed"/>
        <w:tblCellMar>
          <w:top w:w="0" w:type="dxa"/>
          <w:start w:w="108" w:type="dxa"/>
          <w:bottom w:w="0" w:type="dxa"/>
          <w:end w:w="108" w:type="dxa"/>
        </w:tblCellMar>
        <w:tblLook w:firstRow="1" w:noVBand="1" w:lastRow="0" w:firstColumn="1" w:lastColumn="0" w:noHBand="0" w:val="04a0"/>
      </w:tblPr>
      <w:tblGrid>
        <w:gridCol w:w="447"/>
        <w:gridCol w:w="997"/>
        <w:gridCol w:w="894"/>
        <w:gridCol w:w="713"/>
        <w:gridCol w:w="731"/>
        <w:gridCol w:w="812"/>
        <w:gridCol w:w="1251"/>
        <w:gridCol w:w="1261"/>
        <w:gridCol w:w="994"/>
        <w:gridCol w:w="1079"/>
        <w:gridCol w:w="629"/>
        <w:gridCol w:w="1078"/>
        <w:gridCol w:w="995"/>
        <w:gridCol w:w="622"/>
        <w:gridCol w:w="548"/>
        <w:gridCol w:w="711"/>
        <w:gridCol w:w="1007"/>
        <w:gridCol w:w="979"/>
        <w:gridCol w:w="458"/>
      </w:tblGrid>
      <w:tr>
        <w:trPr>
          <w:trHeight w:val="260" w:hRule="atLeast"/>
        </w:trPr>
        <w:tc>
          <w:tcPr>
            <w:tcW w:w="44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STT</w:t>
            </w:r>
          </w:p>
        </w:tc>
        <w:tc>
          <w:tcPr>
            <w:tcW w:w="99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Vốn góp</w:t>
            </w:r>
            <w:r>
              <w:rPr>
                <w:rStyle w:val="FootnoteAnchor"/>
                <w:rFonts w:eastAsia="Times New Roman"/>
                <w:spacing w:val="-20"/>
                <w:sz w:val="22"/>
                <w:szCs w:val="22"/>
              </w:rPr>
              <w:footnoteReference w:id="2"/>
            </w:r>
          </w:p>
        </w:tc>
        <w:tc>
          <w:tcPr>
            <w:tcW w:w="100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vertAlign w:val="superscript"/>
              </w:rPr>
            </w:pPr>
            <w:r>
              <w:rPr>
                <w:rFonts w:eastAsia="Times New Roman"/>
                <w:spacing w:val="-20"/>
                <w:sz w:val="22"/>
                <w:szCs w:val="22"/>
              </w:rPr>
              <w:t>Ghi chú</w:t>
            </w:r>
          </w:p>
        </w:tc>
      </w:tr>
      <w:tr>
        <w:trPr>
          <w:trHeight w:val="936" w:hRule="atLeast"/>
        </w:trPr>
        <w:tc>
          <w:tcPr>
            <w:tcW w:w="44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9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3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12"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6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2073"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Anchor"/>
                <w:spacing w:val="-20"/>
                <w:sz w:val="22"/>
                <w:szCs w:val="22"/>
              </w:rPr>
              <w:footnoteReference w:customMarkFollows="1" w:id="3"/>
              <w:t>2</w:t>
            </w:r>
          </w:p>
        </w:tc>
        <w:tc>
          <w:tcPr>
            <w:tcW w:w="100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r>
      <w:tr>
        <w:trPr>
          <w:trHeight w:val="423" w:hRule="atLeast"/>
        </w:trPr>
        <w:tc>
          <w:tcPr>
            <w:tcW w:w="44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9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3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12"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6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9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2073"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w:t>
            </w:r>
            <w:r>
              <w:rPr>
                <w:rFonts w:eastAsia="Times New Roman"/>
                <w:spacing w:val="-20"/>
                <w:sz w:val="22"/>
                <w:szCs w:val="22"/>
              </w:rPr>
              <w:t>..</w:t>
            </w:r>
          </w:p>
        </w:tc>
        <w:tc>
          <w:tcPr>
            <w:tcW w:w="71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00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r>
      <w:tr>
        <w:trPr/>
        <w:tc>
          <w:tcPr>
            <w:tcW w:w="44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9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13"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73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812"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5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26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9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07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62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07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1007"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97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c>
          <w:tcPr>
            <w:tcW w:w="45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spacing w:val="-20"/>
                <w:sz w:val="22"/>
                <w:szCs w:val="22"/>
              </w:rPr>
            </w:pPr>
            <w:r>
              <w:rPr>
                <w:rFonts w:eastAsia="Times New Roman"/>
                <w:spacing w:val="-20"/>
                <w:sz w:val="22"/>
                <w:szCs w:val="22"/>
              </w:rPr>
            </w:r>
          </w:p>
        </w:tc>
      </w:tr>
      <w:tr>
        <w:trPr/>
        <w:tc>
          <w:tcPr>
            <w:tcW w:w="44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w:t>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2</w:t>
            </w:r>
          </w:p>
        </w:tc>
        <w:tc>
          <w:tcPr>
            <w:tcW w:w="8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3</w:t>
            </w:r>
          </w:p>
        </w:tc>
        <w:tc>
          <w:tcPr>
            <w:tcW w:w="713"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4</w:t>
            </w:r>
          </w:p>
        </w:tc>
        <w:tc>
          <w:tcPr>
            <w:tcW w:w="73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5</w:t>
            </w:r>
          </w:p>
        </w:tc>
        <w:tc>
          <w:tcPr>
            <w:tcW w:w="812"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6</w:t>
            </w:r>
          </w:p>
        </w:tc>
        <w:tc>
          <w:tcPr>
            <w:tcW w:w="125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7</w:t>
            </w:r>
          </w:p>
        </w:tc>
        <w:tc>
          <w:tcPr>
            <w:tcW w:w="126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9</w:t>
            </w:r>
          </w:p>
        </w:tc>
        <w:tc>
          <w:tcPr>
            <w:tcW w:w="9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10</w:t>
            </w:r>
          </w:p>
        </w:tc>
        <w:tc>
          <w:tcPr>
            <w:tcW w:w="107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11</w:t>
            </w:r>
          </w:p>
        </w:tc>
        <w:tc>
          <w:tcPr>
            <w:tcW w:w="62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12</w:t>
            </w:r>
          </w:p>
        </w:tc>
        <w:tc>
          <w:tcPr>
            <w:tcW w:w="107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13</w:t>
            </w:r>
          </w:p>
        </w:tc>
        <w:tc>
          <w:tcPr>
            <w:tcW w:w="995"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14</w:t>
            </w:r>
          </w:p>
        </w:tc>
        <w:tc>
          <w:tcPr>
            <w:tcW w:w="622"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15</w:t>
            </w:r>
          </w:p>
        </w:tc>
        <w:tc>
          <w:tcPr>
            <w:tcW w:w="54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16</w:t>
            </w:r>
          </w:p>
        </w:tc>
        <w:tc>
          <w:tcPr>
            <w:tcW w:w="71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17</w:t>
            </w:r>
          </w:p>
        </w:tc>
        <w:tc>
          <w:tcPr>
            <w:tcW w:w="100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18</w:t>
            </w:r>
          </w:p>
        </w:tc>
        <w:tc>
          <w:tcPr>
            <w:tcW w:w="97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19</w:t>
            </w:r>
          </w:p>
        </w:tc>
        <w:tc>
          <w:tcPr>
            <w:tcW w:w="45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
                <w:b/>
                <w:spacing w:val="-20"/>
                <w:sz w:val="22"/>
                <w:szCs w:val="22"/>
              </w:rPr>
            </w:pPr>
            <w:r>
              <w:rPr>
                <w:rFonts w:eastAsia="Times New Roman"/>
                <w:b/>
                <w:spacing w:val="-20"/>
                <w:sz w:val="22"/>
                <w:szCs w:val="22"/>
              </w:rPr>
              <w:t>20</w:t>
            </w:r>
          </w:p>
        </w:tc>
      </w:tr>
      <w:tr>
        <w:trPr>
          <w:trHeight w:val="20" w:hRule="atLeast"/>
        </w:trPr>
        <w:tc>
          <w:tcPr>
            <w:tcW w:w="44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{#create_company_approve_origin_person}</w:t>
            </w:r>
            <w:r>
              <w:rPr>
                <w:bCs/>
                <w:sz w:val="22"/>
                <w:szCs w:val="22"/>
              </w:rPr>
              <w:t>{$index +1}</w:t>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color w:val="FF0000"/>
                <w:sz w:val="22"/>
                <w:szCs w:val="22"/>
              </w:rPr>
              <w:t>{#present_person == 'personal'}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{#present_person == 'personal'}</w:t>
            </w:r>
            <w:r>
              <w:rPr>
                <w:bCs/>
                <w:sz w:val="22"/>
                <w:szCs w:val="22"/>
              </w:rPr>
              <w:t>{birth_day}</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{#present_person == 'personal'}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{#present_person == 'personal'}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{#present_person == 'personal'}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bCs/>
                <w:sz w:val="22"/>
                <w:szCs w:val="22"/>
              </w:rPr>
            </w:pPr>
            <w:r>
              <w:rPr>
                <w:bCs/>
                <w:color w:val="FF0000"/>
                <w:sz w:val="22"/>
                <w:szCs w:val="22"/>
              </w:rPr>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r>
          </w:p>
        </w:tc>
        <w:tc>
          <w:tcPr>
            <w:tcW w:w="1261" w:type="dxa"/>
            <w:tcBorders>
              <w:top w:val="single" w:sz="4" w:space="0" w:color="000000"/>
              <w:start w:val="single" w:sz="4" w:space="0" w:color="000000"/>
              <w:bottom w:val="single" w:sz="4" w:space="0" w:color="000000"/>
              <w:end w:val="single" w:sz="4" w:space="0" w:color="000000"/>
            </w:tcBorders>
          </w:tcPr>
          <w:p>
            <w:pPr>
              <w:pStyle w:val="Normal"/>
              <w:widowControl w:val="false"/>
              <w:snapToGrid w:val="false"/>
              <w:spacing w:before="120" w:after="120"/>
              <w:jc w:val="center"/>
              <w:rPr>
                <w:bCs/>
                <w:sz w:val="22"/>
                <w:szCs w:val="22"/>
              </w:rPr>
            </w:pPr>
            <w:r>
              <w:rPr>
                <w:bCs/>
                <w:color w:val="FF0000"/>
                <w:sz w:val="22"/>
                <w:szCs w:val="22"/>
              </w:rPr>
              <w:t>{#present_person == 'personal'}</w:t>
            </w:r>
            <w:r>
              <w:rPr>
                <w:bCs/>
                <w:sz w:val="22"/>
                <w:szCs w:val="22"/>
              </w:rPr>
              <w:t>{doc_code}   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pPr>
              <w:pStyle w:val="Normal"/>
              <w:widowControl w:val="false"/>
              <w:spacing w:before="120" w:after="120"/>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4"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t>{capital / 1000}</w:t>
            </w:r>
          </w:p>
        </w:tc>
        <w:tc>
          <w:tcPr>
            <w:tcW w:w="107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z w:val="22"/>
                <w:szCs w:val="22"/>
              </w:rPr>
            </w:pPr>
            <w:r>
              <w:rPr>
                <w:rFonts w:eastAsia="Times New Roman"/>
                <w:bCs/>
                <w:sz w:val="22"/>
                <w:szCs w:val="22"/>
              </w:rPr>
              <w:t>{capital}</w:t>
            </w:r>
          </w:p>
        </w:tc>
        <w:tc>
          <w:tcPr>
            <w:tcW w:w="62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sz w:val="22"/>
                <w:szCs w:val="22"/>
              </w:rPr>
              <w:t>{(capital / create_company_approve_base_val_num)*100}%</w:t>
            </w:r>
          </w:p>
        </w:tc>
        <w:tc>
          <w:tcPr>
            <w:tcW w:w="107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t>{capital / 1000}</w:t>
            </w:r>
          </w:p>
        </w:tc>
        <w:tc>
          <w:tcPr>
            <w:tcW w:w="995"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t>{capital}</w:t>
            </w:r>
          </w:p>
        </w:tc>
        <w:tc>
          <w:tcPr>
            <w:tcW w:w="622"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r>
          </w:p>
        </w:tc>
        <w:tc>
          <w:tcPr>
            <w:tcW w:w="54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r>
          </w:p>
        </w:tc>
        <w:tc>
          <w:tcPr>
            <w:tcW w:w="711"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spacing w:val="-20"/>
                <w:sz w:val="22"/>
                <w:szCs w:val="22"/>
              </w:rPr>
              <w:t>trong thời hạn 90 ngày kể từ ngày được cấp Giấy chứng nhận đăng ký doanh nghiệp</w:t>
            </w:r>
          </w:p>
        </w:tc>
        <w:tc>
          <w:tcPr>
            <w:tcW w:w="979"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rFonts w:eastAsia="Times New Roman"/>
                <w:bCs/>
                <w:spacing w:val="-20"/>
                <w:sz w:val="22"/>
                <w:szCs w:val="22"/>
              </w:rPr>
            </w:r>
          </w:p>
        </w:tc>
        <w:tc>
          <w:tcPr>
            <w:tcW w:w="458" w:type="dxa"/>
            <w:tcBorders>
              <w:top w:val="single" w:sz="4" w:space="0" w:color="000000"/>
              <w:start w:val="single" w:sz="4" w:space="0" w:color="000000"/>
              <w:bottom w:val="single" w:sz="4" w:space="0" w:color="000000"/>
              <w:end w:val="single" w:sz="4" w:space="0" w:color="000000"/>
            </w:tcBorders>
          </w:tcPr>
          <w:p>
            <w:pPr>
              <w:pStyle w:val="Normal"/>
              <w:widowControl w:val="false"/>
              <w:spacing w:before="120" w:after="120"/>
              <w:jc w:val="center"/>
              <w:rPr>
                <w:rFonts w:eastAsia="Times New Roman"/>
                <w:bCs/>
                <w:spacing w:val="-20"/>
                <w:sz w:val="22"/>
                <w:szCs w:val="22"/>
              </w:rPr>
            </w:pPr>
            <w:r>
              <w:rPr>
                <w:bCs/>
                <w:color w:val="FF0000"/>
                <w:sz w:val="22"/>
                <w:szCs w:val="22"/>
              </w:rPr>
              <w:t>{/create_company_approve_origin_person}</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tbl>
      <w:tblPr>
        <w:tblStyle w:val="TableGrid"/>
        <w:tblW w:w="15114"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7558"/>
        <w:gridCol w:w="7555"/>
      </w:tblGrid>
      <w:tr>
        <w:trPr/>
        <w:tc>
          <w:tcPr>
            <w:tcW w:w="7558" w:type="dxa"/>
            <w:tcBorders>
              <w:top w:val="nil"/>
              <w:start w:val="nil"/>
              <w:bottom w:val="nil"/>
              <w:end w:val="nil"/>
            </w:tcBorders>
          </w:tcPr>
          <w:p>
            <w:pPr>
              <w:pStyle w:val="Normal"/>
              <w:widowControl w:val="false"/>
              <w:suppressAutoHyphens w:val="true"/>
              <w:spacing w:before="0" w:after="0"/>
              <w:jc w:val="start"/>
              <w:rPr>
                <w:sz w:val="22"/>
                <w:szCs w:val="22"/>
              </w:rPr>
            </w:pPr>
            <w:r>
              <w:rPr>
                <w:sz w:val="22"/>
                <w:szCs w:val="22"/>
              </w:rPr>
            </w:r>
          </w:p>
        </w:tc>
        <w:tc>
          <w:tcPr>
            <w:tcW w:w="7555" w:type="dxa"/>
            <w:tcBorders>
              <w:top w:val="nil"/>
              <w:start w:val="nil"/>
              <w:bottom w:val="nil"/>
              <w:end w:val="nil"/>
            </w:tcBorders>
          </w:tcPr>
          <w:p>
            <w:pPr>
              <w:pStyle w:val="Normal"/>
              <w:widowControl w:val="false"/>
              <w:suppressAutoHyphens w:val="true"/>
              <w:spacing w:before="0" w:after="0"/>
              <w:jc w:val="center"/>
              <w:rPr>
                <w:i/>
                <w:i/>
                <w:sz w:val="22"/>
                <w:szCs w:val="22"/>
              </w:rPr>
            </w:pPr>
            <w:r>
              <w:rPr>
                <w:rFonts w:eastAsia="Calibri"/>
                <w:i/>
                <w:kern w:val="0"/>
                <w:sz w:val="22"/>
                <w:szCs w:val="22"/>
                <w:lang w:val="en-US" w:eastAsia="en-US" w:bidi="ar-SA"/>
              </w:rPr>
              <w:t>Tp.Hồ Chí Minh, ngày {date} tháng {month} năm {year}</w:t>
            </w:r>
          </w:p>
          <w:p>
            <w:pPr>
              <w:pStyle w:val="Normal"/>
              <w:widowControl w:val="false"/>
              <w:suppressAutoHyphens w:val="true"/>
              <w:spacing w:before="0" w:after="0"/>
              <w:jc w:val="center"/>
              <w:rPr>
                <w:i/>
                <w:i/>
                <w:sz w:val="22"/>
                <w:szCs w:val="22"/>
              </w:rPr>
            </w:pPr>
            <w:r>
              <w:rPr>
                <w:rFonts w:eastAsia="Calibri"/>
                <w:b/>
                <w:kern w:val="0"/>
                <w:sz w:val="22"/>
                <w:szCs w:val="22"/>
                <w:lang w:val="en-US" w:eastAsia="en-US" w:bidi="ar-SA"/>
              </w:rPr>
              <w:t>NGƯỜI ĐẠI DIỆN THEO PHÁP LUẬT</w:t>
            </w:r>
            <w:r>
              <w:rPr>
                <w:rFonts w:eastAsia="Times New Roman"/>
                <w:b/>
                <w:bCs/>
                <w:kern w:val="0"/>
                <w:sz w:val="22"/>
                <w:szCs w:val="22"/>
                <w:lang w:val="en-US" w:eastAsia="zh-CN" w:bidi="ar-SA"/>
              </w:rPr>
              <w:t>/</w:t>
              <w:br/>
              <w:t>CHỦ TỊCH HỘI ĐỒNG QUẢN TRỊ</w:t>
            </w:r>
            <w:r>
              <w:rPr>
                <w:rFonts w:eastAsia="Calibri"/>
                <w:b/>
                <w:kern w:val="0"/>
                <w:sz w:val="22"/>
                <w:szCs w:val="22"/>
                <w:lang w:val="en-US" w:eastAsia="en-US" w:bidi="ar-SA"/>
              </w:rPr>
              <w:t xml:space="preserve"> CỦA CÔNG TY</w:t>
            </w:r>
          </w:p>
          <w:p>
            <w:pPr>
              <w:pStyle w:val="Normal"/>
              <w:widowControl w:val="false"/>
              <w:suppressAutoHyphens w:val="true"/>
              <w:spacing w:before="0" w:after="0"/>
              <w:jc w:val="center"/>
              <w:rPr>
                <w:sz w:val="22"/>
                <w:szCs w:val="22"/>
                <w:vertAlign w:val="superscript"/>
              </w:rPr>
            </w:pPr>
            <w:r>
              <w:rPr>
                <w:rFonts w:eastAsia="Calibri"/>
                <w:kern w:val="0"/>
                <w:sz w:val="22"/>
                <w:szCs w:val="22"/>
                <w:lang w:val="en-US" w:eastAsia="en-US" w:bidi="ar-SA"/>
              </w:rPr>
              <w:t>(</w:t>
            </w:r>
            <w:r>
              <w:rPr>
                <w:rFonts w:eastAsia="Calibri"/>
                <w:i/>
                <w:kern w:val="0"/>
                <w:sz w:val="22"/>
                <w:szCs w:val="22"/>
                <w:lang w:val="en-US" w:eastAsia="en-US" w:bidi="ar-SA"/>
              </w:rPr>
              <w:t>Ký và ghi họ tên)</w:t>
            </w:r>
            <w:r>
              <w:rPr>
                <w:rFonts w:eastAsia="Calibri"/>
                <w:kern w:val="0"/>
                <w:sz w:val="22"/>
                <w:szCs w:val="22"/>
                <w:vertAlign w:val="superscript"/>
                <w:lang w:val="en-US" w:eastAsia="en-US" w:bidi="ar-SA"/>
              </w:rPr>
              <w:t>5</w:t>
            </w:r>
          </w:p>
          <w:p>
            <w:pPr>
              <w:pStyle w:val="Normal"/>
              <w:widowControl w:val="false"/>
              <w:suppressAutoHyphens w:val="true"/>
              <w:spacing w:before="0" w:after="0"/>
              <w:jc w:val="center"/>
              <w:rPr>
                <w:sz w:val="22"/>
                <w:szCs w:val="22"/>
                <w:vertAlign w:val="superscript"/>
              </w:rPr>
            </w:pPr>
            <w:r>
              <w:rPr>
                <w:sz w:val="22"/>
                <w:szCs w:val="22"/>
                <w:vertAlign w:val="superscript"/>
              </w:rPr>
            </w:r>
          </w:p>
          <w:p>
            <w:pPr>
              <w:pStyle w:val="Normal"/>
              <w:widowControl w:val="false"/>
              <w:suppressAutoHyphens w:val="true"/>
              <w:spacing w:before="0" w:after="0"/>
              <w:jc w:val="start"/>
              <w:rPr>
                <w:sz w:val="22"/>
                <w:szCs w:val="22"/>
                <w:vertAlign w:val="superscript"/>
              </w:rPr>
            </w:pPr>
            <w:r>
              <w:rPr>
                <w:sz w:val="22"/>
                <w:szCs w:val="22"/>
                <w:vertAlign w:val="superscript"/>
              </w:rPr>
            </w:r>
          </w:p>
          <w:p>
            <w:pPr>
              <w:pStyle w:val="Normal"/>
              <w:widowControl w:val="false"/>
              <w:suppressAutoHyphens w:val="true"/>
              <w:spacing w:before="0" w:after="0"/>
              <w:jc w:val="start"/>
              <w:rPr>
                <w:sz w:val="22"/>
                <w:szCs w:val="22"/>
                <w:vertAlign w:val="superscript"/>
              </w:rPr>
            </w:pPr>
            <w:r>
              <w:rPr>
                <w:sz w:val="22"/>
                <w:szCs w:val="22"/>
                <w:vertAlign w:val="superscript"/>
              </w:rPr>
            </w:r>
          </w:p>
          <w:p>
            <w:pPr>
              <w:pStyle w:val="Normal"/>
              <w:widowControl w:val="false"/>
              <w:suppressAutoHyphens w:val="true"/>
              <w:spacing w:before="0" w:after="0"/>
              <w:jc w:val="start"/>
              <w:rPr>
                <w:sz w:val="22"/>
                <w:szCs w:val="22"/>
                <w:vertAlign w:val="superscript"/>
              </w:rPr>
            </w:pPr>
            <w:r>
              <w:rPr>
                <w:sz w:val="22"/>
                <w:szCs w:val="22"/>
                <w:vertAlign w:val="superscript"/>
              </w:rPr>
            </w:r>
          </w:p>
          <w:p>
            <w:pPr>
              <w:pStyle w:val="Normal"/>
              <w:widowControl w:val="false"/>
              <w:suppressAutoHyphens w:val="true"/>
              <w:spacing w:before="0" w:after="0"/>
              <w:jc w:val="start"/>
              <w:rPr>
                <w:sz w:val="22"/>
                <w:szCs w:val="22"/>
                <w:vertAlign w:val="superscript"/>
              </w:rPr>
            </w:pPr>
            <w:r>
              <w:rPr>
                <w:sz w:val="22"/>
                <w:szCs w:val="22"/>
                <w:vertAlign w:val="superscript"/>
              </w:rPr>
            </w:r>
          </w:p>
          <w:p>
            <w:pPr>
              <w:pStyle w:val="Normal"/>
              <w:widowControl w:val="false"/>
              <w:suppressAutoHyphens w:val="true"/>
              <w:spacing w:before="0" w:after="0"/>
              <w:jc w:val="center"/>
              <w:rPr>
                <w:sz w:val="22"/>
                <w:szCs w:val="22"/>
              </w:rPr>
            </w:pPr>
            <w:r>
              <w:rPr>
                <w:rFonts w:eastAsia="Calibri"/>
                <w:kern w:val="0"/>
                <w:sz w:val="22"/>
                <w:szCs w:val="22"/>
                <w:lang w:val="en-US" w:eastAsia="en-US" w:bidi="ar-SA"/>
              </w:rPr>
              <w:t>{legal_respon[0].name | upper}</w:t>
            </w:r>
          </w:p>
        </w:tc>
      </w:tr>
    </w:tbl>
    <w:p>
      <w:pPr>
        <w:pStyle w:val="Normal"/>
        <w:rPr>
          <w:sz w:val="22"/>
          <w:szCs w:val="22"/>
        </w:rPr>
      </w:pPr>
      <w:r>
        <w:rPr/>
      </w:r>
    </w:p>
    <w:sectPr>
      <w:footerReference w:type="default" r:id="rId2"/>
      <w:footnotePr>
        <w:numFmt w:val="decimal"/>
      </w:footnotePr>
      <w:type w:val="nextPage"/>
      <w:pgSz w:orient="landscape" w:w="16838" w:h="11906"/>
      <w:pgMar w:left="851" w:right="851"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ind w:start="-284" w:end="-312" w:hanging="0"/>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3">
    <w:p>
      <w:pPr>
        <w:pStyle w:val="Footnote"/>
        <w:widowControl w:val="false"/>
        <w:ind w:start="-284" w:end="-312" w:hanging="0"/>
        <w:jc w:val="both"/>
        <w:rPr>
          <w:sz w:val="19"/>
          <w:szCs w:val="19"/>
        </w:rPr>
      </w:pPr>
      <w:r>
        <w:rPr>
          <w:rStyle w:val="FootnoteCharacters"/>
        </w:rPr>
        <w:t>2</w:t>
      </w:r>
      <w:r>
        <w:rPr>
          <w:rStyle w:val="FootnoteCharacters"/>
          <w:sz w:val="19"/>
          <w:szCs w:val="19"/>
        </w:rPr>
        <w:t xml:space="preserve"> </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pPr>
        <w:pStyle w:val="Footnote"/>
        <w:widowControl w:val="false"/>
        <w:ind w:start="-284" w:end="-312" w:hanging="0"/>
        <w:jc w:val="both"/>
        <w:rPr>
          <w:sz w:val="19"/>
          <w:szCs w:val="19"/>
        </w:rPr>
      </w:pPr>
      <w:r>
        <w:rPr>
          <w:sz w:val="19"/>
          <w:szCs w:val="19"/>
        </w:rPr>
        <w:t>Có thể lập thành danh mục riêng kèm theo hồ sơ đăng ký doanh nghiệp.</w:t>
      </w:r>
    </w:p>
    <w:p>
      <w:pPr>
        <w:pStyle w:val="Footnote"/>
        <w:widowControl w:val="false"/>
        <w:ind w:start="-284" w:end="-312" w:hanging="0"/>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pPr>
        <w:pStyle w:val="Footnote"/>
        <w:widowControl w:val="false"/>
        <w:ind w:start="-284" w:end="-454" w:hanging="0"/>
        <w:jc w:val="both"/>
        <w:rPr>
          <w:sz w:val="19"/>
          <w:szCs w:val="19"/>
        </w:rPr>
      </w:pPr>
      <w:r>
        <w:rPr>
          <w:sz w:val="19"/>
          <w:szCs w:val="19"/>
          <w:vertAlign w:val="superscript"/>
        </w:rPr>
        <w:t xml:space="preserve">4 </w:t>
      </w:r>
      <w:r>
        <w:rPr>
          <w:sz w:val="19"/>
          <w:szCs w:val="19"/>
        </w:rPr>
        <w:t>- Cổ đông sáng lập là cá nhân ký trực tiếp vào phần này.</w:t>
      </w:r>
    </w:p>
    <w:p>
      <w:pPr>
        <w:pStyle w:val="Footnote"/>
        <w:widowControl w:val="false"/>
        <w:ind w:start="-284" w:end="-454" w:hanging="0"/>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pPr>
        <w:pStyle w:val="Footnote"/>
        <w:widowControl w:val="false"/>
        <w:ind w:start="-284" w:end="-454" w:hanging="0"/>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pPr>
        <w:pStyle w:val="Footnote"/>
        <w:widowControl w:val="false"/>
        <w:ind w:start="-284" w:end="-312" w:hanging="0"/>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pPr>
        <w:pStyle w:val="Footnote"/>
        <w:widowControl w:val="false"/>
        <w:ind w:start="-284" w:end="-312" w:hanging="0"/>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pPr>
        <w:pStyle w:val="Footnote"/>
        <w:widowControl w:val="false"/>
        <w:ind w:start="-284" w:end="-312" w:hanging="0"/>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w="http://schemas.openxmlformats.org/wordprocessingml/2006/main">
  <w:zoom w:percent="128"/>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38"/>
    <w:pPr>
      <w:widowControl/>
      <w:suppressAutoHyphens w:val="true"/>
      <w:bidi w:val="0"/>
      <w:spacing w:before="0" w:after="0"/>
      <w:jc w:val="star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
    <w:uiPriority w:val="99"/>
    <w:qFormat/>
    <w:rsid w:val="00f64a38"/>
    <w:rPr>
      <w:rFonts w:ascii="Times New Roman" w:hAnsi="Times New Roman" w:eastAsia="Calibri" w:cs="Times New Roman"/>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HeaderChar" w:customStyle="1">
    <w:name w:val="Header Char"/>
    <w:basedOn w:val="DefaultParagraphFont"/>
    <w:link w:val="Header"/>
    <w:uiPriority w:val="99"/>
    <w:qFormat/>
    <w:rsid w:val="00f64a38"/>
    <w:rPr>
      <w:rFonts w:ascii="Times New Roman" w:hAnsi="Times New Roman" w:eastAsia="Calibri" w:cs="Times New Roman"/>
      <w:sz w:val="28"/>
      <w:szCs w:val="28"/>
      <w:lang w:val="x-none" w:eastAsia="x-none"/>
    </w:rPr>
  </w:style>
  <w:style w:type="character" w:styleId="FooterChar" w:customStyle="1">
    <w:name w:val="Footer Char"/>
    <w:basedOn w:val="DefaultParagraphFont"/>
    <w:link w:val="Footer"/>
    <w:uiPriority w:val="99"/>
    <w:qFormat/>
    <w:rsid w:val="00f64a38"/>
    <w:rPr>
      <w:rFonts w:ascii="Times New Roman" w:hAnsi="Times New Roman" w:eastAsia="Calibri" w:cs="Times New Roman"/>
      <w:sz w:val="28"/>
      <w:szCs w:val="28"/>
      <w:lang w:val="x-none" w:eastAsia="x-none"/>
    </w:rPr>
  </w:style>
  <w:style w:type="character" w:styleId="Annotationreference">
    <w:name w:val="annotation reference"/>
    <w:unhideWhenUsed/>
    <w:qFormat/>
    <w:rsid w:val="00f77ed5"/>
    <w:rPr>
      <w:sz w:val="16"/>
      <w:szCs w:val="16"/>
    </w:rPr>
  </w:style>
  <w:style w:type="character" w:styleId="CommentTextChar" w:customStyle="1">
    <w:name w:val="Comment Text Char"/>
    <w:basedOn w:val="DefaultParagraphFont"/>
    <w:link w:val="Annotationtext"/>
    <w:qFormat/>
    <w:rsid w:val="00f77ed5"/>
    <w:rPr>
      <w:rFonts w:ascii="Calibri" w:hAnsi="Calibri" w:eastAsia="Times New Roman" w:cs="Times New Roman"/>
      <w:sz w:val="20"/>
      <w:szCs w:val="20"/>
      <w:lang w:val="x-none" w:eastAsia="x-none"/>
    </w:rPr>
  </w:style>
  <w:style w:type="character" w:styleId="BalloonTextChar" w:customStyle="1">
    <w:name w:val="Balloon Text Char"/>
    <w:basedOn w:val="DefaultParagraphFont"/>
    <w:link w:val="BalloonText"/>
    <w:uiPriority w:val="99"/>
    <w:semiHidden/>
    <w:qFormat/>
    <w:rsid w:val="00f77ed5"/>
    <w:rPr>
      <w:rFonts w:ascii="Segoe UI" w:hAnsi="Segoe UI" w:eastAsia="Calibri" w:cs="Segoe UI"/>
      <w:sz w:val="18"/>
      <w:szCs w:val="18"/>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Footnote">
    <w:name w:val="Footnote Text"/>
    <w:basedOn w:val="Normal"/>
    <w:link w:val="FootnoteTextChar"/>
    <w:uiPriority w:val="99"/>
    <w:unhideWhenUsed/>
    <w:rsid w:val="00f64a38"/>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Footer">
    <w:name w:val="Footer"/>
    <w:basedOn w:val="Normal"/>
    <w:link w:val="FooterChar"/>
    <w:uiPriority w:val="99"/>
    <w:unhideWhenUsed/>
    <w:rsid w:val="00f64a38"/>
    <w:pPr>
      <w:tabs>
        <w:tab w:val="clear" w:pos="720"/>
        <w:tab w:val="center" w:pos="4680" w:leader="none"/>
        <w:tab w:val="right" w:pos="9360" w:leader="none"/>
      </w:tabs>
      <w:spacing w:lineRule="auto" w:line="312" w:before="0" w:after="120"/>
      <w:jc w:val="both"/>
    </w:pPr>
    <w:rPr>
      <w:sz w:val="28"/>
      <w:szCs w:val="28"/>
      <w:lang w:val="x-none" w:eastAsia="x-none"/>
    </w:rPr>
  </w:style>
  <w:style w:type="paragraph" w:styleId="Annotationtext">
    <w:name w:val="annotation text"/>
    <w:basedOn w:val="Normal"/>
    <w:link w:val="CommentTextChar"/>
    <w:unhideWhenUsed/>
    <w:qFormat/>
    <w:rsid w:val="00f77ed5"/>
    <w:pPr>
      <w:spacing w:lineRule="auto" w:line="276" w:before="120" w:after="200"/>
      <w:jc w:val="both"/>
    </w:pPr>
    <w:rPr>
      <w:rFonts w:ascii="Calibri" w:hAnsi="Calibri" w:eastAsia="Times New Roman"/>
      <w:lang w:val="x-none" w:eastAsia="x-none"/>
    </w:rPr>
  </w:style>
  <w:style w:type="paragraph" w:styleId="BalloonText">
    <w:name w:val="Balloon Text"/>
    <w:basedOn w:val="Normal"/>
    <w:link w:val="BalloonTextChar"/>
    <w:uiPriority w:val="99"/>
    <w:semiHidden/>
    <w:unhideWhenUsed/>
    <w:qFormat/>
    <w:rsid w:val="00f77ed5"/>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c00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LibreOffice/7.4.0.3$Windows_X86_64 LibreOffice_project/f85e47c08ddd19c015c0114a68350214f7066f5a</Application>
  <AppVersion>15.0000</AppVersion>
  <Pages>3</Pages>
  <Words>693</Words>
  <Characters>3294</Characters>
  <CharactersWithSpaces>3922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2021-04-29T02:10:00Z</dcterms:created>
  <dc:creator>MERCURY</dc:creator>
  <dc:description/>
  <dc:language>en-US</dc:language>
  <cp:lastModifiedBy/>
  <dcterms:modified xsi:type="dcterms:W3CDTF">2022-08-24T23:55:19Z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