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A2F" w14:textId="77777777" w:rsidR="00E04E9D" w:rsidRDefault="00E04E9D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E04E9D" w14:paraId="629BB159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C09677" w14:textId="77777777" w:rsidR="00E04E9D" w:rsidRDefault="00000000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2F592175" w14:textId="77777777" w:rsidR="00E04E9D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09655143" w14:textId="77777777" w:rsidR="00E04E9D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>
              <w:rPr>
                <w:rStyle w:val="FootnoteReference1"/>
                <w:rFonts w:eastAsia="Calibri"/>
                <w:b/>
                <w:sz w:val="28"/>
                <w:szCs w:val="28"/>
              </w:rPr>
              <w:footnoteReference w:id="1"/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0EEB1CF5" w14:textId="77777777" w:rsidR="00E04E9D" w:rsidRDefault="00E04E9D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62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1335"/>
              <w:gridCol w:w="1255"/>
              <w:gridCol w:w="993"/>
              <w:gridCol w:w="811"/>
              <w:gridCol w:w="900"/>
              <w:gridCol w:w="901"/>
              <w:gridCol w:w="1523"/>
              <w:gridCol w:w="1865"/>
              <w:gridCol w:w="1913"/>
              <w:gridCol w:w="721"/>
              <w:gridCol w:w="640"/>
              <w:gridCol w:w="893"/>
              <w:gridCol w:w="564"/>
            </w:tblGrid>
            <w:tr w:rsidR="00E04E9D" w14:paraId="329C2866" w14:textId="77777777">
              <w:trPr>
                <w:trHeight w:val="20"/>
              </w:trPr>
              <w:tc>
                <w:tcPr>
                  <w:tcW w:w="6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29D85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1F234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55642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0B70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BC64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3665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A06C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43AF3B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Địa ch</w:t>
                  </w:r>
                  <w:r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62C3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B4C9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70EE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4AFE1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 w:rsidR="00E04E9D" w14:paraId="6D910059" w14:textId="77777777">
              <w:trPr>
                <w:trHeight w:val="1653"/>
              </w:trPr>
              <w:tc>
                <w:tcPr>
                  <w:tcW w:w="64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6ACD8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3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1A1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D8CD6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109F6B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B61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178C7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49CD4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14491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0101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964302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578EB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CBD5E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98B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98ADC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E04E9D" w14:paraId="35E51062" w14:textId="77777777">
              <w:trPr>
                <w:trHeight w:val="434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C73BC8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4D65C2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45B84A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BCF9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18A70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CDA8F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D6EB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1F52F5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BE66F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818D3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125A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3082BD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148AB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196FD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E04E9D" w14:paraId="0A302DFE" w14:textId="77777777">
              <w:trPr>
                <w:trHeight w:val="20"/>
              </w:trPr>
              <w:tc>
                <w:tcPr>
                  <w:tcW w:w="6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241B1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C6099B">
                    <w:rPr>
                      <w:color w:val="FF0000"/>
                      <w:spacing w:val="-20"/>
                      <w:sz w:val="24"/>
                      <w:szCs w:val="24"/>
                    </w:rPr>
                    <w:t>{#organiz}</w:t>
                  </w:r>
                  <w:r w:rsidRPr="00C6099B">
                    <w:rPr>
                      <w:color w:val="000000"/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3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EDEB8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{organization.name}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31441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CF289" w14:textId="4ACA0008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{birth_day</w:t>
                  </w:r>
                  <w:r w:rsidR="0042302F" w:rsidRPr="00C6099B">
                    <w:rPr>
                      <w:spacing w:val="-20"/>
                      <w:sz w:val="24"/>
                      <w:szCs w:val="24"/>
                    </w:rPr>
                    <w:t xml:space="preserve"> | formatDate: 'DD/MM/YYYY'</w:t>
                  </w:r>
                  <w:r w:rsidRPr="00C6099B">
                    <w:rPr>
                      <w:spacing w:val="-20"/>
                      <w:sz w:val="24"/>
                      <w:szCs w:val="24"/>
                    </w:rPr>
                    <w:lastRenderedPageBreak/>
                    <w:t>}</w:t>
                  </w:r>
                </w:p>
              </w:tc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11AFC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lastRenderedPageBreak/>
                    <w:t>{gender}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4E546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ECA351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42420E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CCE95" w14:textId="76D2FC3C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t>{doc_code}, {doc_time_provide</w:t>
                  </w:r>
                  <w:r w:rsidR="00B3423E" w:rsidRPr="00C6099B">
                    <w:rPr>
                      <w:spacing w:val="-20"/>
                      <w:sz w:val="24"/>
                      <w:szCs w:val="24"/>
                    </w:rPr>
                    <w:t xml:space="preserve"> | formatDate: 'DD/MM/YYYY'</w:t>
                  </w:r>
                  <w:r w:rsidRPr="00C6099B">
                    <w:rPr>
                      <w:spacing w:val="-20"/>
                      <w:sz w:val="24"/>
                      <w:szCs w:val="24"/>
                    </w:rPr>
                    <w:t>}, {doc_place_provide}</w:t>
                  </w:r>
                </w:p>
              </w:tc>
              <w:tc>
                <w:tcPr>
                  <w:tcW w:w="191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DE626" w14:textId="622E8B72" w:rsidR="00E04E9D" w:rsidRPr="00C6099B" w:rsidRDefault="0064312A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 xml:space="preserve">{#create_company_approve_origin_person.length == </w:t>
                  </w:r>
                  <w:r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>1</w:t>
                  </w:r>
                  <w:r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>}</w:t>
                  </w:r>
                  <w:r w:rsidRPr="00C6099B">
                    <w:rPr>
                      <w:sz w:val="24"/>
                      <w:szCs w:val="24"/>
                    </w:rPr>
                    <w:t>{</w:t>
                  </w:r>
                  <w:r w:rsidRPr="00C6099B">
                    <w:rPr>
                      <w:sz w:val="24"/>
                      <w:szCs w:val="24"/>
                    </w:rPr>
                    <w:t>create_company_approve_base</w:t>
                  </w:r>
                  <w:r w:rsidRPr="00C6099B">
                    <w:rPr>
                      <w:sz w:val="24"/>
                      <w:szCs w:val="24"/>
                    </w:rPr>
                    <w:lastRenderedPageBreak/>
                    <w:t>_val_num</w:t>
                  </w:r>
                  <w:r w:rsidR="00C83A44" w:rsidRPr="00C6099B">
                    <w:rPr>
                      <w:spacing w:val="-20"/>
                      <w:sz w:val="24"/>
                      <w:szCs w:val="24"/>
                    </w:rPr>
                    <w:t xml:space="preserve"> | formatNumber: ‘.’</w:t>
                  </w:r>
                  <w:r w:rsidRPr="00C6099B">
                    <w:rPr>
                      <w:sz w:val="24"/>
                      <w:szCs w:val="24"/>
                    </w:rPr>
                    <w:t>}</w:t>
                  </w:r>
                  <w:r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>{/}</w:t>
                  </w:r>
                  <w:r w:rsidR="009D30A8"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 xml:space="preserve">{#create_company_approve_origin_person.length </w:t>
                  </w:r>
                  <w:r w:rsidR="009D30A8">
                    <w:rPr>
                      <w:b/>
                      <w:bCs/>
                      <w:color w:val="7030A0"/>
                      <w:sz w:val="24"/>
                      <w:szCs w:val="24"/>
                    </w:rPr>
                    <w:t>&gt;</w:t>
                  </w:r>
                  <w:r w:rsidR="009D30A8" w:rsidRPr="00C6099B">
                    <w:rPr>
                      <w:b/>
                      <w:bCs/>
                      <w:color w:val="7030A0"/>
                      <w:sz w:val="24"/>
                      <w:szCs w:val="24"/>
                    </w:rPr>
                    <w:t xml:space="preserve"> 1}</w:t>
                  </w:r>
                  <w:r w:rsidR="00000000" w:rsidRPr="00C6099B">
                    <w:rPr>
                      <w:spacing w:val="-20"/>
                      <w:sz w:val="24"/>
                      <w:szCs w:val="24"/>
                    </w:rPr>
                    <w:t>{capital</w:t>
                  </w:r>
                  <w:r w:rsidR="00C43EEC" w:rsidRPr="00C6099B">
                    <w:rPr>
                      <w:spacing w:val="-20"/>
                      <w:sz w:val="24"/>
                      <w:szCs w:val="24"/>
                    </w:rPr>
                    <w:t xml:space="preserve"> |</w:t>
                  </w:r>
                  <w:r w:rsidR="00080527" w:rsidRPr="00C6099B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="00C43EEC" w:rsidRPr="00C6099B">
                    <w:rPr>
                      <w:spacing w:val="-20"/>
                      <w:sz w:val="24"/>
                      <w:szCs w:val="24"/>
                    </w:rPr>
                    <w:t>formatNumber: ‘.’</w:t>
                  </w:r>
                  <w:r w:rsidR="00000000" w:rsidRPr="00C6099B">
                    <w:rPr>
                      <w:spacing w:val="-20"/>
                      <w:sz w:val="24"/>
                      <w:szCs w:val="24"/>
                    </w:rPr>
                    <w:t>}</w:t>
                  </w:r>
                  <w:r w:rsidR="009D30A8" w:rsidRPr="009D30A8">
                    <w:rPr>
                      <w:b/>
                      <w:bCs/>
                      <w:color w:val="7030A0"/>
                      <w:spacing w:val="-20"/>
                      <w:sz w:val="24"/>
                      <w:szCs w:val="24"/>
                    </w:rPr>
                    <w:t>{/}</w:t>
                  </w:r>
                </w:p>
              </w:tc>
              <w:tc>
                <w:tcPr>
                  <w:tcW w:w="72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33063E" w14:textId="1272C657" w:rsidR="00E04E9D" w:rsidRPr="00C6099B" w:rsidRDefault="001D4F0B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6099B">
                    <w:rPr>
                      <w:spacing w:val="-20"/>
                      <w:sz w:val="24"/>
                      <w:szCs w:val="24"/>
                    </w:rPr>
                    <w:lastRenderedPageBreak/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3221C" w14:textId="77777777" w:rsidR="00E04E9D" w:rsidRPr="00C6099B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48C05EBE" w14:textId="77777777" w:rsidR="00E04E9D" w:rsidRPr="00C6099B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F7F4F" w14:textId="77777777" w:rsidR="00E04E9D" w:rsidRPr="00C6099B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3BCD5" w14:textId="77777777" w:rsidR="00E04E9D" w:rsidRPr="00C6099B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C6099B">
                    <w:rPr>
                      <w:color w:val="FF0000"/>
                      <w:spacing w:val="-20"/>
                      <w:sz w:val="24"/>
                      <w:szCs w:val="24"/>
                    </w:rPr>
                    <w:t>{/organiz}</w:t>
                  </w:r>
                </w:p>
              </w:tc>
            </w:tr>
          </w:tbl>
          <w:p w14:paraId="7561315A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CAF3FDC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A319FA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3CC5D2FB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C3BCBD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E04E9D" w14:paraId="525E8369" w14:textId="77777777"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C23A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618D7" w14:textId="77777777" w:rsidR="00E04E9D" w:rsidRDefault="00000000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7D03CDFD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1602539B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724E1BFA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39942847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sz w:val="24"/>
                      <w:szCs w:val="24"/>
                    </w:rPr>
                    <w:t>(</w:t>
                  </w:r>
                  <w:r>
                    <w:rPr>
                      <w:rFonts w:eastAsia="Calibri"/>
                      <w:i/>
                      <w:sz w:val="24"/>
                      <w:szCs w:val="24"/>
                    </w:rPr>
                    <w:t>Ký và ghi họ tên)</w:t>
                  </w:r>
                  <w:r>
                    <w:rPr>
                      <w:rStyle w:val="FootnoteReference1"/>
                      <w:rFonts w:eastAsia="Calibri"/>
                      <w:i/>
                      <w:sz w:val="24"/>
                      <w:szCs w:val="24"/>
                    </w:rPr>
                    <w:footnoteReference w:id="4"/>
                  </w:r>
                </w:p>
                <w:p w14:paraId="03D9F959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C3F7EBB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0AEDBD01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D78868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3CD1D70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1EEF4754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sz w:val="24"/>
                      <w:szCs w:val="24"/>
                    </w:rPr>
                    <w:t>{legal_respon[0].name | upper}</w:t>
                  </w:r>
                </w:p>
                <w:p w14:paraId="5C901BE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F8A9A0D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3449C3F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A2AE738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7AF50A0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58DF78C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E42CE9" w14:textId="77777777" w:rsidR="00E04E9D" w:rsidRDefault="00E04E9D">
            <w:pPr>
              <w:widowControl w:val="0"/>
              <w:rPr>
                <w:rFonts w:eastAsia="Calibri"/>
              </w:rPr>
            </w:pPr>
          </w:p>
        </w:tc>
      </w:tr>
    </w:tbl>
    <w:p w14:paraId="09EF80D9" w14:textId="77777777" w:rsidR="00E04E9D" w:rsidRDefault="00E04E9D"/>
    <w:p w14:paraId="442EAC52" w14:textId="77777777" w:rsidR="00E04E9D" w:rsidRDefault="00E04E9D"/>
    <w:p w14:paraId="4D959510" w14:textId="77777777" w:rsidR="00E04E9D" w:rsidRDefault="00E04E9D"/>
    <w:sectPr w:rsidR="00E04E9D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9B42" w14:textId="77777777" w:rsidR="00810F62" w:rsidRDefault="00810F62">
      <w:r>
        <w:separator/>
      </w:r>
    </w:p>
  </w:endnote>
  <w:endnote w:type="continuationSeparator" w:id="0">
    <w:p w14:paraId="6AE0587D" w14:textId="77777777" w:rsidR="00810F62" w:rsidRDefault="0081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F42" w14:textId="77777777" w:rsidR="00E04E9D" w:rsidRDefault="00E04E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AB15" w14:textId="77777777" w:rsidR="00810F62" w:rsidRDefault="00810F62">
      <w:pPr>
        <w:rPr>
          <w:sz w:val="12"/>
        </w:rPr>
      </w:pPr>
      <w:r>
        <w:separator/>
      </w:r>
    </w:p>
  </w:footnote>
  <w:footnote w:type="continuationSeparator" w:id="0">
    <w:p w14:paraId="15F04465" w14:textId="77777777" w:rsidR="00810F62" w:rsidRDefault="00810F62">
      <w:pPr>
        <w:rPr>
          <w:sz w:val="12"/>
        </w:rPr>
      </w:pPr>
      <w:r>
        <w:continuationSeparator/>
      </w:r>
    </w:p>
  </w:footnote>
  <w:footnote w:id="1">
    <w:p w14:paraId="39C1D71E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5C666CD8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606A773A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Người được kê khai thông tin ký vào phần này. </w:t>
      </w:r>
    </w:p>
    <w:p w14:paraId="6F6CE75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Người đại diện theo uỷ quyền không thay đổi không bắt buộc phải ký vào phần này.</w:t>
      </w:r>
    </w:p>
    <w:p w14:paraId="3FF353A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74DC710C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47E9DB96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199D7A4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9D"/>
    <w:rsid w:val="00080527"/>
    <w:rsid w:val="001D4F0B"/>
    <w:rsid w:val="0042302F"/>
    <w:rsid w:val="00444206"/>
    <w:rsid w:val="0064312A"/>
    <w:rsid w:val="00810F62"/>
    <w:rsid w:val="0095261F"/>
    <w:rsid w:val="009D30A8"/>
    <w:rsid w:val="00A07628"/>
    <w:rsid w:val="00B3423E"/>
    <w:rsid w:val="00C11497"/>
    <w:rsid w:val="00C43EEC"/>
    <w:rsid w:val="00C6099B"/>
    <w:rsid w:val="00C83A44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CF45F"/>
  <w15:docId w15:val="{AF300583-EC9C-8A46-A541-25D767E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172</cp:revision>
  <dcterms:created xsi:type="dcterms:W3CDTF">2021-12-21T04:36:00Z</dcterms:created>
  <dcterms:modified xsi:type="dcterms:W3CDTF">2022-08-30T14:49:00Z</dcterms:modified>
  <dc:language>en-US</dc:language>
</cp:coreProperties>
</file>