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rial" w:hAnsi="Arial"/>
          <w:b/>
          <w:color w:val="1F4E79"/>
          <w:sz w:val="46"/>
        </w:rPr>
        <w:t>تقرير</w:t>
      </w:r>
    </w:p>
    <w:p>
      <w:pPr>
        <w:jc w:val="center"/>
      </w:pPr>
      <w:r>
        <w:rPr>
          <w:rFonts w:ascii="Arial" w:hAnsi="Arial"/>
          <w:b/>
          <w:sz w:val="34"/>
        </w:rPr>
        <w:t>الذكاء الاصطناعي للمتطورين:</w:t>
        <w:br/>
        <w:t>إزاي شات جي بي تي بيساعد المبتدئين يفهموا أكواد البرمجة؟</w:t>
      </w:r>
    </w:p>
    <w:p>
      <w:pPr>
        <w:spacing w:before="320"/>
        <w:jc w:val="center"/>
      </w:pPr>
      <w:r>
        <w:rPr>
          <w:sz w:val="28"/>
        </w:rPr>
        <w:t>إعداد الطالبة: حنين يحيى مصطفى صالح</w:t>
        <w:br/>
        <w:t>الرقم الجامعي: 9040</w:t>
      </w:r>
    </w:p>
    <w:p/>
    <w:p>
      <w:pPr>
        <w:keepLines/>
        <w:jc w:val="right"/>
      </w:pPr>
      <w:r>
        <w:rPr>
          <w:rFonts w:ascii="Arial" w:hAnsi="Arial"/>
          <w:b/>
          <w:sz w:val="24"/>
        </w:rPr>
        <w:t>عنوان التقرير: الذكاء الاصطناعي للمتطورين: إزاي شات جي بي تي بيساعد المبتدئين يفهموا أكواد البرمجة؟</w:t>
      </w:r>
    </w:p>
    <w:p>
      <w:pPr>
        <w:keepLines/>
        <w:spacing w:before="100" w:after="80"/>
        <w:jc w:val="right"/>
      </w:pPr>
      <w:r>
        <w:rPr>
          <w:rFonts w:ascii="Arial" w:hAnsi="Arial"/>
          <w:b/>
          <w:color w:val="1F4E79"/>
          <w:sz w:val="28"/>
        </w:rPr>
        <w:t>مقدمة</w:t>
      </w:r>
    </w:p>
    <w:p>
      <w:pPr>
        <w:keepLines/>
        <w:jc w:val="right"/>
      </w:pPr>
      <w:r>
        <w:rPr>
          <w:rFonts w:ascii="Arial" w:hAnsi="Arial"/>
          <w:sz w:val="24"/>
        </w:rPr>
        <w:t>أصبح الذكاء الاصطناعي من أهم التقنيات التي تؤثر في حياتنا اليومية، ولم يعد استخدامه مقتصرًا على الشركات الكبيرة أو المتخصصين في التكنولوجيا. فقد ظهرت أدوات ذكية تساعد الطلاب والمبتدئين على التعلم، والبحث عن المعلومات، وحل المشكلات، ومن أهم هذه الأدوات شات جي بي تي (ChatGPT).</w:t>
      </w:r>
    </w:p>
    <w:p>
      <w:pPr>
        <w:keepLines/>
        <w:jc w:val="right"/>
      </w:pPr>
      <w:r>
        <w:rPr>
          <w:rFonts w:ascii="Arial" w:hAnsi="Arial"/>
          <w:sz w:val="24"/>
        </w:rPr>
        <w:t>وتُعد البرمجة من المجالات التي قد تبدو صعبة في البداية؛ لأنها تعتمد على فهم أوامر وقواعد دقيقة، والتعامل مع لغات مختلفة مثل Python وJava وJavaScript. وقد يشعر المبتدئ بالحيرة عندما يرى كودًا طويلًا أو رسالة خطأ لا يعرف سببها. هنا يمكن أن يساعد شات جي بي تي في تبسيط المفاهيم، وشرح الكود خطوة بخطوة، واقتراح طرق للتدريب.</w:t>
      </w:r>
    </w:p>
    <w:p>
      <w:pPr>
        <w:keepLines/>
        <w:jc w:val="right"/>
      </w:pPr>
      <w:r>
        <w:rPr>
          <w:rFonts w:ascii="Arial" w:hAnsi="Arial"/>
          <w:sz w:val="24"/>
        </w:rPr>
        <w:t>يهدف هذا التقرير إلى توضيح كيفية استفادة المبتدئين من شات جي بي تي في فهم أكواد البرمجة، مع عرض أمثلة عملية، وأهم المميزات، والتحديات التي يجب الانتباه إليها عند الاعتماد على أدوات الذكاء الاصطناعي.</w:t>
      </w:r>
    </w:p>
    <w:p>
      <w:pPr>
        <w:keepLines/>
        <w:spacing w:before="100" w:after="80"/>
        <w:jc w:val="right"/>
      </w:pPr>
      <w:r>
        <w:rPr>
          <w:rFonts w:ascii="Arial" w:hAnsi="Arial"/>
          <w:b/>
          <w:color w:val="1F4E79"/>
          <w:sz w:val="28"/>
        </w:rPr>
        <w:t>ما المقصود بالذكاء الاصطناعي؟</w:t>
      </w:r>
    </w:p>
    <w:p>
      <w:pPr>
        <w:keepLines/>
        <w:jc w:val="right"/>
      </w:pPr>
      <w:r>
        <w:rPr>
          <w:rFonts w:ascii="Arial" w:hAnsi="Arial"/>
          <w:sz w:val="24"/>
        </w:rPr>
        <w:t>الذكاء الاصطناعي هو مجال في علوم الحاسوب يهتم بتطوير أنظمة تستطيع تنفيذ مهام تحتاج عادةً إلى قدر من الذكاء البشري، مثل فهم اللغة، والتعرف على الأنماط، وتوليد النصوص، والمساعدة في حل المشكلات. وتعمل أدوات الذكاء الاصطناعي التوليدي على إنتاج محتوى جديد استجابةً لطلب المستخدم، مثل شرح مفهوم أو كتابة مثال برمجي.</w:t>
      </w:r>
    </w:p>
    <w:p>
      <w:pPr>
        <w:keepLines/>
        <w:jc w:val="right"/>
      </w:pPr>
      <w:r>
        <w:rPr>
          <w:rFonts w:ascii="Arial" w:hAnsi="Arial"/>
          <w:sz w:val="24"/>
        </w:rPr>
        <w:t>أما شات جي بي تي فهو مساعد حواري يمكن للمستخدم أن يطرح عليه الأسئلة باللغة الطبيعية، ومنها العربية، وأن يطلب منه توضيح فكرة أو تحليل جزء من كود. ومع ذلك، فهو أداة مساعدة وليس بديلًا عن التعلم والتجربة أو مراجعة المعلومات من مصادر موثوقة.</w:t>
      </w:r>
    </w:p>
    <w:p>
      <w:r>
        <w:br w:type="page"/>
      </w:r>
    </w:p>
    <w:p>
      <w:pPr>
        <w:jc w:val="right"/>
      </w:pPr>
      <w:r>
        <w:rPr>
          <w:rFonts w:ascii="Arial" w:hAnsi="Arial"/>
          <w:b/>
          <w:color w:val="1F4E79"/>
          <w:sz w:val="32"/>
        </w:rPr>
        <w:t>الصفحة الثانية: كيف يساعد شات جي بي تي في فهم الكود؟</w:t>
      </w:r>
    </w:p>
    <w:p>
      <w:pPr>
        <w:keepLines/>
        <w:spacing w:before="100" w:after="80"/>
        <w:jc w:val="right"/>
      </w:pPr>
      <w:r>
        <w:rPr>
          <w:rFonts w:ascii="Arial" w:hAnsi="Arial"/>
          <w:b/>
          <w:color w:val="1F4E79"/>
          <w:sz w:val="28"/>
        </w:rPr>
        <w:t>1. شرح الكود بلغة بسيطة</w:t>
      </w:r>
    </w:p>
    <w:p>
      <w:pPr>
        <w:keepLines/>
        <w:jc w:val="right"/>
      </w:pPr>
      <w:r>
        <w:rPr>
          <w:rFonts w:ascii="Arial" w:hAnsi="Arial"/>
          <w:sz w:val="23"/>
        </w:rPr>
        <w:t>يمكن للمبتدئ نسخ جزء من الكود وطلب شرحه بطريقة سهلة، مع توضيح وظيفة كل سطر ومعنى الكلمات والرموز المستخدمة. وبدلًا من حفظ الكود دون فهمه، يستطيع المتعلم معرفة الهدف من كل تعليمة وكيف تتعاون الأجزاء للوصول إلى النتيجة المطلوبة.</w:t>
      </w:r>
    </w:p>
    <w:p>
      <w:pPr>
        <w:keepLines/>
        <w:spacing w:before="100" w:after="80"/>
        <w:jc w:val="right"/>
      </w:pPr>
      <w:r>
        <w:rPr>
          <w:rFonts w:ascii="Arial" w:hAnsi="Arial"/>
          <w:b/>
          <w:color w:val="1F4E79"/>
          <w:sz w:val="28"/>
        </w:rPr>
        <w:t>2. تقسيم المشكلة إلى خطوات</w:t>
      </w:r>
    </w:p>
    <w:p>
      <w:pPr>
        <w:keepLines/>
        <w:jc w:val="right"/>
      </w:pPr>
      <w:r>
        <w:rPr>
          <w:rFonts w:ascii="Arial" w:hAnsi="Arial"/>
          <w:sz w:val="23"/>
        </w:rPr>
        <w:t>عندما تكون المشكلة كبيرة، يمكن طلب تقسيمها إلى خطوات صغيرة. فمثلًا، بدلًا من طلب برنامج كامل لإدارة درجات الطلاب، يمكن البدء بكيفية تخزين الدرجات، ثم حساب المتوسط، ثم تحديد التقدير. يساعد هذا الأسلوب على تقليل الشعور بالتعقيد وبناء الفهم تدريجيًا.</w:t>
      </w:r>
    </w:p>
    <w:p>
      <w:pPr>
        <w:keepLines/>
        <w:spacing w:before="100" w:after="80"/>
        <w:jc w:val="right"/>
      </w:pPr>
      <w:r>
        <w:rPr>
          <w:rFonts w:ascii="Arial" w:hAnsi="Arial"/>
          <w:b/>
          <w:color w:val="1F4E79"/>
          <w:sz w:val="28"/>
        </w:rPr>
        <w:t>3. توضيح المصطلحات البرمجية</w:t>
      </w:r>
    </w:p>
    <w:p>
      <w:pPr>
        <w:keepLines/>
        <w:jc w:val="right"/>
      </w:pPr>
      <w:r>
        <w:rPr>
          <w:rFonts w:ascii="Arial" w:hAnsi="Arial"/>
          <w:sz w:val="23"/>
        </w:rPr>
        <w:t>تتضمن البرمجة مصطلحات مثل المتغيرات، والشروط، والحلقات التكرارية، والدوال، والقوائم. يستطيع شات جي بي تي شرح كل مصطلح بمثال بسيط، ثم تقديم مثال أكثر تقدمًا عند تحسن مستوى المتعلم. ويمكن للمستخدم أن يطلب إعادة الشرح بطريقة مختلفة إذا لم يفهم المرة الأولى.</w:t>
      </w:r>
    </w:p>
    <w:p>
      <w:pPr>
        <w:keepLines/>
        <w:spacing w:before="100" w:after="80"/>
        <w:jc w:val="right"/>
      </w:pPr>
      <w:r>
        <w:rPr>
          <w:rFonts w:ascii="Arial" w:hAnsi="Arial"/>
          <w:b/>
          <w:color w:val="1F4E79"/>
          <w:sz w:val="28"/>
        </w:rPr>
        <w:t>4. المساعدة في اكتشاف الأخطاء</w:t>
      </w:r>
    </w:p>
    <w:p>
      <w:pPr>
        <w:keepLines/>
        <w:jc w:val="right"/>
      </w:pPr>
      <w:r>
        <w:rPr>
          <w:rFonts w:ascii="Arial" w:hAnsi="Arial"/>
          <w:sz w:val="23"/>
        </w:rPr>
        <w:t>قد تظهر أخطاء بسبب كتابة اسم متغير بطريقة غير صحيحة، أو نسيان قوس، أو استخدام نوع بيانات غير مناسب. يمكن للمبتدئ عرض رسالة الخطأ والكود المرتبط بها وطلب معرفة السبب المحتمل. ومن الأفضل أن يطلب تفسير الخطأ وطريقة إصلاحه، لا أن يكتفي بنسخ الحل؛ لأن فهم السبب يقلل تكرار المشكلة.</w:t>
      </w:r>
    </w:p>
    <w:p>
      <w:pPr>
        <w:keepLines/>
        <w:spacing w:before="100" w:after="80"/>
        <w:jc w:val="right"/>
      </w:pPr>
      <w:r>
        <w:rPr>
          <w:rFonts w:ascii="Arial" w:hAnsi="Arial"/>
          <w:b/>
          <w:color w:val="1F4E79"/>
          <w:sz w:val="28"/>
        </w:rPr>
        <w:t>5. التدريب بأسئلة متدرجة</w:t>
      </w:r>
    </w:p>
    <w:p>
      <w:pPr>
        <w:keepLines/>
        <w:jc w:val="right"/>
      </w:pPr>
      <w:r>
        <w:rPr>
          <w:rFonts w:ascii="Arial" w:hAnsi="Arial"/>
          <w:sz w:val="23"/>
        </w:rPr>
        <w:t>يمكن استخدام الأداة كمدرب يطرح تمارين تبدأ من السهل إلى الأصعب، ثم يراجع إجابة المتعلم ويشرح مواضع الخطأ. كما يمكن طلب تلميحات بدلًا من الحل الكامل، وهي طريقة تشجع على التفكير المستقل وتمنح المتعلم فرصة للمحاولة.</w:t>
      </w:r>
    </w:p>
    <w:p>
      <w:r>
        <w:br w:type="page"/>
      </w:r>
    </w:p>
    <w:p>
      <w:pPr>
        <w:jc w:val="right"/>
      </w:pPr>
      <w:r>
        <w:rPr>
          <w:rFonts w:ascii="Arial" w:hAnsi="Arial"/>
          <w:b/>
          <w:color w:val="1F4E79"/>
          <w:sz w:val="32"/>
        </w:rPr>
        <w:t>الصفحة الثالثة: أمثلة عملية</w:t>
      </w:r>
    </w:p>
    <w:p>
      <w:pPr>
        <w:keepLines/>
        <w:spacing w:before="100" w:after="80"/>
        <w:jc w:val="right"/>
      </w:pPr>
      <w:r>
        <w:rPr>
          <w:rFonts w:ascii="Arial" w:hAnsi="Arial"/>
          <w:b/>
          <w:color w:val="1F4E79"/>
          <w:sz w:val="28"/>
        </w:rPr>
        <w:t>مثال أول: فهم المتغيرات والطباعة</w:t>
      </w:r>
    </w:p>
    <w:p>
      <w:pPr>
        <w:keepLines/>
        <w:jc w:val="right"/>
      </w:pPr>
      <w:r>
        <w:rPr>
          <w:rFonts w:ascii="Arial" w:hAnsi="Arial"/>
          <w:sz w:val="23"/>
        </w:rPr>
        <w:t>في لغة Python، يمكن كتابة المثال التالي:</w:t>
      </w:r>
    </w:p>
    <w:p>
      <w:pPr>
        <w:keepLines/>
        <w:ind w:left="432"/>
        <w:jc w:val="left"/>
      </w:pPr>
      <w:r>
        <w:rPr>
          <w:rFonts w:ascii="Consolas" w:hAnsi="Consolas"/>
          <w:sz w:val="20"/>
        </w:rPr>
        <w:t>name = "Ali"</w:t>
        <w:br/>
        <w:t>print("Hello", name)</w:t>
      </w:r>
    </w:p>
    <w:p>
      <w:pPr>
        <w:keepLines/>
        <w:jc w:val="right"/>
      </w:pPr>
      <w:r>
        <w:rPr>
          <w:rFonts w:ascii="Arial" w:hAnsi="Arial"/>
          <w:sz w:val="23"/>
        </w:rPr>
        <w:t>يُخزّن السطر الأول النص Ali داخل متغير اسمه name، بينما يستخدم السطر الثاني الأمر print لعرض رسالة ترحيب تتضمن قيمة المتغير. يستطيع المبتدئ أن يطلب من شات جي بي تي تغيير الاسم، أو شرح علامات الاقتباس، أو توضيح ما يحدث إذا لم يُعرّف المتغير قبل استخدامه.</w:t>
      </w:r>
    </w:p>
    <w:p>
      <w:pPr>
        <w:keepLines/>
        <w:spacing w:before="100" w:after="80"/>
        <w:jc w:val="right"/>
      </w:pPr>
      <w:r>
        <w:rPr>
          <w:rFonts w:ascii="Arial" w:hAnsi="Arial"/>
          <w:b/>
          <w:color w:val="1F4E79"/>
          <w:sz w:val="28"/>
        </w:rPr>
        <w:t>مثال ثانٍ: استخدام الشرط</w:t>
      </w:r>
    </w:p>
    <w:p>
      <w:pPr>
        <w:keepLines/>
        <w:ind w:left="432"/>
        <w:jc w:val="left"/>
      </w:pPr>
      <w:r>
        <w:rPr>
          <w:rFonts w:ascii="Consolas" w:hAnsi="Consolas"/>
          <w:sz w:val="20"/>
        </w:rPr>
        <w:t>age = 18</w:t>
        <w:br/>
        <w:t>if age &gt;= 18:</w:t>
        <w:br/>
        <w:t xml:space="preserve">    print("Adult")</w:t>
        <w:br/>
        <w:t>else:</w:t>
        <w:br/>
        <w:t xml:space="preserve">    print("Not adult")</w:t>
      </w:r>
    </w:p>
    <w:p>
      <w:pPr>
        <w:keepLines/>
        <w:jc w:val="right"/>
      </w:pPr>
      <w:r>
        <w:rPr>
          <w:rFonts w:ascii="Arial" w:hAnsi="Arial"/>
          <w:sz w:val="23"/>
        </w:rPr>
        <w:t>يختبر البرنامج ما إذا كانت قيمة age أكبر من أو تساوي 18. إذا تحقق الشرط، تظهر كلمة Adult، وإذا لم يتحقق، تظهر Not adult. ومن خلال الشرح يمكن فهم دور if وelse، وأهمية المسافة البادئة في لغة Python.</w:t>
      </w:r>
    </w:p>
    <w:p>
      <w:pPr>
        <w:keepLines/>
        <w:spacing w:before="100" w:after="80"/>
        <w:jc w:val="right"/>
      </w:pPr>
      <w:r>
        <w:rPr>
          <w:rFonts w:ascii="Arial" w:hAnsi="Arial"/>
          <w:b/>
          <w:color w:val="1F4E79"/>
          <w:sz w:val="28"/>
        </w:rPr>
        <w:t>مثال ثالث: قراءة رسالة خطأ</w:t>
      </w:r>
    </w:p>
    <w:p>
      <w:pPr>
        <w:keepLines/>
        <w:jc w:val="right"/>
      </w:pPr>
      <w:r>
        <w:rPr>
          <w:rFonts w:ascii="Arial" w:hAnsi="Arial"/>
          <w:sz w:val="23"/>
        </w:rPr>
        <w:t>إذا كتب الطالب اسم متغير بصورة مختلفة في موضعين، فقد يحصل على خطأ لأن أسماء المتغيرات يجب أن تتطابق. يمكنه أن يسأل: «اشرح لي سبب الخطأ، وحدد السطر الذي يحتاج إلى تعديل، ثم أعطني تلميحًا قبل الحل». بهذه الطريقة يتعلم كيف يشخّص المشكلة بدلًا من الاعتماد على إجابة جاهزة.</w:t>
      </w:r>
    </w:p>
    <w:p>
      <w:pPr>
        <w:keepLines/>
        <w:spacing w:before="100" w:after="80"/>
        <w:jc w:val="right"/>
      </w:pPr>
      <w:r>
        <w:rPr>
          <w:rFonts w:ascii="Arial" w:hAnsi="Arial"/>
          <w:b/>
          <w:color w:val="1F4E79"/>
          <w:sz w:val="28"/>
        </w:rPr>
        <w:t>صياغة السؤال تؤثر في جودة الإجابة</w:t>
      </w:r>
    </w:p>
    <w:p>
      <w:pPr>
        <w:keepLines/>
        <w:jc w:val="right"/>
      </w:pPr>
      <w:r>
        <w:rPr>
          <w:rFonts w:ascii="Arial" w:hAnsi="Arial"/>
          <w:sz w:val="23"/>
        </w:rPr>
        <w:t>كلما كان السؤال محددًا، كانت المساعدة غالبًا أكثر فائدة. ومن أمثلة الأسئلة الجيدة: «اشرح هذا الكود للمبتدئ سطرًا سطرًا»، أو «لا تكتب الحل كاملًا؛ أعطني ثلاث تلميحات»، أو «اعرض مثالًا مشابهًا ثم اترك لي تمرينًا أحله بنفسي».</w:t>
      </w:r>
    </w:p>
    <w:p>
      <w:r>
        <w:br w:type="page"/>
      </w:r>
    </w:p>
    <w:p>
      <w:pPr>
        <w:jc w:val="right"/>
      </w:pPr>
      <w:r>
        <w:rPr>
          <w:rFonts w:ascii="Arial" w:hAnsi="Arial"/>
          <w:b/>
          <w:color w:val="1F4E79"/>
          <w:sz w:val="32"/>
        </w:rPr>
        <w:t>الصفحة الرابعة: الفوائد والتحديات</w:t>
      </w:r>
    </w:p>
    <w:p>
      <w:pPr>
        <w:keepLines/>
        <w:spacing w:before="100" w:after="80"/>
        <w:jc w:val="right"/>
      </w:pPr>
      <w:r>
        <w:rPr>
          <w:rFonts w:ascii="Arial" w:hAnsi="Arial"/>
          <w:b/>
          <w:color w:val="1F4E79"/>
          <w:sz w:val="28"/>
        </w:rPr>
        <w:t>أهم الفوائد للمبتدئين</w:t>
      </w:r>
    </w:p>
    <w:p>
      <w:pPr>
        <w:keepLines/>
        <w:jc w:val="right"/>
      </w:pPr>
      <w:r>
        <w:rPr>
          <w:rFonts w:ascii="Arial" w:hAnsi="Arial"/>
          <w:sz w:val="23"/>
        </w:rPr>
        <w:t>أولًا، يوفر شات جي بي تي شرحًا سريعًا يمكن الرجوع إليه في أي وقت. ثانيًا، يسمح بطرح أسئلة متابعة دون حرج، مثل طلب إعادة الشرح أو تقديم مثال آخر. ثالثًا، يساعد على تخصيص التعلم وفق مستوى الطالب وسرعته. رابعًا، يمكنه اقتراح تمارين ومشروعات صغيرة، مثل آلة حاسبة بسيطة أو برنامج يحسب متوسط الدرجات.</w:t>
      </w:r>
    </w:p>
    <w:p>
      <w:pPr>
        <w:keepLines/>
        <w:jc w:val="right"/>
      </w:pPr>
      <w:r>
        <w:rPr>
          <w:rFonts w:ascii="Arial" w:hAnsi="Arial"/>
          <w:sz w:val="23"/>
        </w:rPr>
        <w:t>ومن الفوائد أيضًا أنه يساعد على الانتقال من قراءة الكود إلى التفكير في طريقة بنائه. فعندما يطلب الطالب تفسير سبب استخدام حل معين، أو مقارنة طريقتين لتنفيذ المهمة نفسها، يبدأ في فهم المبادئ التي تقوم عليها البرمجة، وليس مجرد تقليد الأوامر.</w:t>
      </w:r>
    </w:p>
    <w:p>
      <w:pPr>
        <w:keepLines/>
        <w:spacing w:before="100" w:after="80"/>
        <w:jc w:val="right"/>
      </w:pPr>
      <w:r>
        <w:rPr>
          <w:rFonts w:ascii="Arial" w:hAnsi="Arial"/>
          <w:b/>
          <w:color w:val="1F4E79"/>
          <w:sz w:val="28"/>
        </w:rPr>
        <w:t>التحديات والقيود</w:t>
      </w:r>
    </w:p>
    <w:p>
      <w:pPr>
        <w:keepLines/>
        <w:jc w:val="right"/>
      </w:pPr>
      <w:r>
        <w:rPr>
          <w:rFonts w:ascii="Arial" w:hAnsi="Arial"/>
          <w:sz w:val="23"/>
        </w:rPr>
        <w:t>على الرغم من فوائده، قد يقدم شات جي بي تي إجابة غير دقيقة أو كودًا لا يعمل في بيئة المستخدم. وقد تكون الإجابة صحيحة من حيث الفكرة لكنها لا تناسب إصدار اللغة أو المكتبات المستخدمة. كما أن الاعتماد الكامل على الحلول الجاهزة قد يضعف مهارة التفكير وحل المشكلات.</w:t>
      </w:r>
    </w:p>
    <w:p>
      <w:pPr>
        <w:keepLines/>
        <w:jc w:val="right"/>
      </w:pPr>
      <w:r>
        <w:rPr>
          <w:rFonts w:ascii="Arial" w:hAnsi="Arial"/>
          <w:sz w:val="23"/>
        </w:rPr>
        <w:t>وقد لا يفهم المبتدئ دائمًا سبب صحة الإجابة أو خطئها؛ لذلك ينبغي اختبار الكود فعليًا، وقراءة رسائل الخطأ، ومقارنة المعلومات مع توثيق اللغة أو شرح المقرر. كذلك يجب عدم مشاركة كلمات المرور أو المفاتيح السرية أو البيانات الشخصية داخل المحادثات، والانتباه إلى قواعد المؤسسة التعليمية المتعلقة باستخدام أدوات الذكاء الاصطناعي.</w:t>
      </w:r>
    </w:p>
    <w:p>
      <w:pPr>
        <w:keepLines/>
        <w:spacing w:before="100" w:after="80"/>
        <w:jc w:val="right"/>
      </w:pPr>
      <w:r>
        <w:rPr>
          <w:rFonts w:ascii="Arial" w:hAnsi="Arial"/>
          <w:b/>
          <w:color w:val="1F4E79"/>
          <w:sz w:val="28"/>
        </w:rPr>
        <w:t>كيف نستخدم الأداة بطريقة صحيحة؟</w:t>
      </w:r>
    </w:p>
    <w:p>
      <w:pPr>
        <w:keepLines/>
        <w:jc w:val="right"/>
      </w:pPr>
      <w:r>
        <w:rPr>
          <w:rFonts w:ascii="Arial" w:hAnsi="Arial"/>
          <w:sz w:val="23"/>
        </w:rPr>
        <w:t>من الأفضل اتباع خطوات واضحة: تحديد السؤال، وطلب شرح يناسب مستوى المبتدئ، وتجربة المثال في محرر برمجي، ثم تعديل قيمة أو سطر وملاحظة النتيجة. بعد ذلك يحاول الطالب حل تمرين مشابه بمفرده، ويطلب مراجعة محاولته بدلًا من طلب الحل الكامل منذ البداية. بهذه الطريقة تصبح الأداة وسيلة للتعلم لا بديلًا عنه.</w:t>
      </w:r>
    </w:p>
    <w:p>
      <w:r>
        <w:br w:type="page"/>
      </w:r>
    </w:p>
    <w:p>
      <w:pPr>
        <w:jc w:val="right"/>
      </w:pPr>
      <w:r>
        <w:rPr>
          <w:rFonts w:ascii="Arial" w:hAnsi="Arial"/>
          <w:b/>
          <w:color w:val="1F4E79"/>
          <w:sz w:val="32"/>
        </w:rPr>
        <w:t>الصفحة الخامسة: الخاتمة والتوصيات والمراجع</w:t>
      </w:r>
    </w:p>
    <w:p>
      <w:pPr>
        <w:keepLines/>
        <w:spacing w:before="100" w:after="80"/>
        <w:jc w:val="right"/>
      </w:pPr>
      <w:r>
        <w:rPr>
          <w:rFonts w:ascii="Arial" w:hAnsi="Arial"/>
          <w:b/>
          <w:color w:val="1F4E79"/>
          <w:sz w:val="28"/>
        </w:rPr>
        <w:t>توصيات للاستفادة الأفضل</w:t>
      </w:r>
    </w:p>
    <w:p>
      <w:pPr>
        <w:keepLines/>
        <w:jc w:val="right"/>
      </w:pPr>
      <w:r>
        <w:rPr>
          <w:rFonts w:ascii="Arial" w:hAnsi="Arial"/>
          <w:sz w:val="23"/>
        </w:rPr>
        <w:t>1. البدء بأساسيات لغة واحدة، مثل Python، قبل الانتقال إلى لغات كثيرة.</w:t>
      </w:r>
    </w:p>
    <w:p>
      <w:pPr>
        <w:keepLines/>
        <w:jc w:val="right"/>
      </w:pPr>
      <w:r>
        <w:rPr>
          <w:rFonts w:ascii="Arial" w:hAnsi="Arial"/>
          <w:sz w:val="23"/>
        </w:rPr>
        <w:t>2. طلب شرح كل سطر ومصطلح جديد، مع أمثلة قصيرة وواضحة.</w:t>
      </w:r>
    </w:p>
    <w:p>
      <w:pPr>
        <w:keepLines/>
        <w:jc w:val="right"/>
      </w:pPr>
      <w:r>
        <w:rPr>
          <w:rFonts w:ascii="Arial" w:hAnsi="Arial"/>
          <w:sz w:val="23"/>
        </w:rPr>
        <w:t>3. تجربة الكود عمليًا وعدم الاكتفاء بقراءة الإجابة.</w:t>
      </w:r>
    </w:p>
    <w:p>
      <w:pPr>
        <w:keepLines/>
        <w:jc w:val="right"/>
      </w:pPr>
      <w:r>
        <w:rPr>
          <w:rFonts w:ascii="Arial" w:hAnsi="Arial"/>
          <w:sz w:val="23"/>
        </w:rPr>
        <w:t>4. استخدام التلميحات والأسئلة التدريبية لتقوية التفكير المستقل.</w:t>
      </w:r>
    </w:p>
    <w:p>
      <w:pPr>
        <w:keepLines/>
        <w:jc w:val="right"/>
      </w:pPr>
      <w:r>
        <w:rPr>
          <w:rFonts w:ascii="Arial" w:hAnsi="Arial"/>
          <w:sz w:val="23"/>
        </w:rPr>
        <w:t>5. التحقق من الحلول بالاختبار والرجوع إلى الوثائق الرسمية عند الحاجة.</w:t>
      </w:r>
    </w:p>
    <w:p>
      <w:pPr>
        <w:keepLines/>
        <w:jc w:val="right"/>
      </w:pPr>
      <w:r>
        <w:rPr>
          <w:rFonts w:ascii="Arial" w:hAnsi="Arial"/>
          <w:sz w:val="23"/>
        </w:rPr>
        <w:t>6. توثيق ما تم تعلمه وكتابة ملاحظات عن الأخطاء المتكررة وطريقة إصلاحها.</w:t>
      </w:r>
    </w:p>
    <w:p>
      <w:pPr>
        <w:keepLines/>
        <w:spacing w:before="100" w:after="80"/>
        <w:jc w:val="right"/>
      </w:pPr>
      <w:r>
        <w:rPr>
          <w:rFonts w:ascii="Arial" w:hAnsi="Arial"/>
          <w:b/>
          <w:color w:val="1F4E79"/>
          <w:sz w:val="28"/>
        </w:rPr>
        <w:t>الخاتمة</w:t>
      </w:r>
    </w:p>
    <w:p>
      <w:pPr>
        <w:keepLines/>
        <w:jc w:val="right"/>
      </w:pPr>
      <w:r>
        <w:rPr>
          <w:rFonts w:ascii="Arial" w:hAnsi="Arial"/>
          <w:sz w:val="23"/>
        </w:rPr>
        <w:t>يتضح أن شات جي بي تي يمكن أن يكون مساعدًا مفيدًا للمبتدئين في تعلم البرمجة، لأنه يشرح الأكواد بلغة بسيطة، ويقسم المشكلات إلى خطوات، ويساعد في فهم رسائل الخطأ، ويوفر تدريبات تناسب مستوى المتعلم. وتظهر قيمته الحقيقية عندما يستخدمه الطالب للحوار والتجربة وطرح الأسئلة، لا لنسخ الحلول دون فهم.</w:t>
      </w:r>
    </w:p>
    <w:p>
      <w:pPr>
        <w:keepLines/>
        <w:jc w:val="right"/>
      </w:pPr>
      <w:r>
        <w:rPr>
          <w:rFonts w:ascii="Arial" w:hAnsi="Arial"/>
          <w:sz w:val="23"/>
        </w:rPr>
        <w:t>ومع استمرار تطور أدوات الذكاء الاصطناعي، تظل مهارات التفكير المنطقي، والممارسة المستمرة، والتحقق من النتائج عناصر أساسية في تعلم البرمجة. لذلك فإن أفضل طريقة للاستفادة من شات جي بي تي هي الجمع بين مساعدته وبين التعلم العملي والمصادر التعليمية الموثوقة.</w:t>
      </w:r>
    </w:p>
    <w:p>
      <w:pPr>
        <w:keepLines/>
        <w:spacing w:before="100" w:after="80"/>
        <w:jc w:val="right"/>
      </w:pPr>
      <w:r>
        <w:rPr>
          <w:rFonts w:ascii="Arial" w:hAnsi="Arial"/>
          <w:b/>
          <w:color w:val="1F4E79"/>
          <w:sz w:val="28"/>
        </w:rPr>
        <w:t>المراجع</w:t>
      </w:r>
    </w:p>
    <w:p>
      <w:pPr>
        <w:keepLines/>
        <w:jc w:val="right"/>
      </w:pPr>
      <w:r>
        <w:rPr>
          <w:rFonts w:ascii="Arial" w:hAnsi="Arial"/>
          <w:sz w:val="20"/>
        </w:rPr>
        <w:t>OpenAI. (دون تاريخ). ChatGPT: أداة للمحادثة والمساعدة في المهام المختلفة. https://chatgpt.com/</w:t>
      </w:r>
    </w:p>
    <w:p>
      <w:pPr>
        <w:keepLines/>
        <w:jc w:val="right"/>
      </w:pPr>
      <w:r>
        <w:rPr>
          <w:rFonts w:ascii="Arial" w:hAnsi="Arial"/>
          <w:sz w:val="20"/>
        </w:rPr>
        <w:t>Python Software Foundation. (دون تاريخ). The Python Tutorial. https://docs.python.org/3/tutorial/</w:t>
      </w:r>
    </w:p>
    <w:p>
      <w:pPr>
        <w:keepLines/>
        <w:jc w:val="right"/>
      </w:pPr>
      <w:r>
        <w:rPr>
          <w:rFonts w:ascii="Arial" w:hAnsi="Arial"/>
          <w:sz w:val="20"/>
        </w:rPr>
        <w:t>MDN Web Docs. (دون تاريخ). JavaScript Guide. https://developer.mozilla.org/en-US/docs/Web/JavaScript/Guide</w:t>
      </w:r>
    </w:p>
    <w:p>
      <w:pPr>
        <w:keepLines/>
        <w:jc w:val="right"/>
      </w:pPr>
      <w:r>
        <w:rPr>
          <w:rFonts w:ascii="Arial" w:hAnsi="Arial"/>
          <w:sz w:val="20"/>
        </w:rPr>
        <w:t>Google for Developers. (دون تاريخ). Introduction to machine learning. https://developers.google.com/machine-learning/intro-to-ml</w:t>
      </w:r>
    </w:p>
    <w:p>
      <w:pPr>
        <w:keepLines/>
        <w:jc w:val="right"/>
      </w:pPr>
      <w:r>
        <w:rPr>
          <w:rFonts w:ascii="Arial" w:hAnsi="Arial"/>
          <w:sz w:val="23"/>
        </w:rPr>
        <w:t>ملاحظة: أُعدّ هذا التقرير لأغراض تعليمية، ويُنصح بمراجعة الروابط والمعلومات قبل التسليم وفق تعليمات المدرّس.</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حنين يحيى مصطفى صالح  |  الرقم الجامعي: 9040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8"/>
      </w:rPr>
      <w:t>تقرير تعليمي | الذكاء الاصطناعي والبرمجة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