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90B7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90B7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90B74">
            <w:r>
              <w:t>Date</w:t>
            </w:r>
          </w:p>
        </w:tc>
        <w:tc>
          <w:tcPr>
            <w:tcW w:w="4335" w:type="dxa"/>
          </w:tcPr>
          <w:p w14:paraId="49DC5AF5" w14:textId="259DD2E2" w:rsidR="00604E29" w:rsidRDefault="00C27B72">
            <w:r w:rsidRPr="00C27B72">
              <w:t>15 February 202</w:t>
            </w:r>
            <w:r w:rsidR="00B03CD1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90B74">
            <w:r>
              <w:t>Team ID</w:t>
            </w:r>
          </w:p>
        </w:tc>
        <w:tc>
          <w:tcPr>
            <w:tcW w:w="4335" w:type="dxa"/>
          </w:tcPr>
          <w:p w14:paraId="1AD8634F" w14:textId="6591008F" w:rsidR="00604E29" w:rsidRDefault="00552F80">
            <w:r w:rsidRPr="00552F80">
              <w:t>LTVIP2026TMIDS62601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90B74">
            <w:r>
              <w:t>Project Name</w:t>
            </w:r>
          </w:p>
        </w:tc>
        <w:tc>
          <w:tcPr>
            <w:tcW w:w="4335" w:type="dxa"/>
          </w:tcPr>
          <w:p w14:paraId="56EAF34F" w14:textId="44B93D15" w:rsidR="00604E29" w:rsidRDefault="00552F80">
            <w:r w:rsidRPr="00552F80">
              <w:t>Cosmetic Insights: Navigating Cosmetics Trends And Consumer Insights With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90B74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90B74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90B74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90B74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90B74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90B7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90B7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944FC30" w:rsidR="00604E29" w:rsidRDefault="00733214">
            <w:r>
              <w:t xml:space="preserve">Problem I </w:t>
            </w:r>
            <w:r w:rsidR="00196A70">
              <w:t xml:space="preserve">faced when integrating with wed page 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90B74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90B74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90B7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90B74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90B7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90B74"/>
    <w:rsid w:val="00196A70"/>
    <w:rsid w:val="00350B1D"/>
    <w:rsid w:val="00552F80"/>
    <w:rsid w:val="005C7497"/>
    <w:rsid w:val="00604E29"/>
    <w:rsid w:val="00733214"/>
    <w:rsid w:val="00B03CD1"/>
    <w:rsid w:val="00B7084C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8</cp:revision>
  <dcterms:created xsi:type="dcterms:W3CDTF">2022-09-18T16:51:00Z</dcterms:created>
  <dcterms:modified xsi:type="dcterms:W3CDTF">2026-02-27T10:19:00Z</dcterms:modified>
</cp:coreProperties>
</file>