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EC496F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424B23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EA7D4CD" w:rsidR="000708AF" w:rsidRPr="009E313A" w:rsidRDefault="005E2D32" w:rsidP="000708AF">
            <w:pPr>
              <w:rPr>
                <w:rFonts w:ascii="Arial" w:hAnsi="Arial" w:cs="Arial"/>
              </w:rPr>
            </w:pPr>
            <w:r w:rsidRPr="005E2D32">
              <w:rPr>
                <w:rFonts w:ascii="Arial" w:hAnsi="Arial" w:cs="Arial"/>
              </w:rPr>
              <w:t>LTVIP2026TMIDS62601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076CF19" w:rsidR="000708AF" w:rsidRPr="009E313A" w:rsidRDefault="005E2D32" w:rsidP="000708AF">
            <w:pPr>
              <w:rPr>
                <w:rFonts w:ascii="Arial" w:hAnsi="Arial" w:cs="Arial"/>
              </w:rPr>
            </w:pPr>
            <w:r w:rsidRPr="005E2D32">
              <w:rPr>
                <w:rFonts w:ascii="Arial" w:hAnsi="Arial" w:cs="Arial"/>
              </w:rPr>
              <w:t>Cosmetic Insights: Navigating Cosmetics Trends And Consumer Insights With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81DED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24B23"/>
    <w:rsid w:val="00585E01"/>
    <w:rsid w:val="005A4CB0"/>
    <w:rsid w:val="005B2106"/>
    <w:rsid w:val="005E2D32"/>
    <w:rsid w:val="00604389"/>
    <w:rsid w:val="00604AAA"/>
    <w:rsid w:val="00620241"/>
    <w:rsid w:val="00632D23"/>
    <w:rsid w:val="006379A3"/>
    <w:rsid w:val="00644738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Raparla Haneesh</cp:lastModifiedBy>
  <cp:revision>76</cp:revision>
  <cp:lastPrinted>2022-10-18T07:38:00Z</cp:lastPrinted>
  <dcterms:created xsi:type="dcterms:W3CDTF">2022-09-18T16:51:00Z</dcterms:created>
  <dcterms:modified xsi:type="dcterms:W3CDTF">2026-02-27T10:21:00Z</dcterms:modified>
</cp:coreProperties>
</file>