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B46AD" w14:paraId="605DFCCC" w14:textId="77777777" w:rsidTr="009C3AEF">
        <w:trPr>
          <w:trHeight w:val="660"/>
        </w:trPr>
        <w:tc>
          <w:tcPr>
            <w:tcW w:w="10456" w:type="dxa"/>
          </w:tcPr>
          <w:p w14:paraId="1480E71C" w14:textId="77777777" w:rsidR="009B46AD" w:rsidRDefault="009B46AD">
            <w:r w:rsidRPr="009B46AD">
              <w:t>[7주차] 회귀분석의 이</w:t>
            </w:r>
            <w:r w:rsidR="00B80909">
              <w:rPr>
                <w:rFonts w:hint="eastAsia"/>
              </w:rPr>
              <w:t>해:</w:t>
            </w:r>
            <w:r w:rsidRPr="009B46AD">
              <w:t xml:space="preserve"> 영향력 측정과 미래 예측</w:t>
            </w:r>
          </w:p>
          <w:p w14:paraId="00087ADC" w14:textId="5F7FFFFB" w:rsidR="00CA78C0" w:rsidRPr="00AE515E" w:rsidRDefault="004F0561" w:rsidP="009C3AEF">
            <w:r>
              <w:t xml:space="preserve">팀명: Team456      팀원: 한주형(팀장,출석), 문건휘(출석), 정건우(출석), 천승원(출석)_총4명 참여</w:t>
            </w:r>
          </w:p>
        </w:tc>
      </w:tr>
      <w:tr w:rsidR="009B46AD" w14:paraId="7E9B8E78" w14:textId="77777777" w:rsidTr="009B46AD">
        <w:tc>
          <w:tcPr>
            <w:tcW w:w="10456" w:type="dxa"/>
          </w:tcPr>
          <w:p w14:paraId="2A950707" w14:textId="77777777" w:rsidR="009B46AD" w:rsidRPr="009B46AD" w:rsidRDefault="009B46AD" w:rsidP="009B46AD">
            <w:r>
              <w:rPr>
                <w:b/>
                <w:bCs/>
              </w:rPr>
              <w:t xml:space="preserve">"우리 프로젝트의 [음이항·로지스틱 회귀 기반 스터디카페 폐업 위험 요인 분석 및 예측 모델] 결과지"</w:t>
            </w:r>
          </w:p>
          <w:p w14:paraId="10B804C4" w14:textId="029D4287" w:rsidR="009B46AD" w:rsidRPr="009B46AD" w:rsidRDefault="009B46AD" w:rsidP="009B46AD">
            <w:pPr>
              <w:numPr>
                <w:ilvl w:val="0"/>
                <w:numId w:val="19"/>
              </w:numPr>
            </w:pPr>
            <w:r>
              <w:rPr>
                <w:b/>
                <w:bCs/>
              </w:rPr>
              <w:t xml:space="preserve">한 줄 요약: "여러 요인 중 [직전 분기 신규 출점 수]가 가장 영향력이 큰 변수임을 찾아내고, 이를 바탕으로 [행정동별 스터디카페(독서실) 분기 폐업률]이 어떻게 변할지 예측하는 회귀식을 도출한다."</w:t>
            </w:r>
          </w:p>
        </w:tc>
      </w:tr>
      <w:tr w:rsidR="009B46AD" w14:paraId="3ECCC645" w14:textId="77777777" w:rsidTr="009B46AD">
        <w:tc>
          <w:tcPr>
            <w:tcW w:w="10456" w:type="dxa"/>
          </w:tcPr>
          <w:p w14:paraId="7E63AE2C" w14:textId="77777777" w:rsidR="009B46AD" w:rsidRPr="009B46AD" w:rsidRDefault="009B46AD" w:rsidP="009B46AD">
            <w:pPr>
              <w:rPr>
                <w:b/>
                <w:bCs/>
              </w:rPr>
            </w:pPr>
            <w:r w:rsidRPr="009B46AD">
              <w:rPr>
                <w:b/>
                <w:bCs/>
              </w:rPr>
              <w:t>Step 1. 다중 회귀 모델 설계 (변수 선정)</w:t>
            </w:r>
          </w:p>
          <w:p w14:paraId="511DD694" w14:textId="09B0B571" w:rsidR="009B46AD" w:rsidRPr="009B46AD" w:rsidRDefault="009B46AD" w:rsidP="009B46AD">
            <w:r w:rsidRPr="009B46AD">
              <w:t>단순히 하나가 아닌, 여러 원인이 섞여 있는 복잡한 사회 문제를 해결하기 위한 설계 단계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10230"/>
            </w:tblGrid>
            <w:tr w:rsidR="005B5212" w14:paraId="732F6C40" w14:textId="77777777" w:rsidTr="005B5212">
              <w:tc>
                <w:tcPr>
                  <w:tcW w:w="10230" w:type="dxa"/>
                </w:tcPr>
                <w:p w14:paraId="2D70B92F" w14:textId="77777777" w:rsidR="00B80909" w:rsidRPr="00B80909" w:rsidRDefault="00B80909" w:rsidP="00B80909">
                  <w:pPr>
                    <w:rPr>
                      <w:b/>
                      <w:bCs/>
                    </w:rPr>
                  </w:pPr>
                  <w:r w:rsidRPr="00B80909">
                    <w:rPr>
                      <w:b/>
                      <w:bCs/>
                    </w:rPr>
                    <w:t># 역할(Role):</w:t>
                  </w:r>
                </w:p>
                <w:p w14:paraId="587CFD4A" w14:textId="77777777" w:rsidR="00B80909" w:rsidRPr="009B46AD" w:rsidRDefault="00B80909" w:rsidP="00B80909">
                  <w:r>
                    <w:t xml:space="preserve">너는 복잡한 사회 현상을 수치로 풀어내는 '계량경제학자'이자 '데이터 과학자'이며, 상권 분석과 소상공인 창업 리스크를 연구하는 전문가야.</w:t>
                  </w:r>
                </w:p>
                <w:p w14:paraId="06B3A55F" w14:textId="77777777" w:rsidR="00B80909" w:rsidRPr="00B80909" w:rsidRDefault="00B80909" w:rsidP="00B80909">
                  <w:pPr>
                    <w:rPr>
                      <w:b/>
                      <w:bCs/>
                    </w:rPr>
                  </w:pPr>
                  <w:r w:rsidRPr="00B80909">
                    <w:rPr>
                      <w:b/>
                      <w:bCs/>
                    </w:rPr>
                    <w:t># 상황(Context):</w:t>
                  </w:r>
                </w:p>
                <w:p w14:paraId="5159DFF6" w14:textId="61E73373" w:rsidR="00F70141" w:rsidRDefault="00B80909" w:rsidP="00B80909">
                  <w:r>
                    <w:t xml:space="preserve">우리는 [입지·수급 공공데이터 기반 스터디카페 폐업 리스크 분석]이라는 주제로 문제를 해결하기 위해 팀을 구성하였고, 서울시 상권분석서비스(점포·상주인구·길단위인구·집객시설·소비·아파트·상권변화지표)를 행정동 × 분기(2021Q2~2026Q2, 419개 동, 8,553건) 패널 데이터로 만들었어.</w:t>
                  </w:r>
                </w:p>
                <w:p w14:paraId="72223DC7" w14:textId="61AFE2B5" w:rsidR="00B80909" w:rsidRDefault="00B80909" w:rsidP="00B80909">
                  <w:r>
                    <w:t xml:space="preserve">우리 프로젝트의 반응변수(y)는 [행정동별 분기 독서실·스터디카페 폐업 점포 수(분기초 점포 수 대비 = 폐업률)]야. 여기에 영향을 줄 것 같은 설명변수(X)들을 직전 분기(t-1) 값으로 설정해서 '다중 회귀분석'을 하려고 해. y가 0이 78%인 건수 데이터라서 일반 선형회귀 대신 음이항 회귀(offset = log 분기초 점포 수)와, 폐업 발생 여부(0/1)에 대한 로지스틱 회귀를 함께 쓰려고 해.</w:t>
                  </w:r>
                </w:p>
                <w:p w14:paraId="339931CA" w14:textId="043B51F5" w:rsidR="00094662" w:rsidRPr="009B46AD" w:rsidRDefault="00094662" w:rsidP="00B80909">
                  <w:r>
                    <w:t xml:space="preserve">후보 X: 독서실 점포 수(경쟁), 직전 분기 개업 수(신규 출점), 10·20대 상주·유동인구(수요), 일반교습학원 수(학원가), 아파트 평균 시가(임대료 대리변수), 프랜차이즈 비율, 지하철역·대학 수, 상권변화지표</w:t>
                  </w:r>
                </w:p>
                <w:p w14:paraId="3AB3F518" w14:textId="77777777" w:rsidR="00B80909" w:rsidRPr="00B80909" w:rsidRDefault="00B80909" w:rsidP="00B80909">
                  <w:pPr>
                    <w:rPr>
                      <w:b/>
                      <w:bCs/>
                    </w:rPr>
                  </w:pPr>
                  <w:r w:rsidRPr="00B80909">
                    <w:rPr>
                      <w:b/>
                      <w:bCs/>
                    </w:rPr>
                    <w:t># 요청 사항(Instructions):</w:t>
                  </w:r>
                </w:p>
                <w:p w14:paraId="24CE7AFA" w14:textId="796D541E" w:rsidR="00B80909" w:rsidRPr="009B46AD" w:rsidRDefault="00B80909" w:rsidP="00B80909">
                  <w:r>
                    <w:t xml:space="preserve">1. [모델 설계]: 우리가 정한 y(독서실 폐업률)에 영향을 줄 법한 주요 원인(x)들을 상권·입지(공학)적 관점에서 3가지 이상 제안해줘. (예: 경쟁 점포 수, 신규 출점, 수요 인구 등)</w:t>
                  </w:r>
                </w:p>
                <w:p w14:paraId="205099D2" w14:textId="77777777" w:rsidR="00B80909" w:rsidRPr="009B46AD" w:rsidRDefault="00B80909" w:rsidP="00B80909">
                  <w:r>
                    <w:t xml:space="preserve">2. [가설 설정]: 각 x가 폐업률에 대해 (+)의 영향을 줄지, (-)의 영향을 줄지 가설을 세워줘.</w:t>
                  </w:r>
                </w:p>
                <w:p w14:paraId="3769DC26" w14:textId="4F29CE54" w:rsidR="005B5212" w:rsidRDefault="00B80909" w:rsidP="00B80909">
                  <w:r>
                    <w:t xml:space="preserve">3. [통제 변수]: 결과가 왜곡되지 않도록 반드시 고정(통제)해야 할 환경적 요인(시기, 지역 특성 등)이 있다면 무엇인지 알려줘.</w:t>
                  </w:r>
                </w:p>
              </w:tc>
            </w:tr>
          </w:tbl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▶ Step 1 결과: 모델 설계 · 가설 · 통제변수</w:t>
            </w:r>
          </w:p>
          <w:p>
            <w:r>
              <w:t xml:space="preserve">① 반응변수(y): 행정동 × 분기 독서실·스터디카페 폐업 점포 수 (분기초 점포 수를 offset으로 넣어 '점포당 폐업률'로 해석). 보조 모형은 폐업 발생 여부(0/1).</w:t>
            </w:r>
          </w:p>
          <w:p>
            <w:r>
              <w:t xml:space="preserve">② 설명변수(x)와 가설 — 모두 직전 분기 값을 사용하여 원인이 결과보다 먼저 오도록 설계</w:t>
            </w:r>
          </w:p>
          <w:tbl>
            <w:tblPr>
              <w:tblStyle w:val="ac"/>
              <w:tblW w:w="10230" w:type="dxa"/>
              <w:tblLook w:val="04A0" w:firstRow="1" w:lastRow="0" w:firstColumn="1" w:lastColumn="0" w:noHBand="0" w:noVBand="1"/>
            </w:tblPr>
            <w:tblGrid>
              <w:gridCol w:w="1300"/>
              <w:gridCol w:w="4000"/>
              <w:gridCol w:w="1100"/>
              <w:gridCol w:w="3830"/>
            </w:tblGrid>
            <w:tr>
              <w:tc>
                <w:tcPr>
                  <w:tcW w:w="1300" w:type="dxa"/>
                  <w:shd w:val="clear" w:color="auto" w:fill="D9E2F3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구분</w:t>
                  </w:r>
                </w:p>
              </w:tc>
              <w:tc>
                <w:tcPr>
                  <w:tcW w:w="4000" w:type="dxa"/>
                  <w:shd w:val="clear" w:color="auto" w:fill="D9E2F3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설명변수 (변환)</w:t>
                  </w:r>
                </w:p>
              </w:tc>
              <w:tc>
                <w:tcPr>
                  <w:tcW w:w="1100" w:type="dxa"/>
                  <w:shd w:val="clear" w:color="auto" w:fill="D9E2F3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가설</w:t>
                  </w:r>
                </w:p>
              </w:tc>
              <w:tc>
                <w:tcPr>
                  <w:tcW w:w="3830" w:type="dxa"/>
                  <w:shd w:val="clear" w:color="auto" w:fill="D9E2F3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근거</w:t>
                  </w:r>
                </w:p>
              </w:tc>
            </w:tr>
            <w:tr>
              <w:tc>
                <w:tcPr>
                  <w:tcW w:w="1300" w:type="dxa"/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</w:rPr>
                    <w:t xml:space="preserve">H1 경쟁</w:t>
                  </w:r>
                </w:p>
              </w:tc>
              <w:tc>
                <w:tcPr>
                  <w:tcW w:w="40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독서실 점포 수 (log2)</w:t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(+)</w:t>
                  </w:r>
                </w:p>
              </w:tc>
              <w:tc>
                <w:tcPr>
                  <w:tcW w:w="383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같은 수요를 나눠 가져 점포당 매출 감소</w:t>
                  </w:r>
                </w:p>
              </w:tc>
            </w:tr>
            <w:tr>
              <w:tc>
                <w:tcPr>
                  <w:tcW w:w="1300" w:type="dxa"/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</w:rPr>
                    <w:t xml:space="preserve">H2 출점 충격</w:t>
                  </w:r>
                </w:p>
              </w:tc>
              <w:tc>
                <w:tcPr>
                  <w:tcW w:w="40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직전 분기 개업 수 (log2(1+x))</w:t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(+)</w:t>
                  </w:r>
                </w:p>
              </w:tc>
              <w:tc>
                <w:tcPr>
                  <w:tcW w:w="383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신규 점포의 기습 출점이 기존 점포를 밀어냄</w:t>
                  </w:r>
                </w:p>
              </w:tc>
            </w:tr>
            <w:tr>
              <w:tc>
                <w:tcPr>
                  <w:tcW w:w="1300" w:type="dxa"/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</w:rPr>
                    <w:t xml:space="preserve">H3 수요</w:t>
                  </w:r>
                </w:p>
              </w:tc>
              <w:tc>
                <w:tcPr>
                  <w:tcW w:w="40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10·20대 상주·유동인구 (log2)</w:t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(−)</w:t>
                  </w:r>
                </w:p>
              </w:tc>
              <w:tc>
                <w:tcPr>
                  <w:tcW w:w="383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주 이용층이 많을수록 좌석 회전·매출 안정</w:t>
                  </w:r>
                </w:p>
              </w:tc>
            </w:tr>
            <w:tr>
              <w:tc>
                <w:tcPr>
                  <w:tcW w:w="1300" w:type="dxa"/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</w:rPr>
                    <w:t xml:space="preserve">H4 학원가</w:t>
                  </w:r>
                </w:p>
              </w:tc>
              <w:tc>
                <w:tcPr>
                  <w:tcW w:w="40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일반교습학원 수 (log2(1+x))</w:t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(−)</w:t>
                  </w:r>
                </w:p>
              </w:tc>
              <w:tc>
                <w:tcPr>
                  <w:tcW w:w="383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학원 수강생의 자습 수요 유입</w:t>
                  </w:r>
                </w:p>
              </w:tc>
            </w:tr>
            <w:tr>
              <w:tc>
                <w:tcPr>
                  <w:tcW w:w="1300" w:type="dxa"/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</w:rPr>
                    <w:t xml:space="preserve">H5 고정비</w:t>
                  </w:r>
                </w:p>
              </w:tc>
              <w:tc>
                <w:tcPr>
                  <w:tcW w:w="40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아파트 평균 시가 (log2)</w:t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(+)</w:t>
                  </w:r>
                </w:p>
              </w:tc>
              <w:tc>
                <w:tcPr>
                  <w:tcW w:w="383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임대료 부담(임대료 데이터 대신 대리변수)</w:t>
                  </w:r>
                </w:p>
              </w:tc>
            </w:tr>
            <w:tr>
              <w:tc>
                <w:tcPr>
                  <w:tcW w:w="1300" w:type="dxa"/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</w:rPr>
                    <w:t xml:space="preserve">H6 상권</w:t>
                  </w:r>
                </w:p>
              </w:tc>
              <w:tc>
                <w:tcPr>
                  <w:tcW w:w="40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상권변화지표 (확장/다이나믹/정체/축소)</w:t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축소일수록 (+)</w:t>
                  </w:r>
                </w:p>
              </w:tc>
              <w:tc>
                <w:tcPr>
                  <w:tcW w:w="383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상권 쇠퇴 시 유동 감소</w:t>
                  </w:r>
                </w:p>
              </w:tc>
            </w:tr>
            <w:tr>
              <w:tc>
                <w:tcPr>
                  <w:tcW w:w="1300" w:type="dxa"/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</w:rPr>
                    <w:t xml:space="preserve">통제</w:t>
                  </w:r>
                </w:p>
              </w:tc>
              <w:tc>
                <w:tcPr>
                  <w:tcW w:w="40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프랜차이즈 비율, 지하철역 수, 대학 수</w:t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  <w:tc>
                <w:tcPr>
                  <w:tcW w:w="383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점포 유형·접근성 차이 통제</w:t>
                  </w:r>
                </w:p>
              </w:tc>
            </w:tr>
          </w:tbl>
          <w:p>
            <w:r>
              <w:t xml:space="preserve">③ 통제(고정)한 환경 요인: 분기 고정효과(코로나 이후 경기·계절성), 자치구 고정효과(구별 정책·지가 수준), 강건성 모형에서는 동 고정효과(동 고유의 입지 특성). 표준오차는 같은 동의 반복 관측을 고려해 동별 군집 표준오차를 사용.</w:t>
            </w:r>
          </w:p>
          <w:p>
            <w:r>
              <w:t xml:space="preserve">④ 다중공선성 점검: VIF 최대 3.25(일반교습학원), 나머지 모두 2.6 이하 → 문제 없음. 상관이 높은 교육지출(학원과 r = 0.83)은 모형에서 제외.</w:t>
            </w:r>
          </w:p>
          <w:p w14:paraId="40C3890A" w14:textId="77777777" w:rsidR="009B46AD" w:rsidRPr="009B46AD" w:rsidRDefault="009B46AD" w:rsidP="009B46AD">
            <w:pPr>
              <w:rPr>
                <w:b/>
                <w:bCs/>
              </w:rPr>
            </w:pPr>
            <w:r w:rsidRPr="009B46AD">
              <w:rPr>
                <w:b/>
                <w:bCs/>
              </w:rPr>
              <w:t>Step 2. 결과 해석 및 예측 (데이터 분석 실행)</w:t>
            </w:r>
          </w:p>
          <w:p w14:paraId="286D206C" w14:textId="58603BFC" w:rsidR="009B46AD" w:rsidRPr="009B46AD" w:rsidRDefault="009B46AD" w:rsidP="009B46AD">
            <w:r w:rsidRPr="009B46AD">
              <w:t xml:space="preserve">AI에게 분석 결과 데이터를 주고, </w:t>
            </w:r>
            <w:r w:rsidR="00094662">
              <w:rPr>
                <w:rFonts w:hint="eastAsia"/>
              </w:rPr>
              <w:t>결정계수,</w:t>
            </w:r>
            <w:r w:rsidR="00094662">
              <w:t xml:space="preserve"> </w:t>
            </w:r>
            <w:r w:rsidR="00094662">
              <w:rPr>
                <w:rFonts w:hint="eastAsia"/>
              </w:rPr>
              <w:t xml:space="preserve">회귀계수 등 </w:t>
            </w:r>
            <w:r w:rsidRPr="009B46AD">
              <w:t>핵심 지표들을 해석해달라고 요청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10230"/>
            </w:tblGrid>
            <w:tr w:rsidR="00B80909" w14:paraId="1D96425A" w14:textId="77777777" w:rsidTr="00B80909">
              <w:tc>
                <w:tcPr>
                  <w:tcW w:w="10230" w:type="dxa"/>
                </w:tcPr>
                <w:p w14:paraId="5B1FEC84" w14:textId="77777777" w:rsidR="00B80909" w:rsidRPr="00B80909" w:rsidRDefault="00B80909" w:rsidP="00B80909">
                  <w:pPr>
                    <w:rPr>
                      <w:b/>
                      <w:bCs/>
                    </w:rPr>
                  </w:pPr>
                  <w:r w:rsidRPr="00B80909">
                    <w:rPr>
                      <w:b/>
                      <w:bCs/>
                    </w:rPr>
                    <w:t># 요청 사항:</w:t>
                  </w:r>
                </w:p>
                <w:p w14:paraId="72C158C5" w14:textId="422EDDB8" w:rsidR="00B80909" w:rsidRPr="009B46AD" w:rsidRDefault="00B80909" w:rsidP="00B80909">
                  <w:r>
                    <w:t xml:space="preserve">우리가 파이썬(statsmodels)으로 음이항 회귀분석(offset = log 분기초 점포 수, 분기·자치구 고정효과, 동별 군집 표준오차)을 돌린 결과가 다음과 같이 나왔어.</w:t>
                  </w:r>
                </w:p>
                <w:p w14:paraId="46ED59A9" w14:textId="77777777" w:rsidR="00B80909" w:rsidRPr="00B80909" w:rsidRDefault="00B80909" w:rsidP="00B80909">
                  <w:pPr>
                    <w:rPr>
                      <w:i/>
                      <w:iCs/>
                      <w:color w:val="EE0000"/>
                    </w:rPr>
                  </w:pPr>
                  <w:r w:rsidRPr="00B80909">
                    <w:rPr>
                      <w:i/>
                      <w:iCs/>
                      <w:color w:val="EE0000"/>
                    </w:rPr>
                    <w:t>[분석 결과 데이터]</w:t>
                  </w:r>
                </w:p>
                <w:p w14:paraId="1A958AEE" w14:textId="77777777" w:rsidR="00B80909" w:rsidRPr="00B80909" w:rsidRDefault="00B80909" w:rsidP="00B80909">
                  <w:pPr>
                    <w:rPr>
                      <w:i/>
                      <w:iCs/>
                      <w:color w:val="EE0000"/>
                    </w:rPr>
                  </w:pPr>
                  <w:r>
                    <w:t xml:space="preserve">- 모형 적합도: 음이항 McFadden 의사결정계수(pseudo R²) = 0.024, 과대산포 α = 0.291 / 로지스틱(폐업 발생) McFadden R² = 0.155 (n = 8,553, 419개 동)</w:t>
                  </w:r>
                </w:p>
                <w:p w14:paraId="75FF7A77" w14:textId="77777777" w:rsidR="00B80909" w:rsidRPr="00B80909" w:rsidRDefault="00B80909" w:rsidP="00B80909">
                  <w:pPr>
                    <w:rPr>
                      <w:i/>
                      <w:iCs/>
                      <w:color w:val="EE0000"/>
                    </w:rPr>
                  </w:pPr>
                  <w:r>
                    <w:t xml:space="preserve">- 회귀계수(β, 로그 단위) · 발생률비(IRR = e^β) 및 p-value:</w:t>
                  </w:r>
                </w:p>
                <w:p w14:paraId="650A154C" w14:textId="77777777" w:rsidR="00B80909" w:rsidRPr="00B80909" w:rsidRDefault="00B80909" w:rsidP="00B80909">
                  <w:pPr>
                    <w:rPr>
                      <w:i/>
                      <w:iCs/>
                      <w:color w:val="EE0000"/>
                    </w:rPr>
                  </w:pPr>
                  <w:r>
                    <w:t xml:space="preserve">  1. 직전 분기 개업 수(2배): β = 0.196, IRR = 1.216 (p &lt; 0.001)</w:t>
                  </w:r>
                </w:p>
                <w:p w14:paraId="4EDFFE5E" w14:textId="77777777" w:rsidR="00B80909" w:rsidRPr="00B80909" w:rsidRDefault="00B80909" w:rsidP="00B80909">
                  <w:pPr>
                    <w:rPr>
                      <w:i/>
                      <w:iCs/>
                      <w:color w:val="EE0000"/>
                    </w:rPr>
                  </w:pPr>
                  <w:r>
                    <w:t xml:space="preserve">  2. 10·20대 유동인구(2배): β = −0.096, IRR = 0.909 (p = 0.019) / 독서실 점포 수(2배): β = 0.070, IRR = 1.072 (p = 0.038)</w:t>
                  </w:r>
                </w:p>
                <w:p w14:paraId="022E3C5C" w14:textId="77777777" w:rsidR="00B80909" w:rsidRPr="00B80909" w:rsidRDefault="00B80909" w:rsidP="00B80909">
                  <w:pPr>
                    <w:rPr>
                      <w:i/>
                      <w:iCs/>
                      <w:color w:val="EE0000"/>
                    </w:rPr>
                  </w:pPr>
                  <w:r>
                    <w:t xml:space="preserve">  3. 일반교습학원 수(2배): β = −0.065, IRR = 0.937 (p = 0.049) / 프랜차이즈 비율(+10%p): β = 0.043, IRR = 1.043 (p = 0.006)</w:t>
                  </w:r>
                </w:p>
                <w:p>
                  <w:r>
                    <w:t xml:space="preserve">  ※ 유의하지 않음: 10·20대 상주인구(p = 0.485), 아파트 평균 시가(p = 0.980), 지하철역 수(p = 0.776), 상권변화지표 3개(p &gt; 0.79)</w:t>
                  </w:r>
                </w:p>
                <w:p w14:paraId="001CE23B" w14:textId="77777777" w:rsidR="00B80909" w:rsidRPr="00B80909" w:rsidRDefault="00B80909" w:rsidP="00B80909">
                  <w:pPr>
                    <w:rPr>
                      <w:b/>
                      <w:bCs/>
                    </w:rPr>
                  </w:pPr>
                  <w:r w:rsidRPr="00B80909">
                    <w:rPr>
                      <w:b/>
                      <w:bCs/>
                    </w:rPr>
                    <w:t># 해석 가이드:</w:t>
                  </w:r>
                </w:p>
                <w:p w14:paraId="6F1FA9C7" w14:textId="1A2A9471" w:rsidR="00B80909" w:rsidRPr="009B46AD" w:rsidRDefault="00B80909" w:rsidP="00B80909">
                  <w:r>
                    <w:t xml:space="preserve">1. [모델 설명력]: 의사결정계수 값을 바탕으로 우리 모델이 전체 현상을 얼마나 잘 설명하는지 말해줘. (건수 모형이라 일반 R²이 없음)</w:t>
                  </w:r>
                </w:p>
                <w:p w14:paraId="2CC127EA" w14:textId="77777777" w:rsidR="00B80909" w:rsidRPr="009B46AD" w:rsidRDefault="00B80909" w:rsidP="00B80909">
                  <w:r>
                    <w:t xml:space="preserve">2. [영향력 비교]: 어떤 변수가 가장 강력한 영향력을 가지는지 해석해줘. (모든 연속형 변수를 log2로 바꿔 '2배 변화' 기준으로 비교 가능)</w:t>
                  </w:r>
                </w:p>
                <w:p w14:paraId="1DB400FA" w14:textId="0924FE2C" w:rsidR="00B80909" w:rsidRDefault="00B80909" w:rsidP="00B80909">
                  <w:r>
                    <w:t xml:space="preserve">3. [예측 문장 생성]: "다른 조건이 동일할 때, 직전 분기 개업 수가 2배가 되면 점포당 폐업률은 평균적으로 [ ]만큼 변한다"는 문장을 완성해줘.</w:t>
                  </w:r>
                </w:p>
              </w:tc>
            </w:tr>
          </w:tbl>
          <w:p>
            <w:r>
              <w:t xml:space="preserve"/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▶ Step 2 결과: 해석 및 예측</w:t>
            </w:r>
          </w:p>
          <w:p>
            <w:r>
              <w:t xml:space="preserve">[회귀 결과 요약] 효과 배수 = IRR(점포당 폐업률 배수) / OR(폐업 발생 오즈 배수), *** p&lt;0.001 ** p&lt;0.01 * p&lt;0.05 † p&lt;0.1</w:t>
            </w:r>
          </w:p>
          <w:tbl>
            <w:tblPr>
              <w:tblStyle w:val="ac"/>
              <w:tblW w:w="10030" w:type="dxa"/>
              <w:tblLook w:val="04A0" w:firstRow="1" w:lastRow="0" w:firstColumn="1" w:lastColumn="0" w:noHBand="0" w:noVBand="1"/>
            </w:tblPr>
            <w:tblGrid>
              <w:gridCol w:w="2600"/>
              <w:gridCol w:w="1450"/>
              <w:gridCol w:w="1650"/>
              <w:gridCol w:w="900"/>
              <w:gridCol w:w="1630"/>
              <w:gridCol w:w="1800"/>
            </w:tblGrid>
            <w:tr>
              <w:tc>
                <w:tcPr>
                  <w:tcW w:w="2600" w:type="dxa"/>
                  <w:shd w:val="clear" w:color="auto" w:fill="D9E2F3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설명변수 (변화 단위)</w:t>
                  </w:r>
                </w:p>
              </w:tc>
              <w:tc>
                <w:tcPr>
                  <w:tcW w:w="1450" w:type="dxa"/>
                  <w:shd w:val="clear" w:color="auto" w:fill="D9E2F3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M1 음이항 IRR</w:t>
                  </w:r>
                </w:p>
              </w:tc>
              <w:tc>
                <w:tcPr>
                  <w:tcW w:w="1650" w:type="dxa"/>
                  <w:shd w:val="clear" w:color="auto" w:fill="D9E2F3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95% 신뢰구간</w:t>
                  </w:r>
                </w:p>
              </w:tc>
              <w:tc>
                <w:tcPr>
                  <w:tcW w:w="900" w:type="dxa"/>
                  <w:shd w:val="clear" w:color="auto" w:fill="D9E2F3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p</w:t>
                  </w:r>
                </w:p>
              </w:tc>
              <w:tc>
                <w:tcPr>
                  <w:tcW w:w="1630" w:type="dxa"/>
                  <w:shd w:val="clear" w:color="auto" w:fill="D9E2F3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M3 로지스틱 OR</w:t>
                  </w:r>
                </w:p>
              </w:tc>
              <w:tc>
                <w:tcPr>
                  <w:tcW w:w="1800" w:type="dxa"/>
                  <w:shd w:val="clear" w:color="auto" w:fill="D9E2F3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판정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</w:rPr>
                    <w:t xml:space="preserve">직전 분기 개업 수 (2배)</w:t>
                  </w:r>
                </w:p>
              </w:tc>
              <w:tc>
                <w:tcPr>
                  <w:tcW w:w="14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1.216***</w:t>
                  </w:r>
                </w:p>
              </w:tc>
              <w:tc>
                <w:tcPr>
                  <w:tcW w:w="16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1.132 ~ 1.307</w:t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&lt;0.001</w:t>
                  </w:r>
                </w:p>
              </w:tc>
              <w:tc>
                <w:tcPr>
                  <w:tcW w:w="163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1.351***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H2 채택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</w:rPr>
                    <w:t xml:space="preserve">독서실 점포 수 (2배)</w:t>
                  </w:r>
                </w:p>
              </w:tc>
              <w:tc>
                <w:tcPr>
                  <w:tcW w:w="14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1.072*</w:t>
                  </w:r>
                </w:p>
              </w:tc>
              <w:tc>
                <w:tcPr>
                  <w:tcW w:w="16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1.004 ~ 1.146</w:t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0.038</w:t>
                  </w:r>
                </w:p>
              </w:tc>
              <w:tc>
                <w:tcPr>
                  <w:tcW w:w="163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2.330***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H1 채택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</w:rPr>
                    <w:t xml:space="preserve">10·20대 유동인구 (2배)</w:t>
                  </w:r>
                </w:p>
              </w:tc>
              <w:tc>
                <w:tcPr>
                  <w:tcW w:w="14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0.909*</w:t>
                  </w:r>
                </w:p>
              </w:tc>
              <w:tc>
                <w:tcPr>
                  <w:tcW w:w="16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0.839 ~ 0.985</w:t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0.019</w:t>
                  </w:r>
                </w:p>
              </w:tc>
              <w:tc>
                <w:tcPr>
                  <w:tcW w:w="163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0.905†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H3 부분 채택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</w:rPr>
                    <w:t xml:space="preserve">10·20대 상주인구 (2배)</w:t>
                  </w:r>
                </w:p>
              </w:tc>
              <w:tc>
                <w:tcPr>
                  <w:tcW w:w="14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0.966</w:t>
                  </w:r>
                </w:p>
              </w:tc>
              <w:tc>
                <w:tcPr>
                  <w:tcW w:w="16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0.878 ~ 1.064</w:t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0.485</w:t>
                  </w:r>
                </w:p>
              </w:tc>
              <w:tc>
                <w:tcPr>
                  <w:tcW w:w="163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0.891†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기각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</w:rPr>
                    <w:t xml:space="preserve">일반교습학원 수 (2배)</w:t>
                  </w:r>
                </w:p>
              </w:tc>
              <w:tc>
                <w:tcPr>
                  <w:tcW w:w="14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0.937*</w:t>
                  </w:r>
                </w:p>
              </w:tc>
              <w:tc>
                <w:tcPr>
                  <w:tcW w:w="16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0.879 ~ 1.000</w:t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0.049</w:t>
                  </w:r>
                </w:p>
              </w:tc>
              <w:tc>
                <w:tcPr>
                  <w:tcW w:w="163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0.982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H4 채택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</w:rPr>
                    <w:t xml:space="preserve">아파트 평균 시가 (2배)</w:t>
                  </w:r>
                </w:p>
              </w:tc>
              <w:tc>
                <w:tcPr>
                  <w:tcW w:w="14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0.999</w:t>
                  </w:r>
                </w:p>
              </w:tc>
              <w:tc>
                <w:tcPr>
                  <w:tcW w:w="16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0.928 ~ 1.076</w:t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0.980</w:t>
                  </w:r>
                </w:p>
              </w:tc>
              <w:tc>
                <w:tcPr>
                  <w:tcW w:w="163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0.991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H5 기각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</w:rPr>
                    <w:t xml:space="preserve">프랜차이즈 비율 (+10%p)</w:t>
                  </w:r>
                </w:p>
              </w:tc>
              <w:tc>
                <w:tcPr>
                  <w:tcW w:w="14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1.043**</w:t>
                  </w:r>
                </w:p>
              </w:tc>
              <w:tc>
                <w:tcPr>
                  <w:tcW w:w="16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1.013 ~ 1.075</w:t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0.006</w:t>
                  </w:r>
                </w:p>
              </w:tc>
              <w:tc>
                <w:tcPr>
                  <w:tcW w:w="163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1.026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통제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</w:rPr>
                    <w:t xml:space="preserve">대학 수 (+1)</w:t>
                  </w:r>
                </w:p>
              </w:tc>
              <w:tc>
                <w:tcPr>
                  <w:tcW w:w="14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0.997*</w:t>
                  </w:r>
                </w:p>
              </w:tc>
              <w:tc>
                <w:tcPr>
                  <w:tcW w:w="16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0.995 ~ 0.999</w:t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0.011</w:t>
                  </w:r>
                </w:p>
              </w:tc>
              <w:tc>
                <w:tcPr>
                  <w:tcW w:w="163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0.9995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통제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</w:rPr>
                    <w:t xml:space="preserve">상권: 축소 (vs 확장)</w:t>
                  </w:r>
                </w:p>
              </w:tc>
              <w:tc>
                <w:tcPr>
                  <w:tcW w:w="14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0.979</w:t>
                  </w:r>
                </w:p>
              </w:tc>
              <w:tc>
                <w:tcPr>
                  <w:tcW w:w="165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0.833 ~ 1.151</w:t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0.798</w:t>
                  </w:r>
                </w:p>
              </w:tc>
              <w:tc>
                <w:tcPr>
                  <w:tcW w:w="163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0.999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H6 기각</w:t>
                  </w:r>
                </w:p>
              </w:tc>
            </w:tr>
          </w:tbl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1. 모델 설명력: </w:t>
            </w:r>
            <w:r>
              <w:t xml:space="preserve">음이항 모형의 McFadden pseudo R²는 0.024입니다. 이는 '분기초 점포 수'를 offset으로 넣어 점포 규모로 설명되는 부분을 이미 빼고 남은 '점포당 폐업률의 차이'만 설명하기 때문에 낮게 나온 것으로, 건수 모형에서는 흔한 수준입니다(일반 회귀의 R²와 직접 비교 불가). 폐업 발생 여부를 예측하는 로지스틱 모형은 McFadden R² = 0.155로, 통상 0.2~0.4면 우수한 적합으로 보는 기준에 비춰 보통 수준의 설명력입니다. → 입지·수급 변수만으로 폐업의 일부는 설명되지만, 운영 역량·임대 계약 조건 같은 미관측 요인이 여전히 크다는 뜻입니다.</w:t>
            </w:r>
          </w:p>
          <w:p>
            <w:r>
              <w:rPr>
                <w:b/>
                <w:bCs/>
              </w:rPr>
              <w:t xml:space="preserve">2. 영향력 비교: </w:t>
            </w:r>
            <w:r>
              <w:t xml:space="preserve">모든 연속형 변수를 '2배 변화' 기준으로 맞춰 비교하면, 가장 영향력이 큰 변수는 직전 분기 개업 수(IRR 1.216, +21.6%)입니다. 그다음은 10·20대 유동인구(−9.1%), 독서실 점포 수(+7.2%), 일반교습학원 수(−6.3%) 순입니다. 즉 '이미 경쟁점이 많은가'보다 '최근에 새 경쟁점이 얼마나 생겼는가'가 폐업에 더 결정적입니다. 학원 수는 단순 비교(EDA)에서는 폐업률과 같은 방향으로 움직였지만, 경쟁 점포 수를 통제하자 폐업률을 낮추는 방향으로 바뀌었습니다. 학원가에 독서실이 몰려 있어 생긴 착시였던 셈입니다.</w:t>
            </w:r>
          </w:p>
          <w:p>
            <w:r>
              <w:rPr>
                <w:b/>
                <w:bCs/>
              </w:rPr>
              <w:t xml:space="preserve">3. 예측 문장: </w:t>
            </w:r>
            <w:r>
              <w:t xml:space="preserve">"다른 조건이 동일할 때, 직전 분기 개업 수가 2배가 되면 점포당 폐업률은 평균적으로 21.6% (95% CI 13.2~30.7%) 증가한다." 또한 "다른 조건이 동일할 때, 10·20대 유동인구가 2배이면 폐업률은 평균 9.1% 감소한다."</w:t>
            </w:r>
          </w:p>
          <w:p>
            <w:r>
              <w:rPr>
                <w:b/>
                <w:bCs/>
              </w:rPr>
              <w:t xml:space="preserve">4. 예측 예시(시뮬레이터 연계): </w:t>
            </w:r>
            <w:r>
              <w:t xml:space="preserve">서울 평균 분기 폐업률 3.87%인 동에서 신규 출점이 2배가 되고 경쟁 점포 수도 2배가 되면, 예측 폐업률 = 3.87% × 1.216 × 1.072 ≈ 5.05%로 약 1.2%p 높아집니다. 이 계수들을 4주차에 기획한 '동적 스트레스 테스트' 시뮬레이터의 입력값으로 사용합니다.</w:t>
            </w:r>
          </w:p>
          <w:p>
            <w:r>
              <w:rPr>
                <w:b/>
                <w:bCs/>
              </w:rPr>
              <w:t xml:space="preserve">5. 추정 회귀식 (M1 음이항): </w:t>
            </w:r>
            <w:r>
              <w:t xml:space="preserve">log E[폐업 수] = log(분기초 점포 수) + β₀ + 0.070·log2(점포 수) + 0.196·log2(1+개업 수) − 0.096·log2(유동 10·20대) − 0.034·log2(상주 10·20대) − 0.065·log2(1+학원 수) − 0.001·log2(아파트 시가) + 0.043·프랜차이즈(10%p) − 0.005·지하철역 − 0.003·대학 + 상권변화지표 + 분기·자치구 고정효과</w:t>
            </w:r>
          </w:p>
          <w:p>
            <w:r>
              <w:rPr>
                <w:b/>
                <w:bCs/>
              </w:rPr>
              <w:t xml:space="preserve">6. 강건성·한계: </w:t>
            </w:r>
            <w:r>
              <w:t xml:space="preserve">2021년(코로나 영향기)을 빼거나 직장인구를 추가해도 핵심 결과(개업 수 1.21~1.23, 유동인구 0.90, 학원 0.93)는 유지되었습니다. 동 고정효과 포아송 모형에서도 개업 수(1.105**)와 학원 수의 방향은 같았습니다. 다만 이 모형은 수렴 경고가 있었고, 시간에 따라 거의 변하지 않는 변수(지하철역·대학 수)는 추정할 수 없었습니다. 임대료는 아파트 시가로 대신했기 때문에 고정비 효과(H5)가 없다는 결론은 대리변수의 한계일 수 있습니다.</w:t>
            </w:r>
          </w:p>
          <w:p>
            <w:r>
              <w:t xml:space="preserve"/>
            </w:r>
          </w:p>
          <w:p>
            <w:pPr>
              <w:keepNext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[그림] 요인별 폐업 위험 효과와 95% 신뢰구간 (1보다 크면 폐업 위험 증가)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6035040" cy="4831285"/>
                  <wp:docPr id="101" name="fig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fig10.png"/>
                          <pic:cNvPicPr/>
                        </pic:nvPicPr>
                        <pic:blipFill>
                          <a:blip r:embed="rIdImg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483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/>
            </w:r>
          </w:p>
          <w:p w14:paraId="30B5856F" w14:textId="0F4EBFC7" w:rsidR="009B46AD" w:rsidRDefault="009B46AD"/>
        </w:tc>
      </w:tr>
      <w:tr w:rsidR="009B46AD" w14:paraId="1B2196E9" w14:textId="77777777" w:rsidTr="009B46AD">
        <w:tc>
          <w:tcPr>
            <w:tcW w:w="10456" w:type="dxa"/>
          </w:tcPr>
          <w:p w14:paraId="67226129" w14:textId="43D0C1A0" w:rsidR="009B46AD" w:rsidRPr="009B46AD" w:rsidRDefault="009B46AD" w:rsidP="00B80909">
            <w:r w:rsidRPr="009B46AD">
              <w:rPr>
                <w:b/>
                <w:bCs/>
              </w:rPr>
              <w:t>Tip 1. "베타(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β</m:t>
              </m:r>
            </m:oMath>
            <w:r w:rsidRPr="009B46AD">
              <w:rPr>
                <w:b/>
                <w:bCs/>
              </w:rPr>
              <w:t>)는 영향력의 크기다":</w:t>
            </w:r>
            <w:r w:rsidR="00B80909">
              <w:rPr>
                <w:rFonts w:hint="eastAsia"/>
                <w:b/>
                <w:bCs/>
              </w:rPr>
              <w:t xml:space="preserve"> </w:t>
            </w:r>
            <w:r w:rsidRPr="00094662">
              <w:rPr>
                <w:b/>
                <w:bCs/>
                <w:color w:val="FF0000"/>
              </w:rPr>
              <w:t xml:space="preserve">회귀계수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FF0000"/>
                </w:rPr>
                <m:t>β</m:t>
              </m:r>
            </m:oMath>
            <w:r w:rsidRPr="009B46AD">
              <w:t xml:space="preserve">는 원인이 1단위 변할 때 결과가 얼마나 변하는지 보여주는 숫자입니다. AI에게 </w:t>
            </w:r>
            <w:r w:rsidRPr="009B46AD">
              <w:rPr>
                <w:b/>
                <w:bCs/>
              </w:rPr>
              <w:t xml:space="preserve">"어떤 변수의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β</m:t>
              </m:r>
            </m:oMath>
            <w:r w:rsidRPr="009B46AD">
              <w:rPr>
                <w:b/>
                <w:bCs/>
              </w:rPr>
              <w:t>가 가장 큰지, 그게 실무적으로 어떤 의미인지"</w:t>
            </w:r>
            <w:r w:rsidRPr="009B46AD">
              <w:t xml:space="preserve"> 물어보세요. 그것이 바로 정책 제안의 근거가 됩니다.</w:t>
            </w:r>
          </w:p>
          <w:p w14:paraId="01A2BBD4" w14:textId="61D86A2B" w:rsidR="009B46AD" w:rsidRPr="009B46AD" w:rsidRDefault="009B46AD" w:rsidP="00E34550">
            <w:r w:rsidRPr="009B46AD">
              <w:rPr>
                <w:b/>
                <w:bCs/>
              </w:rPr>
              <w:lastRenderedPageBreak/>
              <w:t>Tip 2. "다른 조건이 동일할 때(ceteris paribus)":</w:t>
            </w:r>
            <w:r w:rsidR="00E34550">
              <w:rPr>
                <w:rFonts w:hint="eastAsia"/>
                <w:b/>
                <w:bCs/>
              </w:rPr>
              <w:t xml:space="preserve"> </w:t>
            </w:r>
            <w:r w:rsidRPr="00094662">
              <w:rPr>
                <w:color w:val="FF0000"/>
              </w:rPr>
              <w:t>다중 회귀의 핵심은 '통제'</w:t>
            </w:r>
            <w:r w:rsidRPr="009B46AD">
              <w:t>입니다. 보고서를 쓸 때 반드시 "다른 환경이 똑같다면, 이 요인 하나만으로도 이만큼의 변화가 생긴다"는 표현을 사용하세요. 분석의 신뢰도가 확 올라갑니다.</w:t>
            </w:r>
          </w:p>
          <w:p w14:paraId="06E25354" w14:textId="5CAD7392" w:rsidR="009B46AD" w:rsidRPr="009B46AD" w:rsidRDefault="009B46AD" w:rsidP="00E34550">
            <w:r w:rsidRPr="009B46AD">
              <w:rPr>
                <w:b/>
                <w:bCs/>
              </w:rPr>
              <w:t>Tip 3. "R²은 모델의 자신감이다":</w:t>
            </w:r>
            <w:r w:rsidR="00E34550">
              <w:rPr>
                <w:rFonts w:hint="eastAsia"/>
                <w:b/>
                <w:bCs/>
              </w:rPr>
              <w:t xml:space="preserve"> </w:t>
            </w:r>
            <w:r w:rsidRPr="00094662">
              <w:rPr>
                <w:color w:val="FF0000"/>
              </w:rPr>
              <w:t xml:space="preserve">결정계수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p>
              </m:sSup>
            </m:oMath>
            <w:r w:rsidRPr="009B46AD">
              <w:t xml:space="preserve">이 1에 가까울수록 데이터가 회귀선에 예쁘게 모여 있다는 뜻입니다. 만약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B46AD">
              <w:t>이 너무 낮다면, AI에게 "모델 설명력을 높이기 위해 추가해야 할 다른 변수가 있을까?"라고 질문해 보세요.</w:t>
            </w:r>
          </w:p>
          <w:p w14:paraId="50DF21D4" w14:textId="6111DD39" w:rsidR="009B46AD" w:rsidRPr="00E34550" w:rsidRDefault="009B46AD">
            <w:r w:rsidRPr="009B46AD">
              <w:rPr>
                <w:b/>
                <w:bCs/>
              </w:rPr>
              <w:t>Tip 4. "합격/불합격, 찬성/반대는 로지스틱!":</w:t>
            </w:r>
            <w:r w:rsidR="00E34550">
              <w:rPr>
                <w:rFonts w:hint="eastAsia"/>
                <w:b/>
                <w:bCs/>
              </w:rPr>
              <w:t xml:space="preserve"> </w:t>
            </w:r>
            <w:r w:rsidRPr="00FD187A">
              <w:rPr>
                <w:color w:val="FF0000"/>
              </w:rPr>
              <w:t>결과값(y)이 점수가 아니라 '예/아니오'라면</w:t>
            </w:r>
            <w:r w:rsidRPr="009B46AD">
              <w:t xml:space="preserve"> 일반 회귀가 아닌 </w:t>
            </w:r>
            <w:r w:rsidRPr="00FD187A">
              <w:rPr>
                <w:b/>
                <w:bCs/>
                <w:color w:val="FF0000"/>
              </w:rPr>
              <w:t>로지스틱 회귀</w:t>
            </w:r>
            <w:r w:rsidRPr="009B46AD">
              <w:t>를 써야 합니다. 이때는 AI에게 "오즈비(Odds Ratio)를 중심으로 해석해줘"라고 요청하는 것이 정석입니다.</w:t>
            </w:r>
            <w:r w:rsidR="00FD187A">
              <w:t xml:space="preserve"> (</w:t>
            </w:r>
            <w:r w:rsidR="00FD187A">
              <w:rPr>
                <w:rFonts w:hint="eastAsia"/>
              </w:rPr>
              <w:t>참고:</w:t>
            </w:r>
            <w:r w:rsidR="00FD187A">
              <w:t xml:space="preserve"> </w:t>
            </w:r>
            <w:r w:rsidR="00FD187A">
              <w:rPr>
                <w:rFonts w:hint="eastAsia"/>
              </w:rPr>
              <w:t>오즈비는 참,</w:t>
            </w:r>
            <w:r w:rsidR="00FD187A">
              <w:t xml:space="preserve"> </w:t>
            </w:r>
            <w:r w:rsidR="00FD187A">
              <w:rPr>
                <w:rFonts w:hint="eastAsia"/>
              </w:rPr>
              <w:t>거짓(이진 결과)을 확률로 보여주는 것이 아니라,</w:t>
            </w:r>
            <w:r w:rsidR="00FD187A">
              <w:t xml:space="preserve"> </w:t>
            </w:r>
            <w:r w:rsidR="00FD187A">
              <w:rPr>
                <w:rFonts w:hint="eastAsia"/>
              </w:rPr>
              <w:t>몇 배인지 차이인지 보여주는 것</w:t>
            </w:r>
            <w:r w:rsidR="00085300">
              <w:rPr>
                <w:rFonts w:hint="eastAsia"/>
              </w:rPr>
              <w:t>,</w:t>
            </w:r>
            <w:r w:rsidR="00085300">
              <w:t xml:space="preserve"> </w:t>
            </w:r>
            <w:r w:rsidR="00085300">
              <w:rPr>
                <w:rFonts w:hint="eastAsia"/>
              </w:rPr>
              <w:t>필요시 G</w:t>
            </w:r>
            <w:r w:rsidR="00085300">
              <w:t>PT</w:t>
            </w:r>
            <w:r w:rsidR="00085300">
              <w:rPr>
                <w:rFonts w:hint="eastAsia"/>
              </w:rPr>
              <w:t xml:space="preserve">에게 물어보기 </w:t>
            </w:r>
            <w:r w:rsidR="00FD187A">
              <w:t>)</w:t>
            </w:r>
          </w:p>
        </w:tc>
      </w:tr>
    </w:tbl>
    <w:p w14:paraId="4E009B79" w14:textId="77777777" w:rsidR="00111BA3" w:rsidRPr="00F907E5" w:rsidRDefault="00111BA3" w:rsidP="009B615E">
      <w:pPr>
        <w:rPr>
          <w:color w:val="EE0000"/>
        </w:rPr>
      </w:pPr>
    </w:p>
    <w:sectPr w:rsidR="00111BA3" w:rsidRPr="00F907E5" w:rsidSect="008006A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916BA" w14:textId="77777777" w:rsidR="00CE1B35" w:rsidRDefault="00CE1B35" w:rsidP="008006A0">
      <w:pPr>
        <w:spacing w:after="0"/>
      </w:pPr>
      <w:r>
        <w:separator/>
      </w:r>
    </w:p>
  </w:endnote>
  <w:endnote w:type="continuationSeparator" w:id="0">
    <w:p w14:paraId="00E12902" w14:textId="77777777" w:rsidR="00CE1B35" w:rsidRDefault="00CE1B35" w:rsidP="008006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3CB2F" w14:textId="77777777" w:rsidR="00CE1B35" w:rsidRDefault="00CE1B35" w:rsidP="008006A0">
      <w:pPr>
        <w:spacing w:after="0"/>
      </w:pPr>
      <w:r>
        <w:separator/>
      </w:r>
    </w:p>
  </w:footnote>
  <w:footnote w:type="continuationSeparator" w:id="0">
    <w:p w14:paraId="615EB63E" w14:textId="77777777" w:rsidR="00CE1B35" w:rsidRDefault="00CE1B35" w:rsidP="008006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14E5"/>
    <w:multiLevelType w:val="multilevel"/>
    <w:tmpl w:val="8A6C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703"/>
    <w:multiLevelType w:val="multilevel"/>
    <w:tmpl w:val="D552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0606F"/>
    <w:multiLevelType w:val="multilevel"/>
    <w:tmpl w:val="841A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50A9B"/>
    <w:multiLevelType w:val="multilevel"/>
    <w:tmpl w:val="1FE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8586E"/>
    <w:multiLevelType w:val="multilevel"/>
    <w:tmpl w:val="67B6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050BD"/>
    <w:multiLevelType w:val="multilevel"/>
    <w:tmpl w:val="689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72DAB"/>
    <w:multiLevelType w:val="multilevel"/>
    <w:tmpl w:val="84A0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A11A5"/>
    <w:multiLevelType w:val="multilevel"/>
    <w:tmpl w:val="4AE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0165E"/>
    <w:multiLevelType w:val="multilevel"/>
    <w:tmpl w:val="731C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46C11"/>
    <w:multiLevelType w:val="multilevel"/>
    <w:tmpl w:val="4922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61183"/>
    <w:multiLevelType w:val="multilevel"/>
    <w:tmpl w:val="290A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C0E03"/>
    <w:multiLevelType w:val="multilevel"/>
    <w:tmpl w:val="93D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123E9"/>
    <w:multiLevelType w:val="multilevel"/>
    <w:tmpl w:val="DB8E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D4DC7"/>
    <w:multiLevelType w:val="multilevel"/>
    <w:tmpl w:val="16A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973B2"/>
    <w:multiLevelType w:val="multilevel"/>
    <w:tmpl w:val="863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7216A"/>
    <w:multiLevelType w:val="multilevel"/>
    <w:tmpl w:val="2CD2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B11F5"/>
    <w:multiLevelType w:val="multilevel"/>
    <w:tmpl w:val="153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435A6"/>
    <w:multiLevelType w:val="multilevel"/>
    <w:tmpl w:val="AB64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F24BF"/>
    <w:multiLevelType w:val="multilevel"/>
    <w:tmpl w:val="FB50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7609DA"/>
    <w:multiLevelType w:val="multilevel"/>
    <w:tmpl w:val="4FD8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7167B"/>
    <w:multiLevelType w:val="multilevel"/>
    <w:tmpl w:val="4B4A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7559E"/>
    <w:multiLevelType w:val="multilevel"/>
    <w:tmpl w:val="C5D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01E1B"/>
    <w:multiLevelType w:val="multilevel"/>
    <w:tmpl w:val="3F82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3712C"/>
    <w:multiLevelType w:val="multilevel"/>
    <w:tmpl w:val="ED84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4052F"/>
    <w:multiLevelType w:val="multilevel"/>
    <w:tmpl w:val="F60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40326"/>
    <w:multiLevelType w:val="multilevel"/>
    <w:tmpl w:val="11C0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D4688"/>
    <w:multiLevelType w:val="multilevel"/>
    <w:tmpl w:val="1540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7E1349"/>
    <w:multiLevelType w:val="multilevel"/>
    <w:tmpl w:val="F64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36F15"/>
    <w:multiLevelType w:val="multilevel"/>
    <w:tmpl w:val="79E0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EC0895"/>
    <w:multiLevelType w:val="multilevel"/>
    <w:tmpl w:val="D900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A54B66"/>
    <w:multiLevelType w:val="multilevel"/>
    <w:tmpl w:val="B5AE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30182E"/>
    <w:multiLevelType w:val="multilevel"/>
    <w:tmpl w:val="87F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B7C15"/>
    <w:multiLevelType w:val="multilevel"/>
    <w:tmpl w:val="F72E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905D3"/>
    <w:multiLevelType w:val="multilevel"/>
    <w:tmpl w:val="5BB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6333F"/>
    <w:multiLevelType w:val="multilevel"/>
    <w:tmpl w:val="48D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63DBE"/>
    <w:multiLevelType w:val="multilevel"/>
    <w:tmpl w:val="DA8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F02B4"/>
    <w:multiLevelType w:val="multilevel"/>
    <w:tmpl w:val="A6F8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234B64"/>
    <w:multiLevelType w:val="multilevel"/>
    <w:tmpl w:val="EEB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E42547"/>
    <w:multiLevelType w:val="multilevel"/>
    <w:tmpl w:val="7E10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815261"/>
    <w:multiLevelType w:val="multilevel"/>
    <w:tmpl w:val="3F5E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2E16BC"/>
    <w:multiLevelType w:val="multilevel"/>
    <w:tmpl w:val="D95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BA6BBB"/>
    <w:multiLevelType w:val="multilevel"/>
    <w:tmpl w:val="5ADA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E2409"/>
    <w:multiLevelType w:val="multilevel"/>
    <w:tmpl w:val="66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A7EDB"/>
    <w:multiLevelType w:val="multilevel"/>
    <w:tmpl w:val="C828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C47F4"/>
    <w:multiLevelType w:val="multilevel"/>
    <w:tmpl w:val="3268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625476"/>
    <w:multiLevelType w:val="multilevel"/>
    <w:tmpl w:val="D1A0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36E3F"/>
    <w:multiLevelType w:val="multilevel"/>
    <w:tmpl w:val="542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4734F7"/>
    <w:multiLevelType w:val="multilevel"/>
    <w:tmpl w:val="3B5E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4686A"/>
    <w:multiLevelType w:val="multilevel"/>
    <w:tmpl w:val="D4C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355BFE"/>
    <w:multiLevelType w:val="multilevel"/>
    <w:tmpl w:val="BE96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43"/>
  </w:num>
  <w:num w:numId="3">
    <w:abstractNumId w:val="21"/>
  </w:num>
  <w:num w:numId="4">
    <w:abstractNumId w:val="4"/>
  </w:num>
  <w:num w:numId="5">
    <w:abstractNumId w:val="37"/>
  </w:num>
  <w:num w:numId="6">
    <w:abstractNumId w:val="6"/>
  </w:num>
  <w:num w:numId="7">
    <w:abstractNumId w:val="35"/>
  </w:num>
  <w:num w:numId="8">
    <w:abstractNumId w:val="7"/>
  </w:num>
  <w:num w:numId="9">
    <w:abstractNumId w:val="47"/>
  </w:num>
  <w:num w:numId="10">
    <w:abstractNumId w:val="44"/>
  </w:num>
  <w:num w:numId="11">
    <w:abstractNumId w:val="41"/>
  </w:num>
  <w:num w:numId="12">
    <w:abstractNumId w:val="25"/>
  </w:num>
  <w:num w:numId="13">
    <w:abstractNumId w:val="16"/>
  </w:num>
  <w:num w:numId="14">
    <w:abstractNumId w:val="14"/>
  </w:num>
  <w:num w:numId="15">
    <w:abstractNumId w:val="13"/>
  </w:num>
  <w:num w:numId="16">
    <w:abstractNumId w:val="40"/>
  </w:num>
  <w:num w:numId="17">
    <w:abstractNumId w:val="38"/>
  </w:num>
  <w:num w:numId="18">
    <w:abstractNumId w:val="0"/>
  </w:num>
  <w:num w:numId="19">
    <w:abstractNumId w:val="18"/>
  </w:num>
  <w:num w:numId="20">
    <w:abstractNumId w:val="2"/>
  </w:num>
  <w:num w:numId="21">
    <w:abstractNumId w:val="10"/>
  </w:num>
  <w:num w:numId="22">
    <w:abstractNumId w:val="30"/>
  </w:num>
  <w:num w:numId="23">
    <w:abstractNumId w:val="20"/>
  </w:num>
  <w:num w:numId="24">
    <w:abstractNumId w:val="22"/>
  </w:num>
  <w:num w:numId="25">
    <w:abstractNumId w:val="31"/>
  </w:num>
  <w:num w:numId="26">
    <w:abstractNumId w:val="3"/>
  </w:num>
  <w:num w:numId="27">
    <w:abstractNumId w:val="12"/>
  </w:num>
  <w:num w:numId="28">
    <w:abstractNumId w:val="15"/>
  </w:num>
  <w:num w:numId="29">
    <w:abstractNumId w:val="42"/>
  </w:num>
  <w:num w:numId="30">
    <w:abstractNumId w:val="5"/>
  </w:num>
  <w:num w:numId="31">
    <w:abstractNumId w:val="9"/>
  </w:num>
  <w:num w:numId="32">
    <w:abstractNumId w:val="8"/>
  </w:num>
  <w:num w:numId="33">
    <w:abstractNumId w:val="28"/>
  </w:num>
  <w:num w:numId="34">
    <w:abstractNumId w:val="33"/>
  </w:num>
  <w:num w:numId="35">
    <w:abstractNumId w:val="24"/>
  </w:num>
  <w:num w:numId="36">
    <w:abstractNumId w:val="49"/>
  </w:num>
  <w:num w:numId="37">
    <w:abstractNumId w:val="48"/>
  </w:num>
  <w:num w:numId="38">
    <w:abstractNumId w:val="11"/>
  </w:num>
  <w:num w:numId="39">
    <w:abstractNumId w:val="26"/>
  </w:num>
  <w:num w:numId="40">
    <w:abstractNumId w:val="1"/>
  </w:num>
  <w:num w:numId="41">
    <w:abstractNumId w:val="36"/>
  </w:num>
  <w:num w:numId="42">
    <w:abstractNumId w:val="29"/>
  </w:num>
  <w:num w:numId="43">
    <w:abstractNumId w:val="39"/>
  </w:num>
  <w:num w:numId="44">
    <w:abstractNumId w:val="45"/>
  </w:num>
  <w:num w:numId="45">
    <w:abstractNumId w:val="19"/>
  </w:num>
  <w:num w:numId="46">
    <w:abstractNumId w:val="17"/>
  </w:num>
  <w:num w:numId="47">
    <w:abstractNumId w:val="34"/>
  </w:num>
  <w:num w:numId="48">
    <w:abstractNumId w:val="27"/>
  </w:num>
  <w:num w:numId="49">
    <w:abstractNumId w:val="46"/>
  </w:num>
  <w:num w:numId="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02"/>
    <w:rsid w:val="00073653"/>
    <w:rsid w:val="00085300"/>
    <w:rsid w:val="00094662"/>
    <w:rsid w:val="00097350"/>
    <w:rsid w:val="00111BA3"/>
    <w:rsid w:val="00150D02"/>
    <w:rsid w:val="00173E95"/>
    <w:rsid w:val="001A5CA0"/>
    <w:rsid w:val="002F3359"/>
    <w:rsid w:val="00315327"/>
    <w:rsid w:val="003323A7"/>
    <w:rsid w:val="00341281"/>
    <w:rsid w:val="003F0A49"/>
    <w:rsid w:val="004025A4"/>
    <w:rsid w:val="00415709"/>
    <w:rsid w:val="004A4592"/>
    <w:rsid w:val="004F0561"/>
    <w:rsid w:val="005A0D45"/>
    <w:rsid w:val="005B5212"/>
    <w:rsid w:val="005C25B2"/>
    <w:rsid w:val="00657318"/>
    <w:rsid w:val="00663836"/>
    <w:rsid w:val="007121DC"/>
    <w:rsid w:val="00752F05"/>
    <w:rsid w:val="00775EEC"/>
    <w:rsid w:val="007A0F3E"/>
    <w:rsid w:val="007F7351"/>
    <w:rsid w:val="008006A0"/>
    <w:rsid w:val="00844ED7"/>
    <w:rsid w:val="009B46AD"/>
    <w:rsid w:val="009B615E"/>
    <w:rsid w:val="009C3AEF"/>
    <w:rsid w:val="00AE515E"/>
    <w:rsid w:val="00B2783E"/>
    <w:rsid w:val="00B80909"/>
    <w:rsid w:val="00B957DD"/>
    <w:rsid w:val="00CA78C0"/>
    <w:rsid w:val="00CE1B35"/>
    <w:rsid w:val="00E2688D"/>
    <w:rsid w:val="00E34550"/>
    <w:rsid w:val="00F37FDF"/>
    <w:rsid w:val="00F70141"/>
    <w:rsid w:val="00F907E5"/>
    <w:rsid w:val="00FB23D0"/>
    <w:rsid w:val="00FB40F4"/>
    <w:rsid w:val="00FD187A"/>
    <w:rsid w:val="00FE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88DAF2"/>
  <w15:chartTrackingRefBased/>
  <w15:docId w15:val="{4ECF7AA7-617F-484C-8691-122F58BA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8C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50D0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50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0D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0D0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0D0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0D0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0D0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0D0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0D0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50D0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50D0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50D0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50D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50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0D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50D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0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50D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0D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0D0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0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50D0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50D0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006A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006A0"/>
  </w:style>
  <w:style w:type="paragraph" w:styleId="ab">
    <w:name w:val="footer"/>
    <w:basedOn w:val="a"/>
    <w:link w:val="Char4"/>
    <w:uiPriority w:val="99"/>
    <w:unhideWhenUsed/>
    <w:rsid w:val="008006A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006A0"/>
  </w:style>
  <w:style w:type="table" w:styleId="ac">
    <w:name w:val="Table Grid"/>
    <w:basedOn w:val="a1"/>
    <w:uiPriority w:val="39"/>
    <w:rsid w:val="008006A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Img101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정홍원</dc:creator>
  <cp:keywords/>
  <dc:description/>
  <cp:lastModifiedBy>Yi Eunseon</cp:lastModifiedBy>
  <cp:revision>23</cp:revision>
  <dcterms:created xsi:type="dcterms:W3CDTF">2026-03-03T10:42:00Z</dcterms:created>
  <dcterms:modified xsi:type="dcterms:W3CDTF">2026-10-14T01:53:00Z</dcterms:modified>
</cp:coreProperties>
</file>