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FDCC1">
      <w:pPr>
        <w:pStyle w:val="156"/>
        <w:spacing w:before="0" w:after="0" w:line="680" w:lineRule="exact"/>
        <w:jc w:val="center"/>
        <w:outlineLvl w:val="9"/>
        <w:rPr>
          <w:rFonts w:ascii="微软雅黑" w:hAnsi="微软雅黑" w:eastAsia="微软雅黑"/>
          <w:b/>
          <w:sz w:val="36"/>
          <w:szCs w:val="32"/>
        </w:rPr>
      </w:pPr>
    </w:p>
    <w:p w14:paraId="7064AE81">
      <w:pPr>
        <w:pStyle w:val="156"/>
        <w:spacing w:before="0" w:after="0" w:line="680" w:lineRule="exact"/>
        <w:jc w:val="center"/>
        <w:outlineLvl w:val="9"/>
        <w:rPr>
          <w:rFonts w:ascii="微软雅黑" w:hAnsi="微软雅黑" w:eastAsia="微软雅黑"/>
          <w:b/>
          <w:sz w:val="36"/>
          <w:szCs w:val="32"/>
        </w:rPr>
      </w:pPr>
    </w:p>
    <w:p w14:paraId="61877542">
      <w:pPr>
        <w:pStyle w:val="156"/>
        <w:spacing w:before="0" w:after="0" w:line="680" w:lineRule="exact"/>
        <w:jc w:val="center"/>
        <w:outlineLvl w:val="9"/>
        <w:rPr>
          <w:rFonts w:ascii="微软雅黑" w:hAnsi="微软雅黑" w:eastAsia="微软雅黑"/>
          <w:b/>
          <w:sz w:val="36"/>
          <w:szCs w:val="32"/>
        </w:rPr>
      </w:pPr>
    </w:p>
    <w:p w14:paraId="24AA627C">
      <w:pPr>
        <w:pStyle w:val="156"/>
        <w:spacing w:before="0" w:after="0" w:line="680" w:lineRule="exact"/>
        <w:jc w:val="center"/>
        <w:outlineLvl w:val="9"/>
        <w:rPr>
          <w:rFonts w:ascii="微软雅黑" w:hAnsi="微软雅黑" w:eastAsia="微软雅黑"/>
          <w:b/>
          <w:sz w:val="36"/>
          <w:szCs w:val="32"/>
        </w:rPr>
      </w:pPr>
    </w:p>
    <w:p w14:paraId="3790EC0A">
      <w:pPr>
        <w:pStyle w:val="156"/>
        <w:spacing w:before="0" w:after="0" w:line="680" w:lineRule="exact"/>
        <w:jc w:val="center"/>
        <w:outlineLvl w:val="9"/>
        <w:rPr>
          <w:rFonts w:ascii="微软雅黑" w:hAnsi="微软雅黑" w:eastAsia="微软雅黑"/>
          <w:b/>
          <w:sz w:val="36"/>
          <w:szCs w:val="32"/>
        </w:rPr>
      </w:pPr>
    </w:p>
    <w:p w14:paraId="4DBC0FED">
      <w:pPr>
        <w:pStyle w:val="156"/>
        <w:spacing w:before="0" w:after="0" w:line="680" w:lineRule="exact"/>
        <w:jc w:val="center"/>
        <w:outlineLvl w:val="9"/>
        <w:rPr>
          <w:rFonts w:ascii="微软雅黑" w:hAnsi="微软雅黑" w:eastAsia="微软雅黑"/>
          <w:b/>
          <w:sz w:val="36"/>
          <w:szCs w:val="32"/>
        </w:rPr>
      </w:pPr>
      <w:bookmarkStart w:id="0" w:name="_Toc458800877"/>
      <w:bookmarkStart w:id="1" w:name="_Toc449562938"/>
      <w:bookmarkStart w:id="2" w:name="_Toc449559184"/>
      <w:bookmarkStart w:id="3" w:name="_Toc449559061"/>
      <w:r>
        <w:rPr>
          <w:rFonts w:hint="eastAsia" w:ascii="微软雅黑" w:hAnsi="微软雅黑" w:eastAsia="微软雅黑"/>
          <w:b/>
          <w:sz w:val="36"/>
          <w:szCs w:val="32"/>
        </w:rPr>
        <w:t>特来电互联互通停车票对接规范V</w:t>
      </w:r>
      <w:r>
        <w:rPr>
          <w:rFonts w:ascii="微软雅黑" w:hAnsi="微软雅黑" w:eastAsia="微软雅黑"/>
          <w:b/>
          <w:sz w:val="36"/>
          <w:szCs w:val="32"/>
        </w:rPr>
        <w:t>2.4</w:t>
      </w:r>
    </w:p>
    <w:p w14:paraId="42BBDE33">
      <w:pPr>
        <w:pStyle w:val="144"/>
        <w:rPr>
          <w:rFonts w:ascii="微软雅黑" w:hAnsi="微软雅黑" w:eastAsia="微软雅黑"/>
        </w:rPr>
      </w:pPr>
    </w:p>
    <w:p w14:paraId="3C4821F8">
      <w:pPr>
        <w:pStyle w:val="144"/>
        <w:rPr>
          <w:rFonts w:ascii="微软雅黑" w:hAnsi="微软雅黑" w:eastAsia="微软雅黑"/>
        </w:rPr>
      </w:pPr>
    </w:p>
    <w:p w14:paraId="364BFFF6">
      <w:pPr>
        <w:pStyle w:val="144"/>
        <w:rPr>
          <w:rFonts w:ascii="微软雅黑" w:hAnsi="微软雅黑" w:eastAsia="微软雅黑"/>
        </w:rPr>
      </w:pPr>
    </w:p>
    <w:p w14:paraId="1CA7442E">
      <w:pPr>
        <w:pStyle w:val="144"/>
        <w:rPr>
          <w:rFonts w:ascii="微软雅黑" w:hAnsi="微软雅黑" w:eastAsia="微软雅黑"/>
        </w:rPr>
      </w:pPr>
    </w:p>
    <w:p w14:paraId="57EF5AF2">
      <w:pPr>
        <w:pStyle w:val="144"/>
        <w:rPr>
          <w:rFonts w:ascii="微软雅黑" w:hAnsi="微软雅黑" w:eastAsia="微软雅黑"/>
        </w:rPr>
      </w:pPr>
    </w:p>
    <w:p w14:paraId="1480E5A3">
      <w:pPr>
        <w:pStyle w:val="144"/>
        <w:rPr>
          <w:rFonts w:ascii="微软雅黑" w:hAnsi="微软雅黑" w:eastAsia="微软雅黑"/>
        </w:rPr>
      </w:pPr>
    </w:p>
    <w:p w14:paraId="2FF64B06">
      <w:pPr>
        <w:pStyle w:val="144"/>
        <w:rPr>
          <w:rFonts w:ascii="微软雅黑" w:hAnsi="微软雅黑" w:eastAsia="微软雅黑"/>
        </w:rPr>
      </w:pPr>
    </w:p>
    <w:p w14:paraId="16A8F07C">
      <w:pPr>
        <w:pStyle w:val="144"/>
        <w:rPr>
          <w:rFonts w:ascii="微软雅黑" w:hAnsi="微软雅黑" w:eastAsia="微软雅黑"/>
          <w:szCs w:val="21"/>
        </w:rPr>
      </w:pPr>
      <w:r>
        <w:rPr>
          <w:rFonts w:hint="eastAsia" w:ascii="微软雅黑" w:hAnsi="微软雅黑" w:eastAsia="微软雅黑"/>
          <w:szCs w:val="21"/>
        </w:rPr>
        <w:t>修订记录</w:t>
      </w:r>
      <w:bookmarkEnd w:id="0"/>
    </w:p>
    <w:tbl>
      <w:tblPr>
        <w:tblStyle w:val="36"/>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7229"/>
      </w:tblGrid>
      <w:tr w14:paraId="3C00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122" w:type="dxa"/>
            <w:shd w:val="clear" w:color="auto" w:fill="auto"/>
          </w:tcPr>
          <w:p w14:paraId="6A1E8D93">
            <w:pPr>
              <w:pStyle w:val="161"/>
              <w:framePr w:wrap="auto" w:vAnchor="margin" w:hAnchor="text" w:yAlign="inline"/>
              <w:jc w:val="center"/>
              <w:rPr>
                <w:rFonts w:ascii="微软雅黑" w:hAnsi="微软雅黑" w:eastAsia="微软雅黑" w:cs="宋体"/>
                <w:bCs/>
              </w:rPr>
            </w:pPr>
            <w:r>
              <w:rPr>
                <w:rFonts w:hint="eastAsia" w:ascii="微软雅黑" w:hAnsi="微软雅黑" w:eastAsia="微软雅黑" w:cs="宋体"/>
                <w:bCs/>
              </w:rPr>
              <w:t>修订</w:t>
            </w:r>
            <w:r>
              <w:rPr>
                <w:rFonts w:ascii="微软雅黑" w:hAnsi="微软雅黑" w:eastAsia="微软雅黑" w:cs="宋体"/>
                <w:bCs/>
              </w:rPr>
              <w:t>时间</w:t>
            </w:r>
          </w:p>
        </w:tc>
        <w:tc>
          <w:tcPr>
            <w:tcW w:w="7229" w:type="dxa"/>
            <w:shd w:val="clear" w:color="auto" w:fill="auto"/>
          </w:tcPr>
          <w:p w14:paraId="312A3A03">
            <w:pPr>
              <w:pStyle w:val="161"/>
              <w:framePr w:wrap="auto" w:vAnchor="margin" w:hAnchor="text" w:yAlign="inline"/>
              <w:jc w:val="center"/>
              <w:rPr>
                <w:rFonts w:ascii="微软雅黑" w:hAnsi="微软雅黑" w:eastAsia="微软雅黑" w:cs="宋体"/>
                <w:bCs/>
              </w:rPr>
            </w:pPr>
            <w:r>
              <w:rPr>
                <w:rFonts w:ascii="微软雅黑" w:hAnsi="微软雅黑" w:eastAsia="微软雅黑" w:cs="宋体"/>
                <w:bCs/>
              </w:rPr>
              <w:t>修订内容</w:t>
            </w:r>
          </w:p>
        </w:tc>
      </w:tr>
      <w:tr w14:paraId="6567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122" w:type="dxa"/>
            <w:shd w:val="clear" w:color="auto" w:fill="auto"/>
          </w:tcPr>
          <w:p w14:paraId="74244F31">
            <w:pPr>
              <w:pStyle w:val="161"/>
              <w:framePr w:wrap="auto" w:vAnchor="margin" w:hAnchor="text" w:yAlign="inline"/>
              <w:jc w:val="both"/>
              <w:rPr>
                <w:rFonts w:ascii="微软雅黑" w:hAnsi="微软雅黑" w:eastAsia="微软雅黑" w:cs="宋体"/>
                <w:bCs/>
              </w:rPr>
            </w:pPr>
            <w:r>
              <w:rPr>
                <w:rFonts w:hint="eastAsia" w:ascii="微软雅黑" w:hAnsi="微软雅黑" w:eastAsia="微软雅黑" w:cs="宋体"/>
                <w:bCs/>
              </w:rPr>
              <w:t>2019年10月22日</w:t>
            </w:r>
          </w:p>
        </w:tc>
        <w:tc>
          <w:tcPr>
            <w:tcW w:w="7229" w:type="dxa"/>
            <w:shd w:val="clear" w:color="auto" w:fill="auto"/>
          </w:tcPr>
          <w:p w14:paraId="2FFF04C9">
            <w:pPr>
              <w:pStyle w:val="161"/>
              <w:framePr w:wrap="auto" w:vAnchor="margin" w:hAnchor="text" w:yAlign="inline"/>
              <w:rPr>
                <w:rFonts w:ascii="微软雅黑" w:hAnsi="微软雅黑" w:eastAsia="微软雅黑" w:cs="Arial Unicode MS"/>
              </w:rPr>
            </w:pPr>
            <w:r>
              <w:rPr>
                <w:rFonts w:hint="eastAsia" w:ascii="微软雅黑" w:hAnsi="微软雅黑" w:eastAsia="微软雅黑" w:cs="Arial Unicode MS"/>
              </w:rPr>
              <w:t>第2版，新增停车场对车牌号的鉴权，以及停车票使用后的离场通知业务接口</w:t>
            </w:r>
          </w:p>
        </w:tc>
      </w:tr>
      <w:tr w14:paraId="3F73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122" w:type="dxa"/>
            <w:shd w:val="clear" w:color="auto" w:fill="auto"/>
          </w:tcPr>
          <w:p w14:paraId="4A1E98BC">
            <w:pPr>
              <w:pStyle w:val="161"/>
              <w:framePr w:wrap="auto" w:vAnchor="margin" w:hAnchor="text" w:yAlign="inline"/>
              <w:jc w:val="both"/>
              <w:rPr>
                <w:rFonts w:ascii="微软雅黑" w:hAnsi="微软雅黑" w:eastAsia="微软雅黑" w:cs="宋体"/>
                <w:bCs/>
              </w:rPr>
            </w:pPr>
            <w:r>
              <w:rPr>
                <w:rFonts w:ascii="微软雅黑" w:hAnsi="微软雅黑" w:eastAsia="微软雅黑" w:cs="宋体"/>
                <w:bCs/>
              </w:rPr>
              <w:t>2019年12月2日</w:t>
            </w:r>
          </w:p>
        </w:tc>
        <w:tc>
          <w:tcPr>
            <w:tcW w:w="7229" w:type="dxa"/>
            <w:shd w:val="clear" w:color="auto" w:fill="auto"/>
          </w:tcPr>
          <w:p w14:paraId="12D639CB">
            <w:pPr>
              <w:pStyle w:val="161"/>
              <w:framePr w:wrap="auto" w:vAnchor="margin" w:hAnchor="text" w:yAlign="inline"/>
              <w:rPr>
                <w:rFonts w:ascii="微软雅黑" w:hAnsi="微软雅黑" w:eastAsia="微软雅黑" w:cs="Arial Unicode MS"/>
              </w:rPr>
            </w:pPr>
            <w:r>
              <w:rPr>
                <w:rFonts w:hint="eastAsia" w:ascii="微软雅黑" w:hAnsi="微软雅黑" w:eastAsia="微软雅黑" w:cs="Arial Unicode MS"/>
              </w:rPr>
              <w:t>第2</w:t>
            </w:r>
            <w:r>
              <w:rPr>
                <w:rFonts w:ascii="微软雅黑" w:hAnsi="微软雅黑" w:eastAsia="微软雅黑" w:cs="Arial Unicode MS"/>
              </w:rPr>
              <w:t>.1</w:t>
            </w:r>
            <w:r>
              <w:rPr>
                <w:rFonts w:hint="eastAsia" w:ascii="微软雅黑" w:hAnsi="微软雅黑" w:eastAsia="微软雅黑" w:cs="Arial Unicode MS"/>
              </w:rPr>
              <w:t>版，字段和接口名调整</w:t>
            </w:r>
          </w:p>
        </w:tc>
      </w:tr>
      <w:tr w14:paraId="51AC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122" w:type="dxa"/>
            <w:shd w:val="clear" w:color="auto" w:fill="auto"/>
          </w:tcPr>
          <w:p w14:paraId="5B142FB2">
            <w:pPr>
              <w:pStyle w:val="161"/>
              <w:framePr w:wrap="auto" w:vAnchor="margin" w:hAnchor="text" w:yAlign="inline"/>
              <w:jc w:val="both"/>
              <w:rPr>
                <w:rFonts w:ascii="微软雅黑" w:hAnsi="微软雅黑" w:eastAsia="微软雅黑" w:cs="宋体"/>
                <w:bCs/>
              </w:rPr>
            </w:pPr>
            <w:r>
              <w:rPr>
                <w:rFonts w:hint="eastAsia" w:ascii="微软雅黑" w:hAnsi="微软雅黑" w:eastAsia="微软雅黑" w:cs="宋体"/>
                <w:bCs/>
              </w:rPr>
              <w:t>2019年12月13日</w:t>
            </w:r>
          </w:p>
        </w:tc>
        <w:tc>
          <w:tcPr>
            <w:tcW w:w="7229" w:type="dxa"/>
            <w:shd w:val="clear" w:color="auto" w:fill="auto"/>
          </w:tcPr>
          <w:p w14:paraId="30769E86">
            <w:pPr>
              <w:pStyle w:val="161"/>
              <w:framePr w:wrap="auto" w:vAnchor="margin" w:hAnchor="text" w:yAlign="inline"/>
              <w:rPr>
                <w:rFonts w:ascii="微软雅黑" w:hAnsi="微软雅黑" w:cs="Arial Unicode MS" w:eastAsiaTheme="minorEastAsia"/>
              </w:rPr>
            </w:pPr>
            <w:r>
              <w:rPr>
                <w:rFonts w:hint="eastAsia" w:ascii="微软雅黑" w:hAnsi="微软雅黑" w:eastAsia="微软雅黑" w:cs="Arial Unicode MS"/>
              </w:rPr>
              <w:t>第2.2版</w:t>
            </w:r>
            <w:r>
              <w:rPr>
                <w:rFonts w:hint="eastAsia" w:ascii="微软雅黑" w:hAnsi="微软雅黑" w:eastAsia="微软雅黑" w:cs="Arial Unicode MS"/>
                <w:sz w:val="21"/>
                <w:szCs w:val="22"/>
              </w:rPr>
              <w:t>，停车减免方式修改顺序</w:t>
            </w:r>
          </w:p>
        </w:tc>
      </w:tr>
      <w:tr w14:paraId="2DA2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122" w:type="dxa"/>
            <w:shd w:val="clear" w:color="auto" w:fill="auto"/>
          </w:tcPr>
          <w:p w14:paraId="5AF406D5">
            <w:pPr>
              <w:pStyle w:val="161"/>
              <w:framePr w:wrap="auto" w:vAnchor="margin" w:hAnchor="text" w:yAlign="inline"/>
              <w:jc w:val="both"/>
              <w:rPr>
                <w:rFonts w:ascii="微软雅黑" w:hAnsi="微软雅黑" w:eastAsia="微软雅黑" w:cs="宋体"/>
                <w:bCs/>
              </w:rPr>
            </w:pPr>
            <w:r>
              <w:rPr>
                <w:rFonts w:ascii="微软雅黑" w:hAnsi="微软雅黑" w:eastAsia="微软雅黑" w:cs="宋体"/>
                <w:bCs/>
              </w:rPr>
              <w:t>2020</w:t>
            </w:r>
            <w:r>
              <w:rPr>
                <w:rFonts w:hint="eastAsia" w:ascii="微软雅黑" w:hAnsi="微软雅黑" w:eastAsia="微软雅黑" w:cs="宋体"/>
                <w:bCs/>
                <w:lang w:eastAsia="zh-Hans"/>
              </w:rPr>
              <w:t>年</w:t>
            </w:r>
            <w:r>
              <w:rPr>
                <w:rFonts w:ascii="微软雅黑" w:hAnsi="微软雅黑" w:eastAsia="微软雅黑" w:cs="宋体"/>
                <w:bCs/>
                <w:lang w:eastAsia="zh-Hans"/>
              </w:rPr>
              <w:t>3</w:t>
            </w:r>
            <w:r>
              <w:rPr>
                <w:rFonts w:hint="eastAsia" w:ascii="微软雅黑" w:hAnsi="微软雅黑" w:eastAsia="微软雅黑" w:cs="宋体"/>
                <w:bCs/>
                <w:lang w:eastAsia="zh-Hans"/>
              </w:rPr>
              <w:t>月</w:t>
            </w:r>
            <w:r>
              <w:rPr>
                <w:rFonts w:ascii="微软雅黑" w:hAnsi="微软雅黑" w:eastAsia="微软雅黑" w:cs="宋体"/>
                <w:bCs/>
                <w:lang w:eastAsia="zh-Hans"/>
              </w:rPr>
              <w:t>4</w:t>
            </w:r>
            <w:r>
              <w:rPr>
                <w:rFonts w:hint="eastAsia" w:ascii="微软雅黑" w:hAnsi="微软雅黑" w:eastAsia="微软雅黑" w:cs="宋体"/>
                <w:bCs/>
                <w:lang w:eastAsia="zh-Hans"/>
              </w:rPr>
              <w:t>日</w:t>
            </w:r>
          </w:p>
        </w:tc>
        <w:tc>
          <w:tcPr>
            <w:tcW w:w="7229" w:type="dxa"/>
            <w:shd w:val="clear" w:color="auto" w:fill="auto"/>
          </w:tcPr>
          <w:p w14:paraId="5EB700B4">
            <w:pPr>
              <w:pStyle w:val="161"/>
              <w:framePr w:wrap="auto" w:vAnchor="margin" w:hAnchor="text" w:yAlign="inline"/>
              <w:rPr>
                <w:rFonts w:ascii="微软雅黑" w:hAnsi="微软雅黑" w:eastAsia="微软雅黑" w:cs="Arial Unicode MS"/>
              </w:rPr>
            </w:pPr>
            <w:r>
              <w:rPr>
                <w:rFonts w:hint="eastAsia" w:ascii="微软雅黑" w:hAnsi="微软雅黑" w:eastAsia="微软雅黑" w:cs="Arial Unicode MS"/>
              </w:rPr>
              <w:t>第2.</w:t>
            </w:r>
            <w:r>
              <w:rPr>
                <w:rFonts w:ascii="微软雅黑" w:hAnsi="微软雅黑" w:eastAsia="微软雅黑" w:cs="Arial Unicode MS"/>
              </w:rPr>
              <w:t>3</w:t>
            </w:r>
            <w:r>
              <w:rPr>
                <w:rFonts w:hint="eastAsia" w:ascii="微软雅黑" w:hAnsi="微软雅黑" w:eastAsia="微软雅黑" w:cs="Arial Unicode MS"/>
              </w:rPr>
              <w:t>版，</w:t>
            </w:r>
            <w:r>
              <w:rPr>
                <w:rFonts w:hint="eastAsia" w:ascii="微软雅黑" w:hAnsi="微软雅黑" w:eastAsia="微软雅黑" w:cs="Arial Unicode MS"/>
                <w:lang w:eastAsia="zh-Hans"/>
              </w:rPr>
              <w:t>停车票增加鉴权失败原因</w:t>
            </w:r>
          </w:p>
        </w:tc>
      </w:tr>
      <w:tr w14:paraId="7BA3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122" w:type="dxa"/>
            <w:shd w:val="clear" w:color="auto" w:fill="auto"/>
          </w:tcPr>
          <w:p w14:paraId="5D545029">
            <w:pPr>
              <w:pStyle w:val="161"/>
              <w:framePr w:wrap="auto" w:vAnchor="margin" w:hAnchor="text" w:yAlign="inline"/>
              <w:jc w:val="both"/>
              <w:rPr>
                <w:rFonts w:ascii="微软雅黑" w:hAnsi="微软雅黑" w:eastAsia="微软雅黑" w:cs="宋体"/>
                <w:bCs/>
              </w:rPr>
            </w:pPr>
            <w:r>
              <w:rPr>
                <w:rFonts w:ascii="微软雅黑" w:hAnsi="微软雅黑" w:eastAsia="微软雅黑" w:cs="宋体"/>
                <w:bCs/>
              </w:rPr>
              <w:t>2020</w:t>
            </w:r>
            <w:r>
              <w:rPr>
                <w:rFonts w:hint="eastAsia" w:ascii="微软雅黑" w:hAnsi="微软雅黑" w:eastAsia="微软雅黑" w:cs="宋体"/>
                <w:bCs/>
                <w:lang w:eastAsia="zh-Hans"/>
              </w:rPr>
              <w:t>年</w:t>
            </w:r>
            <w:r>
              <w:rPr>
                <w:rFonts w:ascii="微软雅黑" w:hAnsi="微软雅黑" w:eastAsia="微软雅黑" w:cs="宋体"/>
                <w:bCs/>
                <w:lang w:eastAsia="zh-Hans"/>
              </w:rPr>
              <w:t>5</w:t>
            </w:r>
            <w:r>
              <w:rPr>
                <w:rFonts w:hint="eastAsia" w:ascii="微软雅黑" w:hAnsi="微软雅黑" w:eastAsia="微软雅黑" w:cs="宋体"/>
                <w:bCs/>
                <w:lang w:eastAsia="zh-Hans"/>
              </w:rPr>
              <w:t>月</w:t>
            </w:r>
            <w:r>
              <w:rPr>
                <w:rFonts w:ascii="微软雅黑" w:hAnsi="微软雅黑" w:eastAsia="微软雅黑" w:cs="宋体"/>
                <w:bCs/>
                <w:lang w:eastAsia="zh-Hans"/>
              </w:rPr>
              <w:t>1</w:t>
            </w:r>
            <w:r>
              <w:rPr>
                <w:rFonts w:hint="eastAsia" w:ascii="微软雅黑" w:hAnsi="微软雅黑" w:eastAsia="微软雅黑" w:cs="宋体"/>
                <w:bCs/>
                <w:lang w:eastAsia="zh-Hans"/>
              </w:rPr>
              <w:t>日</w:t>
            </w:r>
          </w:p>
        </w:tc>
        <w:tc>
          <w:tcPr>
            <w:tcW w:w="7229" w:type="dxa"/>
            <w:shd w:val="clear" w:color="auto" w:fill="auto"/>
          </w:tcPr>
          <w:p w14:paraId="06942032">
            <w:pPr>
              <w:pStyle w:val="161"/>
              <w:framePr w:wrap="auto" w:vAnchor="margin" w:hAnchor="text" w:yAlign="inline"/>
              <w:rPr>
                <w:rFonts w:ascii="微软雅黑" w:hAnsi="微软雅黑" w:eastAsia="微软雅黑" w:cs="Arial Unicode MS"/>
              </w:rPr>
            </w:pPr>
            <w:r>
              <w:rPr>
                <w:rFonts w:hint="eastAsia" w:ascii="微软雅黑" w:hAnsi="微软雅黑" w:eastAsia="微软雅黑" w:cs="Arial Unicode MS"/>
              </w:rPr>
              <w:t>第2.</w:t>
            </w:r>
            <w:r>
              <w:rPr>
                <w:rFonts w:ascii="微软雅黑" w:hAnsi="微软雅黑" w:eastAsia="微软雅黑" w:cs="Arial Unicode MS"/>
              </w:rPr>
              <w:t>4</w:t>
            </w:r>
            <w:r>
              <w:rPr>
                <w:rFonts w:hint="eastAsia" w:ascii="微软雅黑" w:hAnsi="微软雅黑" w:eastAsia="微软雅黑" w:cs="Arial Unicode MS"/>
              </w:rPr>
              <w:t>版，</w:t>
            </w:r>
            <w:r>
              <w:rPr>
                <w:rFonts w:hint="eastAsia" w:ascii="微软雅黑" w:hAnsi="微软雅黑" w:eastAsia="微软雅黑" w:cs="Arial Unicode MS"/>
                <w:lang w:eastAsia="zh-Hans"/>
              </w:rPr>
              <w:t>停车票生成时机修改为结束充电生成</w:t>
            </w:r>
          </w:p>
        </w:tc>
      </w:tr>
      <w:bookmarkEnd w:id="1"/>
      <w:bookmarkEnd w:id="2"/>
      <w:bookmarkEnd w:id="3"/>
    </w:tbl>
    <w:p w14:paraId="574F4B02">
      <w:pPr>
        <w:pStyle w:val="57"/>
        <w:ind w:firstLine="400"/>
        <w:rPr>
          <w:rFonts w:ascii="微软雅黑" w:hAnsi="微软雅黑" w:eastAsia="微软雅黑"/>
        </w:rPr>
      </w:pPr>
    </w:p>
    <w:p w14:paraId="17FD64AB">
      <w:pPr>
        <w:pStyle w:val="57"/>
        <w:ind w:firstLine="400"/>
        <w:rPr>
          <w:rFonts w:ascii="微软雅黑" w:hAnsi="微软雅黑" w:eastAsia="微软雅黑"/>
        </w:rPr>
        <w:sectPr>
          <w:headerReference r:id="rId3" w:type="default"/>
          <w:footerReference r:id="rId4" w:type="default"/>
          <w:pgSz w:w="11906" w:h="16838"/>
          <w:pgMar w:top="567" w:right="1134" w:bottom="1134" w:left="1418" w:header="1418" w:footer="1134" w:gutter="0"/>
          <w:pgNumType w:fmt="upperRoman" w:start="1"/>
          <w:cols w:space="425" w:num="1"/>
          <w:formProt w:val="0"/>
          <w:docGrid w:type="lines" w:linePitch="312" w:charSpace="0"/>
        </w:sectPr>
      </w:pPr>
    </w:p>
    <w:p w14:paraId="6F0BBEE6">
      <w:pPr>
        <w:pStyle w:val="63"/>
        <w:spacing w:before="312" w:after="312"/>
        <w:rPr>
          <w:rFonts w:ascii="微软雅黑" w:hAnsi="微软雅黑" w:eastAsia="微软雅黑"/>
          <w:b/>
        </w:rPr>
      </w:pPr>
      <w:bookmarkStart w:id="4" w:name="_Toc447281208"/>
      <w:bookmarkEnd w:id="4"/>
      <w:bookmarkStart w:id="5" w:name="_Toc447281246"/>
      <w:r>
        <w:rPr>
          <w:rFonts w:hint="eastAsia" w:ascii="微软雅黑" w:hAnsi="微软雅黑" w:eastAsia="微软雅黑"/>
          <w:b/>
        </w:rPr>
        <w:t>业务说明</w:t>
      </w:r>
    </w:p>
    <w:p w14:paraId="30A76209">
      <w:pPr>
        <w:pStyle w:val="57"/>
        <w:ind w:firstLineChars="0"/>
        <w:rPr>
          <w:rFonts w:ascii="微软雅黑" w:hAnsi="微软雅黑" w:eastAsia="微软雅黑"/>
        </w:rPr>
      </w:pPr>
      <w:r>
        <w:rPr>
          <w:rFonts w:hint="eastAsia" w:ascii="微软雅黑" w:hAnsi="微软雅黑" w:eastAsia="微软雅黑"/>
        </w:rPr>
        <w:t>该规范用于特来电云平台向停车场运营平台提供充电车主的停车票，便于停车场运营平台对充电车主执行减免停车费等优惠策略。</w:t>
      </w:r>
      <w:bookmarkEnd w:id="5"/>
    </w:p>
    <w:p w14:paraId="2068BD13">
      <w:pPr>
        <w:pStyle w:val="63"/>
        <w:spacing w:before="312" w:after="312"/>
        <w:rPr>
          <w:rFonts w:ascii="微软雅黑" w:hAnsi="微软雅黑" w:eastAsia="微软雅黑"/>
          <w:b/>
        </w:rPr>
      </w:pPr>
      <w:bookmarkStart w:id="6" w:name="_Toc458800903"/>
      <w:r>
        <w:rPr>
          <w:rFonts w:hint="eastAsia" w:ascii="微软雅黑" w:hAnsi="微软雅黑" w:eastAsia="微软雅黑"/>
          <w:b/>
        </w:rPr>
        <w:t>接口定义</w:t>
      </w:r>
      <w:bookmarkEnd w:id="6"/>
      <w:bookmarkStart w:id="7" w:name="_Toc447281248"/>
    </w:p>
    <w:p w14:paraId="6D2A5884">
      <w:pPr>
        <w:pStyle w:val="60"/>
        <w:spacing w:before="156" w:after="156"/>
        <w:rPr>
          <w:rFonts w:ascii="微软雅黑" w:hAnsi="微软雅黑" w:eastAsia="微软雅黑"/>
          <w:b/>
        </w:rPr>
      </w:pPr>
      <w:r>
        <w:rPr>
          <w:rFonts w:hint="eastAsia" w:ascii="微软雅黑" w:hAnsi="微软雅黑" w:eastAsia="微软雅黑"/>
          <w:b/>
        </w:rPr>
        <w:t>接口场景描述</w:t>
      </w:r>
    </w:p>
    <w:p w14:paraId="0C92BF42">
      <w:pPr>
        <w:pStyle w:val="57"/>
        <w:ind w:firstLine="400"/>
        <w:rPr>
          <w:rFonts w:ascii="微软雅黑" w:hAnsi="微软雅黑" w:eastAsia="微软雅黑"/>
        </w:rPr>
      </w:pPr>
      <w:r>
        <w:rPr>
          <w:rFonts w:ascii="微软雅黑" w:hAnsi="微软雅黑" w:eastAsia="微软雅黑"/>
        </w:rPr>
        <w:t>为了满足上述业务</w:t>
      </w:r>
      <w:r>
        <w:rPr>
          <w:rFonts w:hint="eastAsia" w:ascii="微软雅黑" w:hAnsi="微软雅黑" w:eastAsia="微软雅黑"/>
        </w:rPr>
        <w:t>需求，特来电云平台提供了以</w:t>
      </w:r>
      <w:r>
        <w:rPr>
          <w:rFonts w:hint="eastAsia" w:ascii="微软雅黑" w:hAnsi="微软雅黑" w:eastAsia="微软雅黑"/>
          <w:highlight w:val="yellow"/>
        </w:rPr>
        <w:t>推送为主和以定时查询为主</w:t>
      </w:r>
      <w:r>
        <w:rPr>
          <w:rFonts w:hint="eastAsia" w:ascii="微软雅黑" w:hAnsi="微软雅黑" w:eastAsia="微软雅黑"/>
        </w:rPr>
        <w:t>的两种对接方案。以适用于合作伙伴不同的网络场景：</w:t>
      </w:r>
    </w:p>
    <w:p w14:paraId="74C011D4">
      <w:pPr>
        <w:pStyle w:val="57"/>
        <w:ind w:firstLine="400" w:firstLineChars="0"/>
        <w:rPr>
          <w:rFonts w:ascii="微软雅黑" w:hAnsi="微软雅黑" w:eastAsia="微软雅黑"/>
        </w:rPr>
      </w:pPr>
      <w:r>
        <w:rPr>
          <w:rFonts w:hint="eastAsia" w:ascii="微软雅黑" w:hAnsi="微软雅黑" w:eastAsia="微软雅黑"/>
          <w:b/>
          <w:bCs/>
        </w:rPr>
        <w:t>1、停车场运营平台有公网地址，可以提供推送接口</w:t>
      </w:r>
      <w:r>
        <w:rPr>
          <w:rFonts w:hint="eastAsia" w:ascii="微软雅黑" w:hAnsi="微软雅黑" w:eastAsia="微软雅黑"/>
        </w:rPr>
        <w:t>。当充电结束，通过特来电A</w:t>
      </w:r>
      <w:r>
        <w:rPr>
          <w:rFonts w:ascii="微软雅黑" w:hAnsi="微软雅黑" w:eastAsia="微软雅黑"/>
        </w:rPr>
        <w:t>PP</w:t>
      </w:r>
      <w:r>
        <w:rPr>
          <w:rFonts w:hint="eastAsia" w:ascii="微软雅黑" w:hAnsi="微软雅黑" w:eastAsia="微软雅黑"/>
        </w:rPr>
        <w:t>修改车牌号时，特来电将停车票信息推送到停车场运营平台，停车场运营平台可以保存并更新停车票。当车辆出场时，将车辆离场信息通知给特来电。</w:t>
      </w:r>
    </w:p>
    <w:tbl>
      <w:tblPr>
        <w:tblStyle w:val="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4"/>
        <w:gridCol w:w="3115"/>
      </w:tblGrid>
      <w:tr w14:paraId="7C3B3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4" w:type="dxa"/>
          </w:tcPr>
          <w:p w14:paraId="0778DD77">
            <w:pPr>
              <w:pStyle w:val="57"/>
              <w:numPr>
                <w:ilvl w:val="0"/>
                <w:numId w:val="0"/>
              </w:numPr>
              <w:ind w:left="0"/>
              <w:rPr>
                <w:rFonts w:ascii="微软雅黑" w:hAnsi="微软雅黑" w:eastAsia="微软雅黑"/>
                <w:b/>
                <w:bCs/>
                <w:sz w:val="18"/>
                <w:szCs w:val="18"/>
              </w:rPr>
            </w:pPr>
            <w:r>
              <w:rPr>
                <w:rFonts w:hint="eastAsia" w:ascii="微软雅黑" w:hAnsi="微软雅黑" w:eastAsia="微软雅黑"/>
                <w:b/>
                <w:bCs/>
                <w:sz w:val="18"/>
                <w:szCs w:val="18"/>
              </w:rPr>
              <w:t>接口</w:t>
            </w:r>
          </w:p>
        </w:tc>
        <w:tc>
          <w:tcPr>
            <w:tcW w:w="3115" w:type="dxa"/>
          </w:tcPr>
          <w:p w14:paraId="42D4E3FD">
            <w:pPr>
              <w:pStyle w:val="57"/>
              <w:numPr>
                <w:ilvl w:val="0"/>
                <w:numId w:val="0"/>
              </w:numPr>
              <w:ind w:left="0"/>
              <w:rPr>
                <w:rFonts w:ascii="微软雅黑" w:hAnsi="微软雅黑" w:eastAsia="微软雅黑"/>
                <w:b/>
                <w:bCs/>
                <w:sz w:val="18"/>
                <w:szCs w:val="18"/>
              </w:rPr>
            </w:pPr>
            <w:r>
              <w:rPr>
                <w:rFonts w:hint="eastAsia" w:ascii="微软雅黑" w:hAnsi="微软雅黑" w:eastAsia="微软雅黑"/>
                <w:b/>
                <w:bCs/>
                <w:sz w:val="18"/>
                <w:szCs w:val="18"/>
              </w:rPr>
              <w:t>接口提供方</w:t>
            </w:r>
          </w:p>
        </w:tc>
      </w:tr>
      <w:tr w14:paraId="2AE37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4" w:type="dxa"/>
          </w:tcPr>
          <w:p w14:paraId="07E7C250">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2</w:t>
            </w:r>
            <w:r>
              <w:rPr>
                <w:rFonts w:ascii="微软雅黑" w:hAnsi="微软雅黑" w:eastAsia="微软雅黑"/>
                <w:sz w:val="18"/>
                <w:szCs w:val="18"/>
              </w:rPr>
              <w:t>.3</w:t>
            </w:r>
            <w:r>
              <w:rPr>
                <w:rFonts w:hint="eastAsia" w:ascii="微软雅黑" w:hAnsi="微软雅黑" w:eastAsia="微软雅黑"/>
                <w:sz w:val="18"/>
                <w:szCs w:val="18"/>
              </w:rPr>
              <w:t>获取token</w:t>
            </w:r>
          </w:p>
        </w:tc>
        <w:tc>
          <w:tcPr>
            <w:tcW w:w="3115" w:type="dxa"/>
          </w:tcPr>
          <w:p w14:paraId="61162DAF">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停车场运营平台&amp;特来电</w:t>
            </w:r>
          </w:p>
        </w:tc>
      </w:tr>
      <w:tr w14:paraId="6B2DE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4" w:type="dxa"/>
          </w:tcPr>
          <w:p w14:paraId="742734A1">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2</w:t>
            </w:r>
            <w:r>
              <w:rPr>
                <w:rFonts w:ascii="微软雅黑" w:hAnsi="微软雅黑" w:eastAsia="微软雅黑"/>
                <w:sz w:val="18"/>
                <w:szCs w:val="18"/>
              </w:rPr>
              <w:t>.4</w:t>
            </w:r>
            <w:r>
              <w:rPr>
                <w:rFonts w:hint="eastAsia" w:ascii="微软雅黑" w:hAnsi="微软雅黑" w:eastAsia="微软雅黑"/>
                <w:sz w:val="18"/>
                <w:szCs w:val="18"/>
              </w:rPr>
              <w:t>推送停车票</w:t>
            </w:r>
          </w:p>
        </w:tc>
        <w:tc>
          <w:tcPr>
            <w:tcW w:w="3115" w:type="dxa"/>
          </w:tcPr>
          <w:p w14:paraId="1F1B08D0">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停车场运营平台</w:t>
            </w:r>
          </w:p>
        </w:tc>
      </w:tr>
      <w:tr w14:paraId="5E12F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4" w:type="dxa"/>
          </w:tcPr>
          <w:p w14:paraId="5AB76893">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2</w:t>
            </w:r>
            <w:r>
              <w:rPr>
                <w:rFonts w:ascii="微软雅黑" w:hAnsi="微软雅黑" w:eastAsia="微软雅黑"/>
                <w:sz w:val="18"/>
                <w:szCs w:val="18"/>
              </w:rPr>
              <w:t>.7</w:t>
            </w:r>
            <w:r>
              <w:rPr>
                <w:rFonts w:hint="eastAsia" w:ascii="微软雅黑" w:hAnsi="微软雅黑" w:eastAsia="微软雅黑"/>
                <w:sz w:val="18"/>
                <w:szCs w:val="18"/>
              </w:rPr>
              <w:t>推送车辆离场通知</w:t>
            </w:r>
          </w:p>
        </w:tc>
        <w:tc>
          <w:tcPr>
            <w:tcW w:w="3115" w:type="dxa"/>
          </w:tcPr>
          <w:p w14:paraId="4933AA24">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特来电</w:t>
            </w:r>
          </w:p>
        </w:tc>
      </w:tr>
    </w:tbl>
    <w:p w14:paraId="2E15BC3F">
      <w:pPr>
        <w:pStyle w:val="57"/>
        <w:ind w:firstLine="400"/>
        <w:rPr>
          <w:rFonts w:ascii="微软雅黑" w:hAnsi="微软雅黑" w:eastAsia="微软雅黑"/>
        </w:rPr>
      </w:pPr>
      <w:r>
        <w:rPr>
          <w:rFonts w:hint="eastAsia" w:ascii="微软雅黑" w:hAnsi="微软雅黑" w:eastAsia="微软雅黑"/>
        </w:rPr>
        <w:t>2、</w:t>
      </w:r>
      <w:r>
        <w:rPr>
          <w:rFonts w:hint="eastAsia" w:ascii="微软雅黑" w:hAnsi="微软雅黑" w:eastAsia="微软雅黑"/>
          <w:b/>
          <w:bCs/>
        </w:rPr>
        <w:t>停车场运营平台无法提供公网地址，由特来电提供基于公网的查询停车票接口</w:t>
      </w:r>
      <w:r>
        <w:rPr>
          <w:rFonts w:hint="eastAsia" w:ascii="微软雅黑" w:hAnsi="微软雅黑" w:eastAsia="微软雅黑"/>
        </w:rPr>
        <w:t>。停车场运营平台可以定时查询停车场内的停车票信息（建议</w:t>
      </w:r>
      <w:r>
        <w:rPr>
          <w:rFonts w:ascii="微软雅黑" w:hAnsi="微软雅黑" w:eastAsia="微软雅黑"/>
        </w:rPr>
        <w:t>1</w:t>
      </w:r>
      <w:r>
        <w:rPr>
          <w:rFonts w:hint="eastAsia" w:ascii="微软雅黑" w:hAnsi="微软雅黑" w:eastAsia="微软雅黑"/>
        </w:rPr>
        <w:t>分钟1次），</w:t>
      </w:r>
      <w:r>
        <w:rPr>
          <w:rFonts w:hint="eastAsia" w:ascii="微软雅黑" w:hAnsi="微软雅黑" w:eastAsia="微软雅黑"/>
          <w:lang w:eastAsia="zh-Hans"/>
        </w:rPr>
        <w:t>停车票结束充电后生成</w:t>
      </w:r>
      <w:r>
        <w:rPr>
          <w:rFonts w:ascii="微软雅黑" w:hAnsi="微软雅黑" w:eastAsia="微软雅黑"/>
          <w:lang w:eastAsia="zh-Hans"/>
        </w:rPr>
        <w:t>。</w:t>
      </w:r>
      <w:r>
        <w:rPr>
          <w:rFonts w:hint="eastAsia" w:ascii="微软雅黑" w:hAnsi="微软雅黑" w:eastAsia="微软雅黑"/>
        </w:rPr>
        <w:t>当车辆出场时，停车场将车辆离场信息通知给特来电。</w:t>
      </w:r>
    </w:p>
    <w:tbl>
      <w:tblPr>
        <w:tblStyle w:val="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4"/>
        <w:gridCol w:w="3115"/>
      </w:tblGrid>
      <w:tr w14:paraId="658FF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4" w:type="dxa"/>
          </w:tcPr>
          <w:p w14:paraId="12E384BF">
            <w:pPr>
              <w:pStyle w:val="57"/>
              <w:numPr>
                <w:ilvl w:val="0"/>
                <w:numId w:val="0"/>
              </w:numPr>
              <w:ind w:left="0"/>
              <w:rPr>
                <w:rFonts w:ascii="微软雅黑" w:hAnsi="微软雅黑" w:eastAsia="微软雅黑"/>
                <w:b/>
                <w:bCs/>
                <w:sz w:val="18"/>
                <w:szCs w:val="18"/>
              </w:rPr>
            </w:pPr>
            <w:r>
              <w:rPr>
                <w:rFonts w:hint="eastAsia" w:ascii="微软雅黑" w:hAnsi="微软雅黑" w:eastAsia="微软雅黑"/>
                <w:b/>
                <w:bCs/>
                <w:sz w:val="18"/>
                <w:szCs w:val="18"/>
              </w:rPr>
              <w:t>接口</w:t>
            </w:r>
          </w:p>
        </w:tc>
        <w:tc>
          <w:tcPr>
            <w:tcW w:w="3115" w:type="dxa"/>
          </w:tcPr>
          <w:p w14:paraId="3D684E48">
            <w:pPr>
              <w:pStyle w:val="57"/>
              <w:numPr>
                <w:ilvl w:val="0"/>
                <w:numId w:val="0"/>
              </w:numPr>
              <w:ind w:left="0"/>
              <w:rPr>
                <w:rFonts w:ascii="微软雅黑" w:hAnsi="微软雅黑" w:eastAsia="微软雅黑"/>
                <w:b/>
                <w:bCs/>
                <w:sz w:val="18"/>
                <w:szCs w:val="18"/>
              </w:rPr>
            </w:pPr>
            <w:r>
              <w:rPr>
                <w:rFonts w:hint="eastAsia" w:ascii="微软雅黑" w:hAnsi="微软雅黑" w:eastAsia="微软雅黑"/>
                <w:b/>
                <w:bCs/>
                <w:sz w:val="18"/>
                <w:szCs w:val="18"/>
              </w:rPr>
              <w:t>接口提供方</w:t>
            </w:r>
          </w:p>
        </w:tc>
      </w:tr>
      <w:tr w14:paraId="494C5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4" w:type="dxa"/>
          </w:tcPr>
          <w:p w14:paraId="5E234C91">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2</w:t>
            </w:r>
            <w:r>
              <w:rPr>
                <w:rFonts w:ascii="微软雅黑" w:hAnsi="微软雅黑" w:eastAsia="微软雅黑"/>
                <w:sz w:val="18"/>
                <w:szCs w:val="18"/>
              </w:rPr>
              <w:t>.3</w:t>
            </w:r>
            <w:r>
              <w:rPr>
                <w:rFonts w:hint="eastAsia" w:ascii="微软雅黑" w:hAnsi="微软雅黑" w:eastAsia="微软雅黑"/>
                <w:sz w:val="18"/>
                <w:szCs w:val="18"/>
              </w:rPr>
              <w:t>获取token</w:t>
            </w:r>
          </w:p>
        </w:tc>
        <w:tc>
          <w:tcPr>
            <w:tcW w:w="3115" w:type="dxa"/>
          </w:tcPr>
          <w:p w14:paraId="0B3D49FE">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特来电</w:t>
            </w:r>
          </w:p>
        </w:tc>
      </w:tr>
      <w:tr w14:paraId="6BEC0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4" w:type="dxa"/>
          </w:tcPr>
          <w:p w14:paraId="11B1BB58">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2</w:t>
            </w:r>
            <w:r>
              <w:rPr>
                <w:rFonts w:ascii="微软雅黑" w:hAnsi="微软雅黑" w:eastAsia="微软雅黑"/>
                <w:sz w:val="18"/>
                <w:szCs w:val="18"/>
              </w:rPr>
              <w:t>.5</w:t>
            </w:r>
            <w:r>
              <w:rPr>
                <w:rFonts w:hint="eastAsia" w:ascii="微软雅黑" w:hAnsi="微软雅黑" w:eastAsia="微软雅黑"/>
                <w:sz w:val="18"/>
                <w:szCs w:val="18"/>
              </w:rPr>
              <w:t>查询停车票列表</w:t>
            </w:r>
          </w:p>
        </w:tc>
        <w:tc>
          <w:tcPr>
            <w:tcW w:w="3115" w:type="dxa"/>
          </w:tcPr>
          <w:p w14:paraId="6A6CD31E">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特来电</w:t>
            </w:r>
          </w:p>
        </w:tc>
      </w:tr>
      <w:tr w14:paraId="3EC54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4" w:type="dxa"/>
          </w:tcPr>
          <w:p w14:paraId="5A2BAB65">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2</w:t>
            </w:r>
            <w:r>
              <w:rPr>
                <w:rFonts w:ascii="微软雅黑" w:hAnsi="微软雅黑" w:eastAsia="微软雅黑"/>
                <w:sz w:val="18"/>
                <w:szCs w:val="18"/>
              </w:rPr>
              <w:t>.6</w:t>
            </w:r>
            <w:r>
              <w:rPr>
                <w:rFonts w:hint="eastAsia" w:ascii="微软雅黑" w:hAnsi="微软雅黑" w:eastAsia="微软雅黑"/>
                <w:sz w:val="18"/>
                <w:szCs w:val="18"/>
              </w:rPr>
              <w:t>推送车牌鉴权结果</w:t>
            </w:r>
          </w:p>
        </w:tc>
        <w:tc>
          <w:tcPr>
            <w:tcW w:w="3115" w:type="dxa"/>
          </w:tcPr>
          <w:p w14:paraId="585B39CD">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特来电</w:t>
            </w:r>
          </w:p>
        </w:tc>
      </w:tr>
      <w:tr w14:paraId="559D6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4" w:type="dxa"/>
          </w:tcPr>
          <w:p w14:paraId="3247AE7C">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2</w:t>
            </w:r>
            <w:r>
              <w:rPr>
                <w:rFonts w:ascii="微软雅黑" w:hAnsi="微软雅黑" w:eastAsia="微软雅黑"/>
                <w:sz w:val="18"/>
                <w:szCs w:val="18"/>
              </w:rPr>
              <w:t>.7</w:t>
            </w:r>
            <w:r>
              <w:rPr>
                <w:rFonts w:hint="eastAsia" w:ascii="微软雅黑" w:hAnsi="微软雅黑" w:eastAsia="微软雅黑"/>
                <w:sz w:val="18"/>
                <w:szCs w:val="18"/>
              </w:rPr>
              <w:t>推送车辆离场通知</w:t>
            </w:r>
          </w:p>
        </w:tc>
        <w:tc>
          <w:tcPr>
            <w:tcW w:w="3115" w:type="dxa"/>
          </w:tcPr>
          <w:p w14:paraId="02FD972E">
            <w:pPr>
              <w:pStyle w:val="57"/>
              <w:numPr>
                <w:ilvl w:val="0"/>
                <w:numId w:val="0"/>
              </w:numPr>
              <w:ind w:left="0"/>
              <w:rPr>
                <w:rFonts w:ascii="微软雅黑" w:hAnsi="微软雅黑" w:eastAsia="微软雅黑"/>
                <w:sz w:val="18"/>
                <w:szCs w:val="18"/>
              </w:rPr>
            </w:pPr>
            <w:r>
              <w:rPr>
                <w:rFonts w:hint="eastAsia" w:ascii="微软雅黑" w:hAnsi="微软雅黑" w:eastAsia="微软雅黑"/>
                <w:sz w:val="18"/>
                <w:szCs w:val="18"/>
              </w:rPr>
              <w:t>特来电</w:t>
            </w:r>
          </w:p>
        </w:tc>
      </w:tr>
    </w:tbl>
    <w:p w14:paraId="11BDE81E">
      <w:pPr>
        <w:pStyle w:val="57"/>
        <w:ind w:firstLine="0" w:firstLineChars="0"/>
        <w:rPr>
          <w:rFonts w:ascii="微软雅黑" w:hAnsi="微软雅黑" w:eastAsia="微软雅黑"/>
        </w:rPr>
      </w:pPr>
    </w:p>
    <w:p w14:paraId="3D7E8DEE">
      <w:pPr>
        <w:pStyle w:val="60"/>
        <w:spacing w:before="156" w:after="156"/>
        <w:rPr>
          <w:rFonts w:ascii="微软雅黑" w:hAnsi="微软雅黑" w:eastAsia="微软雅黑"/>
          <w:b/>
        </w:rPr>
      </w:pPr>
      <w:r>
        <w:rPr>
          <w:rFonts w:hint="eastAsia" w:ascii="微软雅黑" w:hAnsi="微软雅黑" w:eastAsia="微软雅黑"/>
          <w:b/>
        </w:rPr>
        <w:t>接口调用规范</w:t>
      </w:r>
    </w:p>
    <w:p w14:paraId="3B17C4CB">
      <w:pPr>
        <w:pStyle w:val="57"/>
        <w:ind w:firstLine="400"/>
        <w:rPr>
          <w:rFonts w:ascii="微软雅黑" w:hAnsi="微软雅黑" w:eastAsia="微软雅黑"/>
        </w:rPr>
      </w:pPr>
      <w:r>
        <w:rPr>
          <w:rFonts w:hint="eastAsia" w:ascii="微软雅黑" w:hAnsi="微软雅黑" w:eastAsia="微软雅黑"/>
        </w:rPr>
        <w:tab/>
      </w:r>
      <w:r>
        <w:rPr>
          <w:rFonts w:hint="eastAsia" w:ascii="微软雅黑" w:hAnsi="微软雅黑" w:eastAsia="微软雅黑"/>
        </w:rPr>
        <w:t>所有接口均遵循《电动汽车充换电服务信息交换》标准，接口的调用需要满足以下规范，详细内容可参照《电动汽车充换电服务信息交换 第4部分：数据传输与安全》：</w:t>
      </w:r>
    </w:p>
    <w:p w14:paraId="19E577B7">
      <w:pPr>
        <w:pStyle w:val="57"/>
        <w:numPr>
          <w:ilvl w:val="0"/>
          <w:numId w:val="19"/>
        </w:numPr>
        <w:ind w:firstLineChars="0"/>
        <w:rPr>
          <w:rFonts w:ascii="微软雅黑" w:hAnsi="微软雅黑" w:eastAsia="微软雅黑"/>
          <w:b/>
        </w:rPr>
      </w:pPr>
      <w:r>
        <w:rPr>
          <w:rFonts w:hint="eastAsia" w:ascii="微软雅黑" w:hAnsi="微软雅黑" w:eastAsia="微软雅黑"/>
          <w:b/>
        </w:rPr>
        <w:t>请求方式</w:t>
      </w:r>
    </w:p>
    <w:p w14:paraId="132E6466">
      <w:pPr>
        <w:pStyle w:val="57"/>
        <w:ind w:firstLine="400"/>
        <w:rPr>
          <w:rFonts w:ascii="微软雅黑" w:hAnsi="微软雅黑" w:eastAsia="微软雅黑"/>
        </w:rPr>
      </w:pPr>
      <w:r>
        <w:rPr>
          <w:rFonts w:hint="eastAsia" w:ascii="微软雅黑" w:hAnsi="微软雅黑" w:eastAsia="微软雅黑"/>
        </w:rPr>
        <w:t>请求方式为</w:t>
      </w:r>
      <w:r>
        <w:rPr>
          <w:rFonts w:hint="eastAsia" w:ascii="微软雅黑" w:hAnsi="微软雅黑" w:eastAsia="微软雅黑"/>
          <w:b/>
        </w:rPr>
        <w:t>POST</w:t>
      </w:r>
      <w:r>
        <w:rPr>
          <w:rFonts w:hint="eastAsia" w:ascii="微软雅黑" w:hAnsi="微软雅黑" w:eastAsia="微软雅黑"/>
        </w:rPr>
        <w:t>。</w:t>
      </w:r>
    </w:p>
    <w:p w14:paraId="75CE6A61">
      <w:pPr>
        <w:pStyle w:val="57"/>
        <w:numPr>
          <w:ilvl w:val="0"/>
          <w:numId w:val="19"/>
        </w:numPr>
        <w:ind w:firstLineChars="0"/>
        <w:rPr>
          <w:rFonts w:ascii="微软雅黑" w:hAnsi="微软雅黑" w:eastAsia="微软雅黑"/>
          <w:b/>
        </w:rPr>
      </w:pPr>
      <w:r>
        <w:rPr>
          <w:rFonts w:hint="eastAsia" w:ascii="微软雅黑" w:hAnsi="微软雅黑" w:eastAsia="微软雅黑"/>
          <w:b/>
        </w:rPr>
        <w:t>消息头</w:t>
      </w:r>
    </w:p>
    <w:p w14:paraId="0AD3F677">
      <w:pPr>
        <w:pStyle w:val="57"/>
        <w:ind w:firstLine="0" w:firstLineChars="0"/>
        <w:rPr>
          <w:rFonts w:ascii="微软雅黑" w:hAnsi="微软雅黑" w:eastAsia="微软雅黑"/>
          <w:b/>
        </w:rPr>
      </w:pPr>
      <w:r>
        <w:rPr>
          <w:rFonts w:ascii="微软雅黑" w:hAnsi="微软雅黑" w:eastAsia="微软雅黑"/>
          <w:b/>
        </w:rPr>
        <w:drawing>
          <wp:inline distT="0" distB="0" distL="0" distR="0">
            <wp:extent cx="5939790" cy="942975"/>
            <wp:effectExtent l="19050" t="0" r="381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0" cstate="print"/>
                    <a:srcRect/>
                    <a:stretch>
                      <a:fillRect/>
                    </a:stretch>
                  </pic:blipFill>
                  <pic:spPr>
                    <a:xfrm>
                      <a:off x="0" y="0"/>
                      <a:ext cx="5939790" cy="943415"/>
                    </a:xfrm>
                    <a:prstGeom prst="rect">
                      <a:avLst/>
                    </a:prstGeom>
                    <a:noFill/>
                    <a:ln w="9525">
                      <a:noFill/>
                      <a:miter lim="800000"/>
                      <a:headEnd/>
                      <a:tailEnd/>
                    </a:ln>
                  </pic:spPr>
                </pic:pic>
              </a:graphicData>
            </a:graphic>
          </wp:inline>
        </w:drawing>
      </w:r>
    </w:p>
    <w:p w14:paraId="00A2E403">
      <w:pPr>
        <w:pStyle w:val="57"/>
        <w:ind w:firstLine="400"/>
        <w:rPr>
          <w:rFonts w:ascii="微软雅黑" w:hAnsi="微软雅黑" w:eastAsia="微软雅黑"/>
        </w:rPr>
      </w:pPr>
      <w:r>
        <w:rPr>
          <w:rFonts w:hint="eastAsia" w:ascii="微软雅黑" w:hAnsi="微软雅黑" w:eastAsia="微软雅黑"/>
        </w:rPr>
        <w:t>消息头需配置</w:t>
      </w:r>
      <w:r>
        <w:rPr>
          <w:rFonts w:hint="eastAsia" w:ascii="微软雅黑" w:hAnsi="微软雅黑" w:eastAsia="微软雅黑"/>
          <w:b/>
        </w:rPr>
        <w:t>Content-Type</w:t>
      </w:r>
      <w:r>
        <w:rPr>
          <w:rFonts w:hint="eastAsia" w:ascii="微软雅黑" w:hAnsi="微软雅黑" w:eastAsia="微软雅黑"/>
        </w:rPr>
        <w:t>为</w:t>
      </w:r>
      <w:r>
        <w:rPr>
          <w:rFonts w:hint="eastAsia" w:ascii="微软雅黑" w:hAnsi="微软雅黑" w:eastAsia="微软雅黑"/>
          <w:b/>
        </w:rPr>
        <w:t>application/json</w:t>
      </w:r>
      <w:r>
        <w:rPr>
          <w:rFonts w:hint="eastAsia" w:ascii="微软雅黑" w:hAnsi="微软雅黑" w:eastAsia="微软雅黑"/>
        </w:rPr>
        <w:t>；同时为了保障双方对接安全，需要在Header中，配置</w:t>
      </w:r>
      <w:r>
        <w:rPr>
          <w:rFonts w:hint="eastAsia" w:ascii="微软雅黑" w:hAnsi="微软雅黑" w:eastAsia="微软雅黑"/>
          <w:b/>
        </w:rPr>
        <w:t>Authorization</w:t>
      </w:r>
      <w:r>
        <w:rPr>
          <w:rFonts w:hint="eastAsia" w:ascii="微软雅黑" w:hAnsi="微软雅黑" w:eastAsia="微软雅黑"/>
        </w:rPr>
        <w:t>为</w:t>
      </w:r>
      <w:r>
        <w:rPr>
          <w:rFonts w:hint="eastAsia" w:ascii="微软雅黑" w:hAnsi="微软雅黑" w:eastAsia="微软雅黑"/>
          <w:b/>
        </w:rPr>
        <w:t>Bearer Token</w:t>
      </w:r>
      <w:r>
        <w:rPr>
          <w:rFonts w:hint="eastAsia" w:ascii="微软雅黑" w:hAnsi="微软雅黑" w:eastAsia="微软雅黑"/>
        </w:rPr>
        <w:t>用来解析来源，请求Token接口见</w:t>
      </w:r>
      <w:r>
        <w:fldChar w:fldCharType="begin"/>
      </w:r>
      <w:r>
        <w:instrText xml:space="preserve"> HYPERLINK \l "token" </w:instrText>
      </w:r>
      <w:r>
        <w:fldChar w:fldCharType="separate"/>
      </w:r>
      <w:r>
        <w:rPr>
          <w:rStyle w:val="44"/>
          <w:rFonts w:hint="eastAsia" w:ascii="微软雅黑" w:hAnsi="微软雅黑" w:eastAsia="微软雅黑"/>
          <w:szCs w:val="20"/>
        </w:rPr>
        <w:t>2.3节</w:t>
      </w:r>
      <w:r>
        <w:rPr>
          <w:rStyle w:val="44"/>
          <w:rFonts w:hint="eastAsia" w:ascii="微软雅黑" w:hAnsi="微软雅黑" w:eastAsia="微软雅黑"/>
          <w:szCs w:val="20"/>
        </w:rPr>
        <w:fldChar w:fldCharType="end"/>
      </w:r>
      <w:r>
        <w:rPr>
          <w:rFonts w:hint="eastAsia" w:ascii="微软雅黑" w:hAnsi="微软雅黑" w:eastAsia="微软雅黑"/>
        </w:rPr>
        <w:t>。</w:t>
      </w:r>
    </w:p>
    <w:p w14:paraId="04120416">
      <w:pPr>
        <w:pStyle w:val="57"/>
        <w:numPr>
          <w:ilvl w:val="0"/>
          <w:numId w:val="19"/>
        </w:numPr>
        <w:ind w:firstLineChars="0"/>
        <w:rPr>
          <w:rFonts w:ascii="微软雅黑" w:hAnsi="微软雅黑" w:eastAsia="微软雅黑"/>
          <w:b/>
        </w:rPr>
      </w:pPr>
      <w:r>
        <w:rPr>
          <w:rFonts w:hint="eastAsia" w:ascii="微软雅黑" w:hAnsi="微软雅黑" w:eastAsia="微软雅黑"/>
          <w:b/>
        </w:rPr>
        <w:t>消息体</w:t>
      </w:r>
    </w:p>
    <w:p w14:paraId="42336DED">
      <w:pPr>
        <w:pStyle w:val="57"/>
        <w:ind w:firstLine="0" w:firstLineChars="0"/>
        <w:rPr>
          <w:rFonts w:ascii="微软雅黑" w:hAnsi="微软雅黑" w:eastAsia="微软雅黑"/>
        </w:rPr>
      </w:pPr>
      <w:r>
        <w:rPr>
          <w:rFonts w:hint="eastAsia" w:ascii="微软雅黑" w:hAnsi="微软雅黑" w:eastAsia="微软雅黑"/>
        </w:rPr>
        <w:drawing>
          <wp:inline distT="0" distB="0" distL="0" distR="0">
            <wp:extent cx="5939790" cy="1314450"/>
            <wp:effectExtent l="1905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cstate="print"/>
                    <a:srcRect/>
                    <a:stretch>
                      <a:fillRect/>
                    </a:stretch>
                  </pic:blipFill>
                  <pic:spPr>
                    <a:xfrm>
                      <a:off x="0" y="0"/>
                      <a:ext cx="5939790" cy="1314827"/>
                    </a:xfrm>
                    <a:prstGeom prst="rect">
                      <a:avLst/>
                    </a:prstGeom>
                    <a:noFill/>
                    <a:ln w="9525">
                      <a:noFill/>
                      <a:miter lim="800000"/>
                      <a:headEnd/>
                      <a:tailEnd/>
                    </a:ln>
                  </pic:spPr>
                </pic:pic>
              </a:graphicData>
            </a:graphic>
          </wp:inline>
        </w:drawing>
      </w:r>
    </w:p>
    <w:p w14:paraId="4A0CE955">
      <w:pPr>
        <w:pStyle w:val="57"/>
        <w:ind w:firstLine="400"/>
        <w:rPr>
          <w:rFonts w:ascii="微软雅黑" w:hAnsi="微软雅黑" w:eastAsia="微软雅黑"/>
        </w:rPr>
      </w:pPr>
      <w:r>
        <w:rPr>
          <w:rFonts w:hint="eastAsia" w:ascii="微软雅黑" w:hAnsi="微软雅黑" w:eastAsia="微软雅黑"/>
        </w:rPr>
        <w:tab/>
      </w:r>
      <w:r>
        <w:rPr>
          <w:rFonts w:hint="eastAsia" w:ascii="微软雅黑" w:hAnsi="微软雅黑" w:eastAsia="微软雅黑"/>
        </w:rPr>
        <w:t>（1）消息体应由</w:t>
      </w:r>
      <w:r>
        <w:rPr>
          <w:rFonts w:hint="eastAsia" w:ascii="微软雅黑" w:hAnsi="微软雅黑" w:eastAsia="微软雅黑"/>
          <w:b/>
        </w:rPr>
        <w:t>OperatorID</w:t>
      </w:r>
      <w:r>
        <w:rPr>
          <w:rFonts w:hint="eastAsia" w:ascii="微软雅黑" w:hAnsi="微软雅黑" w:eastAsia="微软雅黑"/>
        </w:rPr>
        <w:t>（运营商标识，组织机构代码或统一社会信用代码9-17位）、</w:t>
      </w:r>
      <w:r>
        <w:rPr>
          <w:rFonts w:hint="eastAsia" w:ascii="微软雅黑" w:hAnsi="微软雅黑" w:eastAsia="微软雅黑"/>
          <w:b/>
        </w:rPr>
        <w:t>Data</w:t>
      </w:r>
      <w:r>
        <w:rPr>
          <w:rFonts w:hint="eastAsia" w:ascii="微软雅黑" w:hAnsi="微软雅黑" w:eastAsia="微软雅黑"/>
        </w:rPr>
        <w:t>（参数内容）、</w:t>
      </w:r>
      <w:r>
        <w:rPr>
          <w:rFonts w:hint="eastAsia" w:ascii="微软雅黑" w:hAnsi="微软雅黑" w:eastAsia="微软雅黑"/>
          <w:b/>
        </w:rPr>
        <w:t>TimeStamp</w:t>
      </w:r>
      <w:r>
        <w:rPr>
          <w:rFonts w:hint="eastAsia" w:ascii="微软雅黑" w:hAnsi="微软雅黑" w:eastAsia="微软雅黑"/>
        </w:rPr>
        <w:t>（时间戳，格式为yyyyMMddHHmmss）、</w:t>
      </w:r>
      <w:r>
        <w:rPr>
          <w:rFonts w:hint="eastAsia" w:ascii="微软雅黑" w:hAnsi="微软雅黑" w:eastAsia="微软雅黑"/>
          <w:b/>
        </w:rPr>
        <w:t>Seq</w:t>
      </w:r>
      <w:r>
        <w:rPr>
          <w:rFonts w:hint="eastAsia" w:ascii="微软雅黑" w:hAnsi="微软雅黑" w:eastAsia="微软雅黑"/>
        </w:rPr>
        <w:t>（自增序列，4位自增序列，取自时间戳，新秒重计）和</w:t>
      </w:r>
      <w:r>
        <w:rPr>
          <w:rFonts w:hint="eastAsia" w:ascii="微软雅黑" w:hAnsi="微软雅黑" w:eastAsia="微软雅黑"/>
          <w:b/>
        </w:rPr>
        <w:t>Sig</w:t>
      </w:r>
      <w:r>
        <w:rPr>
          <w:rFonts w:hint="eastAsia" w:ascii="微软雅黑" w:hAnsi="微软雅黑" w:eastAsia="微软雅黑"/>
        </w:rPr>
        <w:t>（数字签名）组成；</w:t>
      </w:r>
    </w:p>
    <w:p w14:paraId="6C60405C">
      <w:pPr>
        <w:pStyle w:val="57"/>
        <w:ind w:firstLine="400"/>
        <w:rPr>
          <w:rFonts w:ascii="微软雅黑" w:hAnsi="微软雅黑" w:eastAsia="微软雅黑"/>
        </w:rPr>
      </w:pPr>
      <w:r>
        <w:rPr>
          <w:rFonts w:hint="eastAsia" w:ascii="微软雅黑" w:hAnsi="微软雅黑" w:eastAsia="微软雅黑"/>
        </w:rPr>
        <w:t>（2）</w:t>
      </w:r>
      <w:r>
        <w:rPr>
          <w:rFonts w:hint="eastAsia" w:ascii="微软雅黑" w:hAnsi="微软雅黑" w:eastAsia="微软雅黑"/>
          <w:b/>
        </w:rPr>
        <w:t>Data</w:t>
      </w:r>
      <w:r>
        <w:rPr>
          <w:rFonts w:hint="eastAsia" w:ascii="微软雅黑" w:hAnsi="微软雅黑" w:eastAsia="微软雅黑"/>
        </w:rPr>
        <w:t>里的内容为接口的实际入参和出参，均需要</w:t>
      </w:r>
      <w:r>
        <w:rPr>
          <w:rFonts w:hint="eastAsia" w:ascii="微软雅黑" w:hAnsi="微软雅黑" w:eastAsia="微软雅黑"/>
          <w:highlight w:val="yellow"/>
        </w:rPr>
        <w:t>密文传输</w:t>
      </w:r>
      <w:r>
        <w:rPr>
          <w:rFonts w:hint="eastAsia" w:ascii="微软雅黑" w:hAnsi="微软雅黑" w:eastAsia="微软雅黑"/>
        </w:rPr>
        <w:t>，加解密方法为AES 128位加解密，加解密模式为CBC，填充模式为PKCS5Padding，详见</w:t>
      </w:r>
      <w:r>
        <w:fldChar w:fldCharType="begin"/>
      </w:r>
      <w:r>
        <w:instrText xml:space="preserve"> HYPERLINK \l "A" </w:instrText>
      </w:r>
      <w:r>
        <w:fldChar w:fldCharType="separate"/>
      </w:r>
      <w:r>
        <w:rPr>
          <w:rStyle w:val="44"/>
          <w:rFonts w:hint="eastAsia" w:ascii="微软雅黑" w:hAnsi="微软雅黑" w:eastAsia="微软雅黑"/>
          <w:b/>
          <w:szCs w:val="20"/>
        </w:rPr>
        <w:t>附录A</w:t>
      </w:r>
      <w:r>
        <w:rPr>
          <w:rStyle w:val="44"/>
          <w:rFonts w:hint="eastAsia" w:ascii="微软雅黑" w:hAnsi="微软雅黑" w:eastAsia="微软雅黑"/>
          <w:b/>
          <w:szCs w:val="20"/>
        </w:rPr>
        <w:fldChar w:fldCharType="end"/>
      </w:r>
      <w:r>
        <w:rPr>
          <w:rFonts w:hint="eastAsia" w:ascii="微软雅黑" w:hAnsi="微软雅黑" w:eastAsia="微软雅黑"/>
        </w:rPr>
        <w:t>；</w:t>
      </w:r>
    </w:p>
    <w:p w14:paraId="43920B7F">
      <w:pPr>
        <w:pStyle w:val="57"/>
        <w:ind w:firstLine="400"/>
        <w:rPr>
          <w:rFonts w:ascii="微软雅黑" w:hAnsi="微软雅黑" w:eastAsia="微软雅黑"/>
        </w:rPr>
      </w:pPr>
      <w:r>
        <w:rPr>
          <w:rFonts w:hint="eastAsia" w:ascii="微软雅黑" w:hAnsi="微软雅黑" w:eastAsia="微软雅黑"/>
        </w:rPr>
        <w:tab/>
      </w:r>
      <w:r>
        <w:rPr>
          <w:rFonts w:hint="eastAsia" w:ascii="微软雅黑" w:hAnsi="微软雅黑" w:eastAsia="微软雅黑"/>
        </w:rPr>
        <w:t>（3）</w:t>
      </w:r>
      <w:r>
        <w:rPr>
          <w:rFonts w:hint="eastAsia" w:ascii="微软雅黑" w:hAnsi="微软雅黑" w:eastAsia="微软雅黑"/>
          <w:b/>
        </w:rPr>
        <w:t>Sig</w:t>
      </w:r>
      <w:r>
        <w:rPr>
          <w:rFonts w:hint="eastAsia" w:ascii="微软雅黑" w:hAnsi="微软雅黑" w:eastAsia="微软雅黑"/>
        </w:rPr>
        <w:t>（签名）采用HMAC-MD5算法，采用MD5作为散列函数，通过</w:t>
      </w:r>
      <w:r>
        <w:rPr>
          <w:rFonts w:hint="eastAsia" w:ascii="微软雅黑" w:hAnsi="微软雅黑" w:eastAsia="微软雅黑"/>
          <w:b/>
        </w:rPr>
        <w:t>SigSecret</w:t>
      </w:r>
      <w:r>
        <w:rPr>
          <w:rFonts w:hint="eastAsia" w:ascii="微软雅黑" w:hAnsi="微软雅黑" w:eastAsia="微软雅黑"/>
        </w:rPr>
        <w:t>（签名密钥）对整个消息主体各参数的值拼接后进行加密，入参拼接顺序为：</w:t>
      </w:r>
      <w:r>
        <w:rPr>
          <w:rFonts w:hint="eastAsia" w:ascii="微软雅黑" w:hAnsi="微软雅黑" w:eastAsia="微软雅黑"/>
          <w:b/>
        </w:rPr>
        <w:t>OperatorID</w:t>
      </w:r>
      <w:r>
        <w:rPr>
          <w:rFonts w:hint="eastAsia" w:ascii="微软雅黑" w:hAnsi="微软雅黑" w:eastAsia="微软雅黑"/>
        </w:rPr>
        <w:t>（运营商标识）、</w:t>
      </w:r>
      <w:r>
        <w:rPr>
          <w:rFonts w:hint="eastAsia" w:ascii="微软雅黑" w:hAnsi="微软雅黑" w:eastAsia="微软雅黑"/>
          <w:b/>
        </w:rPr>
        <w:t>Data</w:t>
      </w:r>
      <w:r>
        <w:rPr>
          <w:rFonts w:hint="eastAsia" w:ascii="微软雅黑" w:hAnsi="微软雅黑" w:eastAsia="微软雅黑"/>
        </w:rPr>
        <w:t>（参数内容）、</w:t>
      </w:r>
      <w:r>
        <w:rPr>
          <w:rFonts w:hint="eastAsia" w:ascii="微软雅黑" w:hAnsi="微软雅黑" w:eastAsia="微软雅黑"/>
          <w:b/>
        </w:rPr>
        <w:t>TimeStamp</w:t>
      </w:r>
      <w:r>
        <w:rPr>
          <w:rFonts w:hint="eastAsia" w:ascii="微软雅黑" w:hAnsi="微软雅黑" w:eastAsia="微软雅黑"/>
        </w:rPr>
        <w:t>（时间戳）、</w:t>
      </w:r>
      <w:r>
        <w:rPr>
          <w:rFonts w:hint="eastAsia" w:ascii="微软雅黑" w:hAnsi="微软雅黑" w:eastAsia="微软雅黑"/>
          <w:b/>
        </w:rPr>
        <w:t>Seq</w:t>
      </w:r>
      <w:r>
        <w:rPr>
          <w:rFonts w:hint="eastAsia" w:ascii="微软雅黑" w:hAnsi="微软雅黑" w:eastAsia="微软雅黑"/>
        </w:rPr>
        <w:t>（自增序列），出参拼接顺序为：</w:t>
      </w:r>
      <w:r>
        <w:rPr>
          <w:rFonts w:hint="eastAsia" w:ascii="微软雅黑" w:hAnsi="微软雅黑" w:eastAsia="微软雅黑"/>
          <w:b/>
        </w:rPr>
        <w:t>Ret</w:t>
      </w:r>
      <w:r>
        <w:rPr>
          <w:rFonts w:hint="eastAsia" w:ascii="微软雅黑" w:hAnsi="微软雅黑" w:eastAsia="微软雅黑"/>
        </w:rPr>
        <w:t>（返回值）、</w:t>
      </w:r>
      <w:r>
        <w:rPr>
          <w:rFonts w:hint="eastAsia" w:ascii="微软雅黑" w:hAnsi="微软雅黑" w:eastAsia="微软雅黑"/>
          <w:b/>
        </w:rPr>
        <w:t>Msg</w:t>
      </w:r>
      <w:r>
        <w:rPr>
          <w:rFonts w:hint="eastAsia" w:ascii="微软雅黑" w:hAnsi="微软雅黑" w:eastAsia="微软雅黑"/>
        </w:rPr>
        <w:t>（返回信息）、</w:t>
      </w:r>
      <w:r>
        <w:rPr>
          <w:rFonts w:hint="eastAsia" w:ascii="微软雅黑" w:hAnsi="微软雅黑" w:eastAsia="微软雅黑"/>
          <w:b/>
        </w:rPr>
        <w:t>Data</w:t>
      </w:r>
      <w:r>
        <w:rPr>
          <w:rFonts w:hint="eastAsia" w:ascii="微软雅黑" w:hAnsi="微软雅黑" w:eastAsia="微软雅黑"/>
        </w:rPr>
        <w:t>（参数内容），然后采用MD5信息摘要的方式形成新密文，参数签名必须大写，详见</w:t>
      </w:r>
      <w:r>
        <w:fldChar w:fldCharType="begin"/>
      </w:r>
      <w:r>
        <w:instrText xml:space="preserve"> HYPERLINK \l "B" </w:instrText>
      </w:r>
      <w:r>
        <w:fldChar w:fldCharType="separate"/>
      </w:r>
      <w:r>
        <w:rPr>
          <w:rStyle w:val="44"/>
          <w:rFonts w:hint="eastAsia" w:ascii="微软雅黑" w:hAnsi="微软雅黑" w:eastAsia="微软雅黑"/>
          <w:b/>
          <w:szCs w:val="20"/>
        </w:rPr>
        <w:t>附录B</w:t>
      </w:r>
      <w:r>
        <w:rPr>
          <w:rStyle w:val="44"/>
          <w:rFonts w:hint="eastAsia" w:ascii="微软雅黑" w:hAnsi="微软雅黑" w:eastAsia="微软雅黑"/>
          <w:b/>
          <w:szCs w:val="20"/>
        </w:rPr>
        <w:fldChar w:fldCharType="end"/>
      </w:r>
      <w:r>
        <w:rPr>
          <w:rFonts w:hint="eastAsia" w:ascii="微软雅黑" w:hAnsi="微软雅黑" w:eastAsia="微软雅黑"/>
        </w:rPr>
        <w:t>。</w:t>
      </w:r>
    </w:p>
    <w:p w14:paraId="54CFED90">
      <w:pPr>
        <w:pStyle w:val="57"/>
        <w:ind w:firstLine="400"/>
        <w:rPr>
          <w:rFonts w:ascii="微软雅黑" w:hAnsi="微软雅黑" w:eastAsia="微软雅黑"/>
        </w:rPr>
      </w:pPr>
      <w:r>
        <w:rPr>
          <w:rFonts w:hint="eastAsia" w:ascii="微软雅黑" w:hAnsi="微软雅黑" w:eastAsia="微软雅黑"/>
        </w:rPr>
        <w:t>注：停车场运营平台调用特来电云平台接口的签名密钥、商户密钥、加密密钥、初始向量等参数会和测试账号一起单独提供。特来电云平台调用停车场运营平台接口的以上参数需要停车场运营平台配置和提供。</w:t>
      </w:r>
    </w:p>
    <w:p w14:paraId="47D992C4">
      <w:pPr>
        <w:pStyle w:val="57"/>
        <w:numPr>
          <w:ilvl w:val="0"/>
          <w:numId w:val="19"/>
        </w:numPr>
        <w:ind w:firstLineChars="0"/>
        <w:rPr>
          <w:rFonts w:ascii="微软雅黑" w:hAnsi="微软雅黑" w:eastAsia="微软雅黑"/>
          <w:b/>
        </w:rPr>
      </w:pPr>
      <w:r>
        <w:rPr>
          <w:rFonts w:hint="eastAsia" w:ascii="微软雅黑" w:hAnsi="微软雅黑" w:eastAsia="微软雅黑"/>
          <w:b/>
        </w:rPr>
        <w:t>返回值</w:t>
      </w:r>
    </w:p>
    <w:p w14:paraId="00E040CC">
      <w:pPr>
        <w:pStyle w:val="57"/>
        <w:ind w:firstLine="400"/>
        <w:rPr>
          <w:rFonts w:ascii="微软雅黑" w:hAnsi="微软雅黑" w:eastAsia="微软雅黑"/>
        </w:rPr>
      </w:pPr>
      <w:r>
        <w:rPr>
          <w:rFonts w:hint="eastAsia" w:ascii="微软雅黑" w:hAnsi="微软雅黑" w:eastAsia="微软雅黑"/>
        </w:rPr>
        <w:t>返回参数由</w:t>
      </w:r>
      <w:r>
        <w:rPr>
          <w:rFonts w:hint="eastAsia" w:ascii="微软雅黑" w:hAnsi="微软雅黑" w:eastAsia="微软雅黑"/>
          <w:b/>
        </w:rPr>
        <w:t>Ret</w:t>
      </w:r>
      <w:r>
        <w:rPr>
          <w:rFonts w:hint="eastAsia" w:ascii="微软雅黑" w:hAnsi="微软雅黑" w:eastAsia="微软雅黑"/>
        </w:rPr>
        <w:t>（返回值）、</w:t>
      </w:r>
      <w:r>
        <w:rPr>
          <w:rFonts w:hint="eastAsia" w:ascii="微软雅黑" w:hAnsi="微软雅黑" w:eastAsia="微软雅黑"/>
          <w:b/>
        </w:rPr>
        <w:t>Msg</w:t>
      </w:r>
      <w:r>
        <w:rPr>
          <w:rFonts w:hint="eastAsia" w:ascii="微软雅黑" w:hAnsi="微软雅黑" w:eastAsia="微软雅黑"/>
        </w:rPr>
        <w:t>（返回信息）、</w:t>
      </w:r>
      <w:r>
        <w:rPr>
          <w:rFonts w:hint="eastAsia" w:ascii="微软雅黑" w:hAnsi="微软雅黑" w:eastAsia="微软雅黑"/>
          <w:b/>
        </w:rPr>
        <w:t>Data</w:t>
      </w:r>
      <w:r>
        <w:rPr>
          <w:rFonts w:hint="eastAsia" w:ascii="微软雅黑" w:hAnsi="微软雅黑" w:eastAsia="微软雅黑"/>
        </w:rPr>
        <w:t>（参数内容）和</w:t>
      </w:r>
      <w:r>
        <w:rPr>
          <w:rFonts w:hint="eastAsia" w:ascii="微软雅黑" w:hAnsi="微软雅黑" w:eastAsia="微软雅黑"/>
          <w:b/>
        </w:rPr>
        <w:t>Sig</w:t>
      </w:r>
      <w:r>
        <w:rPr>
          <w:rFonts w:hint="eastAsia" w:ascii="微软雅黑" w:hAnsi="微软雅黑" w:eastAsia="微软雅黑"/>
        </w:rPr>
        <w:t>（数字签名）组成。</w:t>
      </w:r>
    </w:p>
    <w:p w14:paraId="3622928C">
      <w:pPr>
        <w:pStyle w:val="57"/>
        <w:ind w:firstLine="400"/>
        <w:rPr>
          <w:rFonts w:ascii="微软雅黑" w:hAnsi="微软雅黑" w:eastAsia="微软雅黑"/>
        </w:rPr>
      </w:pPr>
      <w:r>
        <w:rPr>
          <w:rFonts w:hint="eastAsia" w:ascii="微软雅黑" w:hAnsi="微软雅黑" w:eastAsia="微软雅黑"/>
        </w:rPr>
        <w:t>1)Ret:必填字段，返回编码参见下表。</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42"/>
        <w:gridCol w:w="6448"/>
      </w:tblGrid>
      <w:tr w14:paraId="3C230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vAlign w:val="center"/>
          </w:tcPr>
          <w:p w14:paraId="675CE6CA">
            <w:pPr>
              <w:jc w:val="center"/>
              <w:rPr>
                <w:rFonts w:ascii="黑体" w:hAnsi="黑体" w:eastAsia="黑体"/>
                <w:b/>
                <w:szCs w:val="21"/>
              </w:rPr>
            </w:pPr>
            <w:r>
              <w:rPr>
                <w:rFonts w:ascii="黑体" w:hAnsi="黑体" w:eastAsia="黑体"/>
                <w:b/>
                <w:szCs w:val="21"/>
              </w:rPr>
              <w:t>Ret值</w:t>
            </w:r>
          </w:p>
        </w:tc>
        <w:tc>
          <w:tcPr>
            <w:tcW w:w="6448" w:type="dxa"/>
          </w:tcPr>
          <w:p w14:paraId="720EC831">
            <w:pPr>
              <w:jc w:val="center"/>
              <w:rPr>
                <w:rFonts w:ascii="黑体" w:hAnsi="黑体" w:eastAsia="黑体"/>
                <w:b/>
                <w:szCs w:val="21"/>
              </w:rPr>
            </w:pPr>
            <w:r>
              <w:rPr>
                <w:rFonts w:ascii="黑体" w:hAnsi="黑体" w:eastAsia="黑体"/>
                <w:b/>
                <w:szCs w:val="21"/>
              </w:rPr>
              <w:t>说明</w:t>
            </w:r>
          </w:p>
        </w:tc>
      </w:tr>
      <w:tr w14:paraId="705D5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vAlign w:val="center"/>
          </w:tcPr>
          <w:p w14:paraId="26C98C6B">
            <w:pPr>
              <w:jc w:val="center"/>
              <w:rPr>
                <w:rFonts w:ascii="宋体" w:hAnsi="宋体"/>
                <w:szCs w:val="21"/>
              </w:rPr>
            </w:pPr>
            <w:r>
              <w:rPr>
                <w:rFonts w:ascii="宋体" w:hAnsi="宋体"/>
                <w:szCs w:val="21"/>
              </w:rPr>
              <w:t>-1</w:t>
            </w:r>
          </w:p>
        </w:tc>
        <w:tc>
          <w:tcPr>
            <w:tcW w:w="6448" w:type="dxa"/>
          </w:tcPr>
          <w:p w14:paraId="1D1CAE74">
            <w:pPr>
              <w:jc w:val="left"/>
              <w:rPr>
                <w:rFonts w:ascii="宋体" w:hAnsi="宋体"/>
                <w:szCs w:val="21"/>
              </w:rPr>
            </w:pPr>
            <w:r>
              <w:rPr>
                <w:rFonts w:ascii="宋体" w:hAnsi="宋体"/>
                <w:szCs w:val="21"/>
              </w:rPr>
              <w:t>系统繁忙，</w:t>
            </w:r>
            <w:r>
              <w:rPr>
                <w:rFonts w:hint="eastAsia" w:ascii="宋体" w:hAnsi="宋体"/>
                <w:szCs w:val="21"/>
              </w:rPr>
              <w:t>此时请求方</w:t>
            </w:r>
            <w:r>
              <w:rPr>
                <w:rFonts w:ascii="宋体" w:hAnsi="宋体"/>
                <w:szCs w:val="21"/>
              </w:rPr>
              <w:t>稍后重试</w:t>
            </w:r>
          </w:p>
        </w:tc>
      </w:tr>
      <w:tr w14:paraId="18F0A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vAlign w:val="center"/>
          </w:tcPr>
          <w:p w14:paraId="484CE580">
            <w:pPr>
              <w:jc w:val="center"/>
              <w:rPr>
                <w:rFonts w:ascii="宋体" w:hAnsi="宋体"/>
                <w:szCs w:val="21"/>
              </w:rPr>
            </w:pPr>
            <w:r>
              <w:rPr>
                <w:rFonts w:ascii="宋体" w:hAnsi="宋体"/>
                <w:szCs w:val="21"/>
              </w:rPr>
              <w:t>0</w:t>
            </w:r>
          </w:p>
        </w:tc>
        <w:tc>
          <w:tcPr>
            <w:tcW w:w="6448" w:type="dxa"/>
          </w:tcPr>
          <w:p w14:paraId="490D2927">
            <w:pPr>
              <w:jc w:val="left"/>
              <w:rPr>
                <w:rFonts w:ascii="宋体" w:hAnsi="宋体"/>
                <w:szCs w:val="21"/>
              </w:rPr>
            </w:pPr>
            <w:r>
              <w:rPr>
                <w:rFonts w:hint="eastAsia" w:ascii="宋体" w:hAnsi="宋体"/>
                <w:szCs w:val="21"/>
              </w:rPr>
              <w:t>请求成功</w:t>
            </w:r>
          </w:p>
        </w:tc>
      </w:tr>
      <w:tr w14:paraId="7CDC6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vAlign w:val="center"/>
          </w:tcPr>
          <w:p w14:paraId="640B74CC">
            <w:pPr>
              <w:jc w:val="center"/>
              <w:rPr>
                <w:rFonts w:ascii="宋体" w:hAnsi="宋体"/>
                <w:szCs w:val="21"/>
              </w:rPr>
            </w:pPr>
            <w:r>
              <w:rPr>
                <w:rFonts w:hint="eastAsia" w:ascii="宋体" w:hAnsi="宋体"/>
                <w:szCs w:val="21"/>
              </w:rPr>
              <w:t>400</w:t>
            </w:r>
            <w:r>
              <w:rPr>
                <w:rFonts w:ascii="宋体" w:hAnsi="宋体"/>
                <w:szCs w:val="21"/>
              </w:rPr>
              <w:t>1</w:t>
            </w:r>
          </w:p>
        </w:tc>
        <w:tc>
          <w:tcPr>
            <w:tcW w:w="6448" w:type="dxa"/>
          </w:tcPr>
          <w:p w14:paraId="268CA681">
            <w:pPr>
              <w:jc w:val="left"/>
              <w:rPr>
                <w:rFonts w:ascii="宋体" w:hAnsi="宋体"/>
                <w:szCs w:val="21"/>
              </w:rPr>
            </w:pPr>
            <w:r>
              <w:rPr>
                <w:rFonts w:ascii="宋体" w:hAnsi="宋体"/>
                <w:szCs w:val="21"/>
              </w:rPr>
              <w:t>签名错误</w:t>
            </w:r>
          </w:p>
        </w:tc>
      </w:tr>
      <w:tr w14:paraId="32039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vAlign w:val="center"/>
          </w:tcPr>
          <w:p w14:paraId="2E8F7AC2">
            <w:pPr>
              <w:jc w:val="center"/>
              <w:rPr>
                <w:rFonts w:ascii="宋体" w:hAnsi="宋体"/>
                <w:szCs w:val="21"/>
              </w:rPr>
            </w:pPr>
            <w:r>
              <w:rPr>
                <w:rFonts w:hint="eastAsia" w:ascii="宋体" w:hAnsi="宋体"/>
                <w:szCs w:val="21"/>
              </w:rPr>
              <w:t>4002</w:t>
            </w:r>
          </w:p>
        </w:tc>
        <w:tc>
          <w:tcPr>
            <w:tcW w:w="6448" w:type="dxa"/>
          </w:tcPr>
          <w:p w14:paraId="51653087">
            <w:pPr>
              <w:jc w:val="left"/>
              <w:rPr>
                <w:rFonts w:ascii="宋体" w:hAnsi="宋体"/>
                <w:szCs w:val="21"/>
              </w:rPr>
            </w:pPr>
            <w:r>
              <w:rPr>
                <w:rFonts w:ascii="宋体" w:hAnsi="宋体"/>
                <w:szCs w:val="21"/>
              </w:rPr>
              <w:t>T</w:t>
            </w:r>
            <w:r>
              <w:rPr>
                <w:rFonts w:hint="eastAsia" w:ascii="宋体" w:hAnsi="宋体"/>
                <w:szCs w:val="21"/>
              </w:rPr>
              <w:t>oken错误</w:t>
            </w:r>
          </w:p>
        </w:tc>
      </w:tr>
      <w:tr w14:paraId="1713F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vAlign w:val="center"/>
          </w:tcPr>
          <w:p w14:paraId="4E272B97">
            <w:pPr>
              <w:jc w:val="center"/>
              <w:rPr>
                <w:rFonts w:ascii="宋体" w:hAnsi="宋体"/>
                <w:szCs w:val="21"/>
              </w:rPr>
            </w:pPr>
            <w:r>
              <w:rPr>
                <w:rFonts w:ascii="宋体" w:hAnsi="宋体"/>
                <w:szCs w:val="21"/>
              </w:rPr>
              <w:t>40</w:t>
            </w:r>
            <w:r>
              <w:rPr>
                <w:rFonts w:hint="eastAsia" w:ascii="宋体" w:hAnsi="宋体"/>
                <w:szCs w:val="21"/>
              </w:rPr>
              <w:t>03</w:t>
            </w:r>
          </w:p>
        </w:tc>
        <w:tc>
          <w:tcPr>
            <w:tcW w:w="6448" w:type="dxa"/>
          </w:tcPr>
          <w:p w14:paraId="4FC015DF">
            <w:pPr>
              <w:jc w:val="left"/>
              <w:rPr>
                <w:rFonts w:ascii="宋体" w:hAnsi="宋体"/>
                <w:szCs w:val="21"/>
              </w:rPr>
            </w:pPr>
            <w:r>
              <w:rPr>
                <w:rFonts w:ascii="宋体" w:hAnsi="宋体"/>
                <w:szCs w:val="21"/>
              </w:rPr>
              <w:t>POST参数不合法,缺少必须的</w:t>
            </w:r>
            <w:r>
              <w:rPr>
                <w:rFonts w:hint="eastAsia" w:ascii="宋体" w:hAnsi="宋体"/>
                <w:szCs w:val="21"/>
              </w:rPr>
              <w:t>示例：OperatorID</w:t>
            </w:r>
            <w:r>
              <w:rPr>
                <w:rFonts w:ascii="宋体" w:hAnsi="宋体"/>
                <w:szCs w:val="21"/>
              </w:rPr>
              <w:t>,D</w:t>
            </w:r>
            <w:r>
              <w:rPr>
                <w:rFonts w:hint="eastAsia" w:ascii="宋体" w:hAnsi="宋体"/>
                <w:szCs w:val="21"/>
              </w:rPr>
              <w:t>ata</w:t>
            </w:r>
            <w:r>
              <w:rPr>
                <w:rFonts w:ascii="宋体" w:hAnsi="宋体"/>
                <w:szCs w:val="21"/>
              </w:rPr>
              <w:t>,TimeStamp</w:t>
            </w:r>
            <w:r>
              <w:rPr>
                <w:rFonts w:hint="eastAsia" w:ascii="宋体" w:hAnsi="宋体"/>
                <w:szCs w:val="21"/>
              </w:rPr>
              <w:t>，Seq</w:t>
            </w:r>
            <w:r>
              <w:rPr>
                <w:rFonts w:ascii="宋体" w:hAnsi="宋体"/>
                <w:szCs w:val="21"/>
              </w:rPr>
              <w:t>,</w:t>
            </w:r>
            <w:r>
              <w:rPr>
                <w:rFonts w:hint="eastAsia" w:ascii="宋体" w:hAnsi="宋体"/>
                <w:szCs w:val="21"/>
              </w:rPr>
              <w:t>S</w:t>
            </w:r>
            <w:r>
              <w:rPr>
                <w:rFonts w:ascii="宋体" w:hAnsi="宋体"/>
                <w:szCs w:val="21"/>
              </w:rPr>
              <w:t>ig</w:t>
            </w:r>
            <w:r>
              <w:rPr>
                <w:rFonts w:hint="eastAsia" w:ascii="宋体" w:hAnsi="宋体"/>
                <w:szCs w:val="21"/>
              </w:rPr>
              <w:t>五</w:t>
            </w:r>
            <w:r>
              <w:rPr>
                <w:rFonts w:ascii="宋体" w:hAnsi="宋体"/>
                <w:szCs w:val="21"/>
              </w:rPr>
              <w:t>个参数</w:t>
            </w:r>
          </w:p>
        </w:tc>
      </w:tr>
      <w:tr w14:paraId="73B4F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tcPr>
          <w:p w14:paraId="74680B34">
            <w:pPr>
              <w:jc w:val="center"/>
              <w:rPr>
                <w:rFonts w:ascii="宋体" w:hAnsi="宋体"/>
                <w:szCs w:val="21"/>
              </w:rPr>
            </w:pPr>
            <w:r>
              <w:rPr>
                <w:rFonts w:ascii="宋体" w:hAnsi="宋体"/>
                <w:szCs w:val="21"/>
              </w:rPr>
              <w:t>4</w:t>
            </w:r>
            <w:r>
              <w:rPr>
                <w:rFonts w:hint="eastAsia" w:ascii="宋体" w:hAnsi="宋体"/>
                <w:szCs w:val="21"/>
              </w:rPr>
              <w:t>0</w:t>
            </w:r>
            <w:r>
              <w:rPr>
                <w:rFonts w:ascii="宋体" w:hAnsi="宋体"/>
                <w:szCs w:val="21"/>
              </w:rPr>
              <w:t>0</w:t>
            </w:r>
            <w:r>
              <w:rPr>
                <w:rFonts w:hint="eastAsia" w:ascii="宋体" w:hAnsi="宋体"/>
                <w:szCs w:val="21"/>
              </w:rPr>
              <w:t>4</w:t>
            </w:r>
          </w:p>
        </w:tc>
        <w:tc>
          <w:tcPr>
            <w:tcW w:w="6448" w:type="dxa"/>
          </w:tcPr>
          <w:p w14:paraId="5682D1BC">
            <w:pPr>
              <w:jc w:val="left"/>
              <w:rPr>
                <w:rFonts w:ascii="宋体" w:hAnsi="宋体"/>
                <w:szCs w:val="21"/>
              </w:rPr>
            </w:pPr>
            <w:r>
              <w:rPr>
                <w:rFonts w:ascii="宋体" w:hAnsi="宋体"/>
                <w:szCs w:val="21"/>
              </w:rPr>
              <w:t>请求的业务参数不合法，</w:t>
            </w:r>
            <w:r>
              <w:rPr>
                <w:rFonts w:hint="eastAsia" w:ascii="宋体" w:hAnsi="宋体"/>
                <w:szCs w:val="21"/>
              </w:rPr>
              <w:t>各</w:t>
            </w:r>
            <w:r>
              <w:rPr>
                <w:rFonts w:ascii="宋体" w:hAnsi="宋体"/>
                <w:szCs w:val="21"/>
              </w:rPr>
              <w:t>接口</w:t>
            </w:r>
            <w:r>
              <w:rPr>
                <w:rFonts w:hint="eastAsia" w:ascii="宋体" w:hAnsi="宋体"/>
                <w:szCs w:val="21"/>
              </w:rPr>
              <w:t>定义自己的必须参数</w:t>
            </w:r>
          </w:p>
        </w:tc>
      </w:tr>
      <w:tr w14:paraId="16CD1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tcPr>
          <w:p w14:paraId="01B20271">
            <w:pPr>
              <w:jc w:val="center"/>
              <w:rPr>
                <w:rFonts w:ascii="宋体" w:hAnsi="宋体"/>
                <w:szCs w:val="21"/>
              </w:rPr>
            </w:pPr>
            <w:r>
              <w:rPr>
                <w:rFonts w:ascii="宋体" w:hAnsi="宋体"/>
                <w:szCs w:val="21"/>
              </w:rPr>
              <w:t>4005</w:t>
            </w:r>
          </w:p>
        </w:tc>
        <w:tc>
          <w:tcPr>
            <w:tcW w:w="6448" w:type="dxa"/>
          </w:tcPr>
          <w:p w14:paraId="25144CA5">
            <w:pPr>
              <w:jc w:val="left"/>
              <w:rPr>
                <w:rFonts w:ascii="宋体" w:hAnsi="宋体"/>
                <w:szCs w:val="21"/>
              </w:rPr>
            </w:pPr>
            <w:r>
              <w:rPr>
                <w:rFonts w:hint="eastAsia" w:ascii="宋体" w:hAnsi="宋体"/>
                <w:szCs w:val="21"/>
              </w:rPr>
              <w:t>返回值为空</w:t>
            </w:r>
          </w:p>
        </w:tc>
      </w:tr>
      <w:tr w14:paraId="54CCC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2" w:type="dxa"/>
          </w:tcPr>
          <w:p w14:paraId="548A440D">
            <w:pPr>
              <w:jc w:val="center"/>
              <w:rPr>
                <w:rFonts w:ascii="宋体" w:hAnsi="宋体"/>
                <w:szCs w:val="21"/>
              </w:rPr>
            </w:pPr>
            <w:r>
              <w:rPr>
                <w:rFonts w:ascii="宋体" w:hAnsi="宋体"/>
                <w:szCs w:val="21"/>
              </w:rPr>
              <w:t>500</w:t>
            </w:r>
          </w:p>
        </w:tc>
        <w:tc>
          <w:tcPr>
            <w:tcW w:w="6448" w:type="dxa"/>
          </w:tcPr>
          <w:p w14:paraId="57618F8C">
            <w:pPr>
              <w:jc w:val="left"/>
              <w:rPr>
                <w:rFonts w:ascii="宋体" w:hAnsi="宋体"/>
                <w:szCs w:val="21"/>
              </w:rPr>
            </w:pPr>
            <w:r>
              <w:rPr>
                <w:rFonts w:ascii="宋体" w:hAnsi="宋体"/>
                <w:szCs w:val="21"/>
              </w:rPr>
              <w:t>系统错误</w:t>
            </w:r>
          </w:p>
        </w:tc>
      </w:tr>
    </w:tbl>
    <w:p w14:paraId="4FBF8811">
      <w:pPr>
        <w:pStyle w:val="57"/>
        <w:ind w:firstLine="400"/>
        <w:rPr>
          <w:rFonts w:ascii="微软雅黑" w:hAnsi="微软雅黑" w:eastAsia="微软雅黑"/>
        </w:rPr>
      </w:pPr>
      <w:r>
        <w:rPr>
          <w:rFonts w:hint="eastAsia" w:ascii="微软雅黑" w:hAnsi="微软雅黑" w:eastAsia="微软雅黑"/>
        </w:rPr>
        <w:t>2)Msg:必填字段，有错误表示具体错误信息，无错误返回成功信息。</w:t>
      </w:r>
    </w:p>
    <w:p w14:paraId="01D3E6F8">
      <w:pPr>
        <w:pStyle w:val="57"/>
        <w:ind w:firstLine="400"/>
        <w:rPr>
          <w:rFonts w:ascii="微软雅黑" w:hAnsi="微软雅黑" w:eastAsia="微软雅黑"/>
        </w:rPr>
      </w:pPr>
      <w:r>
        <w:rPr>
          <w:rFonts w:hint="eastAsia" w:ascii="微软雅黑" w:hAnsi="微软雅黑" w:eastAsia="微软雅黑"/>
        </w:rPr>
        <w:t>3)Data:参数内容，具体返回参数见各接口参数说明，所有数据采用UTF-8编码，JSON格式。</w:t>
      </w:r>
    </w:p>
    <w:p w14:paraId="3950760F">
      <w:pPr>
        <w:pStyle w:val="60"/>
        <w:spacing w:before="156" w:after="156"/>
        <w:rPr>
          <w:rFonts w:ascii="微软雅黑" w:hAnsi="微软雅黑" w:eastAsia="微软雅黑"/>
          <w:b/>
        </w:rPr>
      </w:pPr>
      <w:bookmarkStart w:id="8" w:name="token"/>
      <w:r>
        <w:rPr>
          <w:rFonts w:hint="eastAsia" w:ascii="微软雅黑" w:hAnsi="微软雅黑" w:eastAsia="微软雅黑"/>
          <w:b/>
        </w:rPr>
        <w:t>请求Token</w:t>
      </w:r>
      <w:bookmarkEnd w:id="8"/>
      <w:r>
        <w:rPr>
          <w:rFonts w:hint="eastAsia" w:ascii="微软雅黑" w:hAnsi="微软雅黑" w:eastAsia="微软雅黑"/>
          <w:b/>
        </w:rPr>
        <w:t>（推送模式和查询模式都需要）</w:t>
      </w:r>
    </w:p>
    <w:p w14:paraId="5ECDFF9B">
      <w:pPr>
        <w:pStyle w:val="64"/>
        <w:numPr>
          <w:ilvl w:val="2"/>
          <w:numId w:val="4"/>
        </w:numPr>
        <w:spacing w:before="156" w:after="156"/>
        <w:rPr>
          <w:rFonts w:ascii="微软雅黑" w:hAnsi="微软雅黑" w:eastAsia="微软雅黑"/>
          <w:b/>
        </w:rPr>
      </w:pPr>
      <w:r>
        <w:rPr>
          <w:rFonts w:hint="eastAsia" w:ascii="微软雅黑" w:hAnsi="微软雅黑" w:eastAsia="微软雅黑"/>
          <w:b/>
        </w:rPr>
        <w:t>接口说明</w:t>
      </w:r>
    </w:p>
    <w:p w14:paraId="1FD3CC34">
      <w:pPr>
        <w:pStyle w:val="57"/>
        <w:ind w:firstLine="400"/>
        <w:rPr>
          <w:rFonts w:ascii="微软雅黑" w:hAnsi="微软雅黑" w:eastAsia="微软雅黑"/>
        </w:rPr>
      </w:pPr>
      <w:r>
        <w:rPr>
          <w:rFonts w:hint="eastAsia" w:ascii="微软雅黑" w:hAnsi="微软雅黑" w:eastAsia="微软雅黑"/>
        </w:rPr>
        <w:t>此接口用于平台之间认证Token的申请，Token作为全局唯一凭证，请求各接口时均需要使用。</w:t>
      </w:r>
    </w:p>
    <w:p w14:paraId="1B4DBA23">
      <w:pPr>
        <w:pStyle w:val="64"/>
        <w:numPr>
          <w:ilvl w:val="2"/>
          <w:numId w:val="4"/>
        </w:numPr>
        <w:spacing w:before="156" w:after="156"/>
        <w:rPr>
          <w:rFonts w:ascii="微软雅黑" w:hAnsi="微软雅黑" w:eastAsia="微软雅黑"/>
          <w:b/>
        </w:rPr>
      </w:pPr>
      <w:r>
        <w:rPr>
          <w:rFonts w:hint="eastAsia" w:ascii="微软雅黑" w:hAnsi="微软雅黑" w:eastAsia="微软雅黑"/>
          <w:b/>
        </w:rPr>
        <w:t>接口定义</w:t>
      </w:r>
    </w:p>
    <w:p w14:paraId="0FEAA2FD">
      <w:pPr>
        <w:pStyle w:val="57"/>
        <w:ind w:firstLine="400"/>
        <w:rPr>
          <w:rFonts w:ascii="微软雅黑" w:hAnsi="微软雅黑" w:eastAsia="微软雅黑"/>
        </w:rPr>
      </w:pPr>
      <w:r>
        <w:rPr>
          <w:rFonts w:hint="eastAsia" w:ascii="微软雅黑" w:hAnsi="微软雅黑" w:eastAsia="微软雅黑"/>
        </w:rPr>
        <w:t>接口名称：</w:t>
      </w:r>
      <w:r>
        <w:rPr>
          <w:rFonts w:hint="eastAsia" w:ascii="微软雅黑" w:hAnsi="微软雅黑" w:eastAsia="微软雅黑"/>
          <w:highlight w:val="yellow"/>
        </w:rPr>
        <w:t>query_token</w:t>
      </w:r>
    </w:p>
    <w:p w14:paraId="377B8852">
      <w:pPr>
        <w:pStyle w:val="57"/>
        <w:ind w:firstLine="400"/>
        <w:rPr>
          <w:rFonts w:ascii="微软雅黑" w:hAnsi="微软雅黑" w:eastAsia="微软雅黑"/>
        </w:rPr>
      </w:pPr>
      <w:r>
        <w:rPr>
          <w:rFonts w:hint="eastAsia" w:ascii="微软雅黑" w:hAnsi="微软雅黑" w:eastAsia="微软雅黑"/>
        </w:rPr>
        <w:t>接口地址（测试）：</w:t>
      </w:r>
      <w:r>
        <w:rPr>
          <w:rFonts w:ascii="微软雅黑" w:hAnsi="微软雅黑" w:eastAsia="微软雅黑"/>
        </w:rPr>
        <w:t>http://</w:t>
      </w:r>
      <w:r>
        <w:rPr>
          <w:rFonts w:hint="eastAsia" w:ascii="微软雅黑" w:hAnsi="微软雅黑" w:eastAsia="微软雅黑"/>
        </w:rPr>
        <w:t>hlht</w:t>
      </w:r>
      <w:r>
        <w:rPr>
          <w:rFonts w:ascii="微软雅黑" w:hAnsi="微软雅黑" w:eastAsia="微软雅黑"/>
        </w:rPr>
        <w:t>.</w:t>
      </w:r>
      <w:r>
        <w:rPr>
          <w:rFonts w:hint="eastAsia" w:ascii="微软雅黑" w:hAnsi="微软雅黑" w:eastAsia="微软雅黑"/>
        </w:rPr>
        <w:t>telaidian.com</w:t>
      </w:r>
      <w:r>
        <w:rPr>
          <w:rFonts w:ascii="微软雅黑" w:hAnsi="微软雅黑" w:eastAsia="微软雅黑"/>
        </w:rPr>
        <w:t>.cn:9</w:t>
      </w:r>
      <w:r>
        <w:rPr>
          <w:rFonts w:hint="eastAsia" w:ascii="微软雅黑" w:hAnsi="微软雅黑" w:eastAsia="微软雅黑"/>
        </w:rPr>
        <w:t>5</w:t>
      </w:r>
      <w:r>
        <w:rPr>
          <w:rFonts w:ascii="微软雅黑" w:hAnsi="微软雅黑" w:eastAsia="微软雅黑"/>
        </w:rPr>
        <w:t>01/evcs/v20161110/query_token</w:t>
      </w:r>
    </w:p>
    <w:p w14:paraId="19298569">
      <w:pPr>
        <w:pStyle w:val="57"/>
        <w:ind w:firstLine="400"/>
        <w:rPr>
          <w:rFonts w:ascii="微软雅黑" w:hAnsi="微软雅黑" w:eastAsia="微软雅黑"/>
        </w:rPr>
      </w:pPr>
      <w:r>
        <w:rPr>
          <w:rFonts w:hint="eastAsia" w:ascii="微软雅黑" w:hAnsi="微软雅黑" w:eastAsia="微软雅黑"/>
        </w:rPr>
        <w:t>接口使用方法：由服务方实现此接口，由需求方调用。即当采用推送停车票为主的方式时，请求Token接口同样需要停车场运营平台实现，特来电云平台进行调用，</w:t>
      </w:r>
      <w:r>
        <w:rPr>
          <w:rFonts w:hint="eastAsia" w:ascii="微软雅黑" w:hAnsi="微软雅黑" w:eastAsia="微软雅黑"/>
          <w:highlight w:val="yellow"/>
        </w:rPr>
        <w:t>特来电运营商标识（395815801）。</w:t>
      </w:r>
      <w:r>
        <w:rPr>
          <w:rFonts w:hint="eastAsia" w:ascii="微软雅黑" w:hAnsi="微软雅黑" w:eastAsia="微软雅黑"/>
          <w:highlight w:val="yellow"/>
          <w:lang w:eastAsia="zh-Hans"/>
        </w:rPr>
        <w:t>token有效期</w:t>
      </w:r>
      <w:r>
        <w:rPr>
          <w:rFonts w:ascii="微软雅黑" w:hAnsi="微软雅黑" w:eastAsia="微软雅黑"/>
          <w:highlight w:val="yellow"/>
          <w:lang w:eastAsia="zh-Hans"/>
        </w:rPr>
        <w:t>2</w:t>
      </w:r>
      <w:r>
        <w:rPr>
          <w:rFonts w:hint="eastAsia" w:ascii="微软雅黑" w:hAnsi="微软雅黑" w:eastAsia="微软雅黑"/>
          <w:highlight w:val="yellow"/>
          <w:lang w:eastAsia="zh-Hans"/>
        </w:rPr>
        <w:t>小时</w:t>
      </w:r>
      <w:r>
        <w:rPr>
          <w:rFonts w:ascii="微软雅黑" w:hAnsi="微软雅黑" w:eastAsia="微软雅黑"/>
          <w:highlight w:val="yellow"/>
          <w:lang w:eastAsia="zh-Hans"/>
        </w:rPr>
        <w:t>。</w:t>
      </w:r>
    </w:p>
    <w:p w14:paraId="68EFDBE4">
      <w:pPr>
        <w:pStyle w:val="64"/>
        <w:numPr>
          <w:ilvl w:val="2"/>
          <w:numId w:val="4"/>
        </w:numPr>
        <w:spacing w:before="156" w:after="156"/>
        <w:rPr>
          <w:rFonts w:ascii="微软雅黑" w:hAnsi="微软雅黑" w:eastAsia="微软雅黑"/>
          <w:b/>
        </w:rPr>
      </w:pPr>
      <w:r>
        <w:rPr>
          <w:rFonts w:hint="eastAsia" w:ascii="微软雅黑" w:hAnsi="微软雅黑" w:eastAsia="微软雅黑"/>
          <w:b/>
        </w:rPr>
        <w:t>输入参数</w:t>
      </w:r>
    </w:p>
    <w:tbl>
      <w:tblPr>
        <w:tblStyle w:val="3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9"/>
        <w:gridCol w:w="1663"/>
        <w:gridCol w:w="1501"/>
        <w:gridCol w:w="4697"/>
      </w:tblGrid>
      <w:tr w14:paraId="513F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893" w:type="pct"/>
            <w:shd w:val="clear" w:color="auto" w:fill="auto"/>
            <w:vAlign w:val="center"/>
          </w:tcPr>
          <w:p w14:paraId="54D3B65C">
            <w:pPr>
              <w:pStyle w:val="160"/>
              <w:framePr w:wrap="auto" w:vAnchor="margin" w:hAnchor="text" w:yAlign="inline"/>
              <w:jc w:val="center"/>
              <w:rPr>
                <w:rFonts w:ascii="宋体" w:hAnsi="宋体" w:eastAsia="宋体"/>
                <w:bCs w:val="0"/>
                <w:sz w:val="18"/>
              </w:rPr>
            </w:pPr>
            <w:r>
              <w:rPr>
                <w:rFonts w:hint="eastAsia" w:ascii="宋体" w:hAnsi="宋体" w:eastAsia="宋体" w:cs="微软雅黑"/>
                <w:bCs w:val="0"/>
                <w:sz w:val="18"/>
              </w:rPr>
              <w:t>参数名称</w:t>
            </w:r>
          </w:p>
        </w:tc>
        <w:tc>
          <w:tcPr>
            <w:tcW w:w="869" w:type="pct"/>
            <w:shd w:val="clear" w:color="auto" w:fill="auto"/>
            <w:vAlign w:val="center"/>
          </w:tcPr>
          <w:p w14:paraId="5907BCEA">
            <w:pPr>
              <w:pStyle w:val="160"/>
              <w:framePr w:wrap="auto" w:vAnchor="margin" w:hAnchor="text" w:yAlign="inline"/>
              <w:jc w:val="center"/>
              <w:rPr>
                <w:rFonts w:ascii="宋体" w:hAnsi="宋体" w:eastAsia="宋体" w:cs="微软雅黑"/>
                <w:bCs w:val="0"/>
                <w:sz w:val="18"/>
              </w:rPr>
            </w:pPr>
            <w:r>
              <w:rPr>
                <w:rFonts w:hint="eastAsia" w:ascii="宋体" w:hAnsi="宋体" w:eastAsia="宋体" w:cs="微软雅黑"/>
                <w:bCs w:val="0"/>
                <w:sz w:val="18"/>
              </w:rPr>
              <w:t>定义</w:t>
            </w:r>
          </w:p>
        </w:tc>
        <w:tc>
          <w:tcPr>
            <w:tcW w:w="784" w:type="pct"/>
            <w:shd w:val="clear" w:color="auto" w:fill="auto"/>
            <w:vAlign w:val="center"/>
          </w:tcPr>
          <w:p w14:paraId="18E74084">
            <w:pPr>
              <w:pStyle w:val="160"/>
              <w:framePr w:wrap="auto" w:vAnchor="margin" w:hAnchor="text" w:yAlign="inline"/>
              <w:jc w:val="center"/>
              <w:rPr>
                <w:rFonts w:ascii="宋体" w:hAnsi="宋体" w:eastAsia="宋体"/>
                <w:bCs w:val="0"/>
                <w:sz w:val="18"/>
              </w:rPr>
            </w:pPr>
            <w:r>
              <w:rPr>
                <w:rFonts w:hint="eastAsia" w:ascii="宋体" w:hAnsi="宋体" w:eastAsia="宋体" w:cs="微软雅黑"/>
                <w:bCs w:val="0"/>
                <w:sz w:val="18"/>
              </w:rPr>
              <w:t>参数类型</w:t>
            </w:r>
          </w:p>
        </w:tc>
        <w:tc>
          <w:tcPr>
            <w:tcW w:w="2454" w:type="pct"/>
            <w:shd w:val="clear" w:color="auto" w:fill="auto"/>
            <w:vAlign w:val="center"/>
          </w:tcPr>
          <w:p w14:paraId="7AA2C3D1">
            <w:pPr>
              <w:pStyle w:val="160"/>
              <w:framePr w:wrap="auto" w:vAnchor="margin" w:hAnchor="text" w:yAlign="inline"/>
              <w:jc w:val="center"/>
              <w:rPr>
                <w:rFonts w:ascii="宋体" w:hAnsi="宋体" w:eastAsia="宋体"/>
                <w:bCs w:val="0"/>
                <w:sz w:val="18"/>
              </w:rPr>
            </w:pPr>
            <w:r>
              <w:rPr>
                <w:rFonts w:hint="eastAsia" w:ascii="宋体" w:hAnsi="宋体" w:eastAsia="宋体" w:cs="微软雅黑"/>
                <w:bCs w:val="0"/>
                <w:sz w:val="18"/>
              </w:rPr>
              <w:t>描述</w:t>
            </w:r>
          </w:p>
        </w:tc>
      </w:tr>
      <w:tr w14:paraId="290C2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893" w:type="pct"/>
            <w:shd w:val="clear" w:color="auto" w:fill="auto"/>
            <w:vAlign w:val="center"/>
          </w:tcPr>
          <w:p w14:paraId="7FDA4024">
            <w:pPr>
              <w:pStyle w:val="161"/>
              <w:framePr w:wrap="auto" w:vAnchor="margin" w:hAnchor="text" w:yAlign="inline"/>
              <w:jc w:val="center"/>
              <w:rPr>
                <w:rFonts w:ascii="宋体" w:hAnsi="宋体" w:eastAsia="宋体" w:cs="Arial Unicode MS"/>
                <w:sz w:val="18"/>
              </w:rPr>
            </w:pPr>
            <w:r>
              <w:rPr>
                <w:rFonts w:hint="eastAsia" w:ascii="宋体" w:hAnsi="宋体" w:eastAsia="宋体" w:cs="Arial Unicode MS"/>
                <w:sz w:val="18"/>
              </w:rPr>
              <w:t>运营商标识</w:t>
            </w:r>
          </w:p>
        </w:tc>
        <w:tc>
          <w:tcPr>
            <w:tcW w:w="869" w:type="pct"/>
            <w:shd w:val="clear" w:color="auto" w:fill="auto"/>
            <w:vAlign w:val="center"/>
          </w:tcPr>
          <w:p w14:paraId="72DBAB32">
            <w:pPr>
              <w:pStyle w:val="161"/>
              <w:framePr w:wrap="auto" w:vAnchor="margin" w:hAnchor="text" w:yAlign="inline"/>
              <w:jc w:val="center"/>
              <w:rPr>
                <w:rFonts w:ascii="宋体" w:hAnsi="宋体" w:eastAsia="宋体" w:cs="Arial Unicode MS"/>
                <w:sz w:val="18"/>
              </w:rPr>
            </w:pPr>
            <w:r>
              <w:rPr>
                <w:rFonts w:hint="eastAsia" w:ascii="宋体" w:hAnsi="宋体" w:eastAsia="宋体" w:cs="Arial Unicode MS"/>
                <w:sz w:val="18"/>
              </w:rPr>
              <w:t>OperatorID</w:t>
            </w:r>
          </w:p>
        </w:tc>
        <w:tc>
          <w:tcPr>
            <w:tcW w:w="784" w:type="pct"/>
            <w:shd w:val="clear" w:color="auto" w:fill="auto"/>
            <w:vAlign w:val="center"/>
          </w:tcPr>
          <w:p w14:paraId="7043A2C2">
            <w:pPr>
              <w:pStyle w:val="161"/>
              <w:framePr w:wrap="auto" w:vAnchor="margin" w:hAnchor="text" w:yAlign="inline"/>
              <w:jc w:val="center"/>
              <w:rPr>
                <w:rFonts w:ascii="宋体" w:hAnsi="宋体" w:eastAsia="宋体" w:cs="Arial Unicode MS"/>
                <w:sz w:val="18"/>
              </w:rPr>
            </w:pPr>
            <w:r>
              <w:rPr>
                <w:rFonts w:ascii="宋体" w:hAnsi="宋体" w:eastAsia="宋体" w:cs="Arial Unicode MS"/>
                <w:sz w:val="18"/>
              </w:rPr>
              <w:t>字符串</w:t>
            </w:r>
          </w:p>
        </w:tc>
        <w:tc>
          <w:tcPr>
            <w:tcW w:w="2454" w:type="pct"/>
            <w:shd w:val="clear" w:color="auto" w:fill="auto"/>
            <w:vAlign w:val="center"/>
          </w:tcPr>
          <w:p w14:paraId="6DC7E795">
            <w:pPr>
              <w:pStyle w:val="161"/>
              <w:framePr w:wrap="auto" w:vAnchor="margin" w:hAnchor="text" w:yAlign="inline"/>
              <w:rPr>
                <w:rFonts w:ascii="宋体" w:hAnsi="宋体" w:eastAsia="宋体" w:cs="Arial Unicode MS"/>
                <w:sz w:val="18"/>
              </w:rPr>
            </w:pPr>
            <w:r>
              <w:rPr>
                <w:rFonts w:hint="eastAsia" w:ascii="宋体" w:hAnsi="宋体" w:eastAsia="宋体" w:cs="Arial Unicode MS"/>
                <w:sz w:val="18"/>
              </w:rPr>
              <w:t>调用方的组织机构代码</w:t>
            </w:r>
          </w:p>
        </w:tc>
      </w:tr>
      <w:tr w14:paraId="1093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893" w:type="pct"/>
            <w:shd w:val="clear" w:color="auto" w:fill="auto"/>
            <w:vAlign w:val="center"/>
          </w:tcPr>
          <w:p w14:paraId="52AA96DF">
            <w:pPr>
              <w:pStyle w:val="161"/>
              <w:framePr w:wrap="auto" w:vAnchor="margin" w:hAnchor="text" w:yAlign="inline"/>
              <w:jc w:val="center"/>
              <w:rPr>
                <w:rFonts w:ascii="宋体" w:hAnsi="宋体" w:eastAsia="宋体" w:cs="Arial Unicode MS"/>
                <w:sz w:val="18"/>
              </w:rPr>
            </w:pPr>
            <w:r>
              <w:rPr>
                <w:rFonts w:hint="eastAsia" w:ascii="宋体" w:hAnsi="宋体" w:eastAsia="宋体" w:cs="Arial Unicode MS"/>
                <w:sz w:val="18"/>
              </w:rPr>
              <w:t>运营商密钥</w:t>
            </w:r>
          </w:p>
        </w:tc>
        <w:tc>
          <w:tcPr>
            <w:tcW w:w="869" w:type="pct"/>
            <w:shd w:val="clear" w:color="auto" w:fill="auto"/>
            <w:vAlign w:val="center"/>
          </w:tcPr>
          <w:p w14:paraId="756AC6F8">
            <w:pPr>
              <w:pStyle w:val="161"/>
              <w:framePr w:wrap="auto" w:vAnchor="margin" w:hAnchor="text" w:yAlign="inline"/>
              <w:jc w:val="center"/>
              <w:rPr>
                <w:rFonts w:ascii="宋体" w:hAnsi="宋体" w:eastAsia="宋体"/>
                <w:sz w:val="18"/>
              </w:rPr>
            </w:pPr>
            <w:r>
              <w:rPr>
                <w:rFonts w:hint="eastAsia" w:ascii="宋体" w:hAnsi="宋体" w:eastAsia="宋体" w:cs="Arial Unicode MS"/>
                <w:sz w:val="18"/>
              </w:rPr>
              <w:t>OperatorSecret</w:t>
            </w:r>
          </w:p>
        </w:tc>
        <w:tc>
          <w:tcPr>
            <w:tcW w:w="784" w:type="pct"/>
            <w:shd w:val="clear" w:color="auto" w:fill="auto"/>
            <w:vAlign w:val="center"/>
          </w:tcPr>
          <w:p w14:paraId="1C600FC2">
            <w:pPr>
              <w:pStyle w:val="161"/>
              <w:framePr w:wrap="auto" w:vAnchor="margin" w:hAnchor="text" w:yAlign="inline"/>
              <w:jc w:val="center"/>
              <w:rPr>
                <w:rFonts w:ascii="宋体" w:hAnsi="宋体" w:eastAsia="宋体"/>
                <w:sz w:val="18"/>
              </w:rPr>
            </w:pPr>
            <w:r>
              <w:rPr>
                <w:rFonts w:hint="eastAsia" w:ascii="宋体" w:hAnsi="宋体" w:eastAsia="宋体" w:cs="微软雅黑"/>
                <w:sz w:val="18"/>
              </w:rPr>
              <w:t>字符串</w:t>
            </w:r>
          </w:p>
        </w:tc>
        <w:tc>
          <w:tcPr>
            <w:tcW w:w="2454" w:type="pct"/>
            <w:shd w:val="clear" w:color="auto" w:fill="auto"/>
            <w:vAlign w:val="center"/>
          </w:tcPr>
          <w:p w14:paraId="2C493C1A">
            <w:pPr>
              <w:pStyle w:val="161"/>
              <w:framePr w:wrap="auto" w:vAnchor="margin" w:hAnchor="text" w:yAlign="inline"/>
              <w:rPr>
                <w:rFonts w:ascii="宋体" w:hAnsi="宋体" w:eastAsia="宋体" w:cs="Arial Unicode MS"/>
                <w:sz w:val="18"/>
              </w:rPr>
            </w:pPr>
            <w:r>
              <w:rPr>
                <w:rFonts w:hint="eastAsia" w:ascii="宋体" w:hAnsi="宋体" w:eastAsia="宋体" w:cs="Arial Unicode MS"/>
                <w:sz w:val="18"/>
              </w:rPr>
              <w:t>服务方分配的唯一识别密钥</w:t>
            </w:r>
          </w:p>
        </w:tc>
      </w:tr>
    </w:tbl>
    <w:p w14:paraId="03F7C7DD">
      <w:pPr>
        <w:pStyle w:val="57"/>
        <w:ind w:firstLine="360"/>
        <w:rPr>
          <w:rFonts w:ascii="微软雅黑" w:hAnsi="微软雅黑" w:eastAsia="微软雅黑"/>
          <w:b/>
          <w:sz w:val="18"/>
        </w:rPr>
      </w:pPr>
      <w:r>
        <w:rPr>
          <w:rFonts w:hint="eastAsia" w:ascii="微软雅黑" w:hAnsi="微软雅黑" w:eastAsia="微软雅黑"/>
          <w:b/>
          <w:sz w:val="18"/>
        </w:rPr>
        <w:t>示例：</w:t>
      </w:r>
    </w:p>
    <w:p w14:paraId="53BB20E2">
      <w:pPr>
        <w:autoSpaceDE w:val="0"/>
        <w:autoSpaceDN w:val="0"/>
        <w:adjustRightInd w:val="0"/>
        <w:jc w:val="left"/>
        <w:rPr>
          <w:rFonts w:ascii="宋体" w:cs="宋体"/>
          <w:kern w:val="0"/>
          <w:sz w:val="18"/>
          <w:szCs w:val="18"/>
        </w:rPr>
      </w:pPr>
      <w:r>
        <w:rPr>
          <w:rFonts w:ascii="宋体" w:cs="宋体"/>
          <w:kern w:val="0"/>
          <w:sz w:val="18"/>
          <w:szCs w:val="18"/>
        </w:rPr>
        <w:t>{</w:t>
      </w:r>
    </w:p>
    <w:p w14:paraId="4CE94F66">
      <w:pPr>
        <w:autoSpaceDE w:val="0"/>
        <w:autoSpaceDN w:val="0"/>
        <w:adjustRightInd w:val="0"/>
        <w:jc w:val="left"/>
        <w:rPr>
          <w:rFonts w:ascii="宋体" w:cs="宋体"/>
          <w:kern w:val="0"/>
          <w:sz w:val="18"/>
          <w:szCs w:val="18"/>
        </w:rPr>
      </w:pPr>
      <w:r>
        <w:rPr>
          <w:rFonts w:ascii="宋体" w:cs="宋体"/>
          <w:kern w:val="0"/>
          <w:sz w:val="18"/>
          <w:szCs w:val="18"/>
        </w:rPr>
        <w:t xml:space="preserve">  "OperatorID": "123456789",</w:t>
      </w:r>
    </w:p>
    <w:p w14:paraId="2D97D8F8">
      <w:pPr>
        <w:autoSpaceDE w:val="0"/>
        <w:autoSpaceDN w:val="0"/>
        <w:adjustRightInd w:val="0"/>
        <w:jc w:val="left"/>
        <w:rPr>
          <w:rFonts w:ascii="宋体" w:cs="宋体"/>
          <w:kern w:val="0"/>
          <w:sz w:val="18"/>
          <w:szCs w:val="18"/>
        </w:rPr>
      </w:pPr>
      <w:r>
        <w:rPr>
          <w:rFonts w:ascii="宋体" w:cs="宋体"/>
          <w:kern w:val="0"/>
          <w:sz w:val="18"/>
          <w:szCs w:val="18"/>
        </w:rPr>
        <w:t xml:space="preserve">  "Data": "mYvffpNoFf4E/ZTC1tOw41TC5OlkEobfAYCm5N8hEusaLUaUIqOrXtdbMrSck0DSmfM7mRuOGMoCQzH0nWPGuw==",</w:t>
      </w:r>
    </w:p>
    <w:p w14:paraId="356B5E90">
      <w:pPr>
        <w:autoSpaceDE w:val="0"/>
        <w:autoSpaceDN w:val="0"/>
        <w:adjustRightInd w:val="0"/>
        <w:jc w:val="left"/>
        <w:rPr>
          <w:rFonts w:ascii="宋体" w:cs="宋体"/>
          <w:kern w:val="0"/>
          <w:sz w:val="18"/>
          <w:szCs w:val="18"/>
        </w:rPr>
      </w:pPr>
      <w:r>
        <w:rPr>
          <w:rFonts w:ascii="宋体" w:cs="宋体"/>
          <w:kern w:val="0"/>
          <w:sz w:val="18"/>
          <w:szCs w:val="18"/>
        </w:rPr>
        <w:t xml:space="preserve">  "TimeStamp": "20180120165755",</w:t>
      </w:r>
    </w:p>
    <w:p w14:paraId="73178430">
      <w:pPr>
        <w:autoSpaceDE w:val="0"/>
        <w:autoSpaceDN w:val="0"/>
        <w:adjustRightInd w:val="0"/>
        <w:jc w:val="left"/>
        <w:rPr>
          <w:rFonts w:ascii="宋体" w:cs="宋体"/>
          <w:kern w:val="0"/>
          <w:sz w:val="18"/>
          <w:szCs w:val="18"/>
        </w:rPr>
      </w:pPr>
      <w:r>
        <w:rPr>
          <w:rFonts w:ascii="宋体" w:cs="宋体"/>
          <w:kern w:val="0"/>
          <w:sz w:val="18"/>
          <w:szCs w:val="18"/>
        </w:rPr>
        <w:t xml:space="preserve">  "Seq": "0001",</w:t>
      </w:r>
    </w:p>
    <w:p w14:paraId="68372962">
      <w:pPr>
        <w:autoSpaceDE w:val="0"/>
        <w:autoSpaceDN w:val="0"/>
        <w:adjustRightInd w:val="0"/>
        <w:jc w:val="left"/>
        <w:rPr>
          <w:rFonts w:ascii="宋体" w:cs="宋体"/>
          <w:kern w:val="0"/>
          <w:sz w:val="18"/>
          <w:szCs w:val="18"/>
        </w:rPr>
      </w:pPr>
      <w:r>
        <w:rPr>
          <w:rFonts w:ascii="宋体" w:cs="宋体"/>
          <w:kern w:val="0"/>
          <w:sz w:val="18"/>
          <w:szCs w:val="18"/>
        </w:rPr>
        <w:t xml:space="preserve">  "Sig": "D2D584A14F3F284445DF85D0E8C0697C"</w:t>
      </w:r>
    </w:p>
    <w:p w14:paraId="273B8FDC">
      <w:pPr>
        <w:pStyle w:val="57"/>
        <w:ind w:firstLine="360"/>
        <w:rPr>
          <w:rFonts w:cs="宋体"/>
          <w:sz w:val="18"/>
          <w:szCs w:val="18"/>
        </w:rPr>
      </w:pPr>
      <w:r>
        <w:rPr>
          <w:rFonts w:cs="宋体"/>
          <w:sz w:val="18"/>
          <w:szCs w:val="18"/>
        </w:rPr>
        <w:t>}</w:t>
      </w:r>
    </w:p>
    <w:p w14:paraId="330ABD0B">
      <w:pPr>
        <w:pStyle w:val="57"/>
        <w:ind w:firstLine="360"/>
        <w:rPr>
          <w:rFonts w:ascii="微软雅黑" w:hAnsi="微软雅黑" w:eastAsia="微软雅黑"/>
          <w:b/>
        </w:rPr>
      </w:pPr>
      <w:r>
        <w:rPr>
          <w:rFonts w:hint="eastAsia" w:ascii="微软雅黑" w:hAnsi="微软雅黑" w:eastAsia="微软雅黑"/>
          <w:b/>
          <w:sz w:val="18"/>
        </w:rPr>
        <w:t>Data加密前</w:t>
      </w:r>
      <w:r>
        <w:rPr>
          <w:rFonts w:hint="eastAsia" w:ascii="微软雅黑" w:hAnsi="微软雅黑" w:eastAsia="微软雅黑"/>
          <w:b/>
        </w:rPr>
        <w:t>：</w:t>
      </w:r>
    </w:p>
    <w:p w14:paraId="3E032BD5">
      <w:pPr>
        <w:autoSpaceDE w:val="0"/>
        <w:autoSpaceDN w:val="0"/>
        <w:adjustRightInd w:val="0"/>
        <w:jc w:val="left"/>
        <w:rPr>
          <w:rFonts w:ascii="宋体" w:cs="宋体"/>
          <w:kern w:val="0"/>
          <w:sz w:val="18"/>
          <w:szCs w:val="18"/>
          <w:lang w:val="zh-CN"/>
        </w:rPr>
      </w:pPr>
      <w:r>
        <w:rPr>
          <w:rFonts w:ascii="宋体" w:cs="宋体"/>
          <w:kern w:val="0"/>
          <w:sz w:val="18"/>
          <w:szCs w:val="18"/>
          <w:lang w:val="zh-CN"/>
        </w:rPr>
        <w:t>{"OperatorID":"123456789",</w:t>
      </w:r>
    </w:p>
    <w:p w14:paraId="1AB5663E">
      <w:pPr>
        <w:pStyle w:val="57"/>
        <w:ind w:firstLine="360"/>
        <w:rPr>
          <w:rFonts w:ascii="微软雅黑" w:hAnsi="微软雅黑" w:eastAsia="微软雅黑"/>
          <w:sz w:val="16"/>
        </w:rPr>
      </w:pPr>
      <w:r>
        <w:rPr>
          <w:rFonts w:cs="宋体"/>
          <w:sz w:val="18"/>
          <w:szCs w:val="18"/>
          <w:lang w:val="zh-CN"/>
        </w:rPr>
        <w:t>"OperatorSecret":"1234567890abcdef"}</w:t>
      </w:r>
    </w:p>
    <w:p w14:paraId="3C202686">
      <w:pPr>
        <w:pStyle w:val="64"/>
        <w:numPr>
          <w:ilvl w:val="2"/>
          <w:numId w:val="4"/>
        </w:numPr>
        <w:spacing w:before="156" w:after="156"/>
        <w:rPr>
          <w:rFonts w:ascii="微软雅黑" w:hAnsi="微软雅黑" w:eastAsia="微软雅黑"/>
          <w:b/>
        </w:rPr>
      </w:pPr>
      <w:r>
        <w:rPr>
          <w:rFonts w:hint="eastAsia" w:ascii="微软雅黑" w:hAnsi="微软雅黑" w:eastAsia="微软雅黑"/>
          <w:b/>
        </w:rPr>
        <w:t>返回值</w:t>
      </w:r>
    </w:p>
    <w:tbl>
      <w:tblPr>
        <w:tblStyle w:val="3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1"/>
        <w:gridCol w:w="2015"/>
        <w:gridCol w:w="1384"/>
        <w:gridCol w:w="4580"/>
      </w:tblGrid>
      <w:tr w14:paraId="553F9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831" w:type="pct"/>
            <w:shd w:val="clear" w:color="auto" w:fill="auto"/>
          </w:tcPr>
          <w:p w14:paraId="3872BFE4">
            <w:pPr>
              <w:pStyle w:val="160"/>
              <w:framePr w:wrap="auto" w:vAnchor="margin" w:hAnchor="text" w:yAlign="inline"/>
              <w:jc w:val="center"/>
              <w:rPr>
                <w:rFonts w:ascii="宋体" w:hAnsi="宋体" w:eastAsia="宋体" w:cs="微软雅黑"/>
                <w:bCs w:val="0"/>
                <w:sz w:val="18"/>
              </w:rPr>
            </w:pPr>
            <w:r>
              <w:rPr>
                <w:rFonts w:hint="eastAsia" w:ascii="宋体" w:hAnsi="宋体" w:eastAsia="宋体" w:cs="微软雅黑"/>
                <w:bCs w:val="0"/>
                <w:sz w:val="18"/>
              </w:rPr>
              <w:t>参数名称</w:t>
            </w:r>
          </w:p>
        </w:tc>
        <w:tc>
          <w:tcPr>
            <w:tcW w:w="1053" w:type="pct"/>
            <w:shd w:val="clear" w:color="auto" w:fill="auto"/>
          </w:tcPr>
          <w:p w14:paraId="2538662C">
            <w:pPr>
              <w:pStyle w:val="160"/>
              <w:framePr w:wrap="auto" w:vAnchor="margin" w:hAnchor="text" w:yAlign="inline"/>
              <w:jc w:val="center"/>
              <w:rPr>
                <w:rFonts w:ascii="宋体" w:hAnsi="宋体" w:eastAsia="宋体" w:cs="微软雅黑"/>
                <w:bCs w:val="0"/>
                <w:sz w:val="18"/>
              </w:rPr>
            </w:pPr>
            <w:r>
              <w:rPr>
                <w:rFonts w:hint="eastAsia" w:ascii="宋体" w:hAnsi="宋体" w:eastAsia="宋体" w:cs="微软雅黑"/>
                <w:bCs w:val="0"/>
                <w:sz w:val="18"/>
              </w:rPr>
              <w:t>定义</w:t>
            </w:r>
          </w:p>
        </w:tc>
        <w:tc>
          <w:tcPr>
            <w:tcW w:w="723" w:type="pct"/>
            <w:shd w:val="clear" w:color="auto" w:fill="auto"/>
          </w:tcPr>
          <w:p w14:paraId="7FB45F60">
            <w:pPr>
              <w:pStyle w:val="160"/>
              <w:framePr w:wrap="auto" w:vAnchor="margin" w:hAnchor="text" w:yAlign="inline"/>
              <w:jc w:val="center"/>
              <w:rPr>
                <w:rFonts w:ascii="宋体" w:hAnsi="宋体" w:eastAsia="宋体" w:cs="微软雅黑"/>
                <w:bCs w:val="0"/>
                <w:sz w:val="18"/>
              </w:rPr>
            </w:pPr>
            <w:r>
              <w:rPr>
                <w:rFonts w:hint="eastAsia" w:ascii="宋体" w:hAnsi="宋体" w:eastAsia="宋体" w:cs="微软雅黑"/>
                <w:bCs w:val="0"/>
                <w:sz w:val="18"/>
              </w:rPr>
              <w:t>参数类型</w:t>
            </w:r>
          </w:p>
        </w:tc>
        <w:tc>
          <w:tcPr>
            <w:tcW w:w="2393" w:type="pct"/>
            <w:shd w:val="clear" w:color="auto" w:fill="auto"/>
          </w:tcPr>
          <w:p w14:paraId="45BBEB53">
            <w:pPr>
              <w:pStyle w:val="160"/>
              <w:framePr w:wrap="auto" w:vAnchor="margin" w:hAnchor="text" w:yAlign="inline"/>
              <w:jc w:val="center"/>
              <w:rPr>
                <w:rFonts w:ascii="宋体" w:hAnsi="宋体" w:eastAsia="宋体" w:cs="微软雅黑"/>
                <w:bCs w:val="0"/>
                <w:sz w:val="18"/>
              </w:rPr>
            </w:pPr>
            <w:r>
              <w:rPr>
                <w:rFonts w:hint="eastAsia" w:ascii="宋体" w:hAnsi="宋体" w:eastAsia="宋体" w:cs="微软雅黑"/>
                <w:bCs w:val="0"/>
                <w:sz w:val="18"/>
              </w:rPr>
              <w:t>描述</w:t>
            </w:r>
          </w:p>
        </w:tc>
      </w:tr>
      <w:tr w14:paraId="0E938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831" w:type="pct"/>
            <w:shd w:val="clear" w:color="auto" w:fill="auto"/>
            <w:vAlign w:val="center"/>
          </w:tcPr>
          <w:p w14:paraId="0368CACC">
            <w:pPr>
              <w:pStyle w:val="161"/>
              <w:framePr w:wrap="auto" w:vAnchor="margin" w:hAnchor="text" w:yAlign="inline"/>
              <w:jc w:val="center"/>
              <w:rPr>
                <w:rFonts w:ascii="宋体" w:hAnsi="宋体" w:eastAsia="宋体" w:cs="Arial Unicode MS"/>
                <w:sz w:val="18"/>
              </w:rPr>
            </w:pPr>
            <w:r>
              <w:rPr>
                <w:rFonts w:hint="eastAsia" w:ascii="宋体" w:hAnsi="宋体" w:eastAsia="宋体" w:cs="Arial Unicode MS"/>
                <w:sz w:val="18"/>
              </w:rPr>
              <w:t>运营商标识</w:t>
            </w:r>
          </w:p>
        </w:tc>
        <w:tc>
          <w:tcPr>
            <w:tcW w:w="1053" w:type="pct"/>
            <w:shd w:val="clear" w:color="auto" w:fill="auto"/>
            <w:vAlign w:val="center"/>
          </w:tcPr>
          <w:p w14:paraId="6638B213">
            <w:pPr>
              <w:pStyle w:val="161"/>
              <w:framePr w:wrap="auto" w:vAnchor="margin" w:hAnchor="text" w:yAlign="inline"/>
              <w:jc w:val="center"/>
              <w:rPr>
                <w:rFonts w:ascii="宋体" w:hAnsi="宋体" w:eastAsia="宋体" w:cs="Arial Unicode MS"/>
                <w:sz w:val="18"/>
              </w:rPr>
            </w:pPr>
            <w:r>
              <w:rPr>
                <w:rFonts w:hint="eastAsia" w:ascii="宋体" w:hAnsi="宋体" w:eastAsia="宋体" w:cs="Arial Unicode MS"/>
                <w:sz w:val="18"/>
              </w:rPr>
              <w:t>OperatorID</w:t>
            </w:r>
          </w:p>
        </w:tc>
        <w:tc>
          <w:tcPr>
            <w:tcW w:w="723" w:type="pct"/>
            <w:shd w:val="clear" w:color="auto" w:fill="auto"/>
            <w:vAlign w:val="center"/>
          </w:tcPr>
          <w:p w14:paraId="2814650F">
            <w:pPr>
              <w:pStyle w:val="161"/>
              <w:framePr w:wrap="auto" w:vAnchor="margin" w:hAnchor="text" w:yAlign="inline"/>
              <w:jc w:val="center"/>
              <w:rPr>
                <w:rFonts w:ascii="宋体" w:hAnsi="宋体" w:eastAsia="宋体" w:cs="Arial Unicode MS"/>
                <w:sz w:val="18"/>
              </w:rPr>
            </w:pPr>
            <w:r>
              <w:rPr>
                <w:rFonts w:ascii="宋体" w:hAnsi="宋体" w:eastAsia="宋体" w:cs="Arial Unicode MS"/>
                <w:sz w:val="18"/>
              </w:rPr>
              <w:t>字符串</w:t>
            </w:r>
          </w:p>
        </w:tc>
        <w:tc>
          <w:tcPr>
            <w:tcW w:w="2393" w:type="pct"/>
            <w:shd w:val="clear" w:color="auto" w:fill="auto"/>
            <w:vAlign w:val="center"/>
          </w:tcPr>
          <w:p w14:paraId="3175C857">
            <w:pPr>
              <w:pStyle w:val="161"/>
              <w:framePr w:wrap="auto" w:vAnchor="margin" w:hAnchor="text" w:yAlign="inline"/>
              <w:rPr>
                <w:rFonts w:ascii="宋体" w:hAnsi="宋体" w:eastAsia="宋体" w:cs="Arial Unicode MS"/>
                <w:sz w:val="18"/>
              </w:rPr>
            </w:pPr>
            <w:r>
              <w:rPr>
                <w:rFonts w:hint="eastAsia" w:ascii="宋体" w:hAnsi="宋体" w:eastAsia="宋体" w:cs="Arial Unicode MS"/>
                <w:sz w:val="18"/>
              </w:rPr>
              <w:t>调用方组织机构代码</w:t>
            </w:r>
          </w:p>
        </w:tc>
      </w:tr>
      <w:tr w14:paraId="216F0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831" w:type="pct"/>
            <w:shd w:val="clear" w:color="auto" w:fill="auto"/>
            <w:vAlign w:val="center"/>
          </w:tcPr>
          <w:p w14:paraId="4DB841D1">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成功状态</w:t>
            </w:r>
          </w:p>
        </w:tc>
        <w:tc>
          <w:tcPr>
            <w:tcW w:w="1053" w:type="pct"/>
            <w:shd w:val="clear" w:color="auto" w:fill="auto"/>
            <w:vAlign w:val="center"/>
          </w:tcPr>
          <w:p w14:paraId="30C1D9C6">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S</w:t>
            </w:r>
            <w:r>
              <w:rPr>
                <w:rFonts w:ascii="宋体" w:hAnsi="宋体" w:eastAsia="宋体" w:cs="微软雅黑"/>
                <w:b w:val="0"/>
                <w:bCs w:val="0"/>
                <w:sz w:val="18"/>
              </w:rPr>
              <w:t>uccStat</w:t>
            </w:r>
          </w:p>
        </w:tc>
        <w:tc>
          <w:tcPr>
            <w:tcW w:w="723" w:type="pct"/>
            <w:shd w:val="clear" w:color="auto" w:fill="auto"/>
            <w:vAlign w:val="center"/>
          </w:tcPr>
          <w:p w14:paraId="17CC5B85">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整型</w:t>
            </w:r>
          </w:p>
        </w:tc>
        <w:tc>
          <w:tcPr>
            <w:tcW w:w="2393" w:type="pct"/>
            <w:shd w:val="clear" w:color="auto" w:fill="auto"/>
            <w:vAlign w:val="center"/>
          </w:tcPr>
          <w:p w14:paraId="15DFC7F3">
            <w:pPr>
              <w:pStyle w:val="160"/>
              <w:framePr w:wrap="auto" w:vAnchor="margin" w:hAnchor="text" w:yAlign="inline"/>
              <w:rPr>
                <w:rFonts w:ascii="宋体" w:hAnsi="宋体" w:eastAsia="宋体" w:cs="微软雅黑"/>
                <w:b w:val="0"/>
                <w:bCs w:val="0"/>
                <w:sz w:val="18"/>
              </w:rPr>
            </w:pPr>
            <w:r>
              <w:rPr>
                <w:rFonts w:ascii="宋体" w:hAnsi="宋体" w:eastAsia="宋体" w:cs="微软雅黑"/>
                <w:b w:val="0"/>
                <w:bCs w:val="0"/>
                <w:sz w:val="18"/>
              </w:rPr>
              <w:t>0:</w:t>
            </w:r>
            <w:r>
              <w:rPr>
                <w:rFonts w:hint="eastAsia" w:ascii="宋体" w:hAnsi="宋体" w:eastAsia="宋体" w:cs="微软雅黑"/>
                <w:b w:val="0"/>
                <w:bCs w:val="0"/>
                <w:sz w:val="18"/>
              </w:rPr>
              <w:t>成功；</w:t>
            </w:r>
          </w:p>
          <w:p w14:paraId="45066575">
            <w:pPr>
              <w:pStyle w:val="160"/>
              <w:framePr w:wrap="auto" w:vAnchor="margin" w:hAnchor="text" w:yAlign="inline"/>
              <w:rPr>
                <w:rFonts w:ascii="宋体" w:hAnsi="宋体" w:eastAsia="宋体" w:cs="微软雅黑"/>
                <w:b w:val="0"/>
                <w:bCs w:val="0"/>
                <w:sz w:val="18"/>
              </w:rPr>
            </w:pPr>
            <w:r>
              <w:rPr>
                <w:rFonts w:hint="eastAsia" w:ascii="宋体" w:hAnsi="宋体" w:eastAsia="宋体" w:cs="微软雅黑"/>
                <w:b w:val="0"/>
                <w:bCs w:val="0"/>
                <w:sz w:val="18"/>
              </w:rPr>
              <w:t>1:失败</w:t>
            </w:r>
          </w:p>
        </w:tc>
      </w:tr>
      <w:tr w14:paraId="2F442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831" w:type="pct"/>
            <w:shd w:val="clear" w:color="auto" w:fill="auto"/>
            <w:vAlign w:val="center"/>
          </w:tcPr>
          <w:p w14:paraId="3C181638">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获取的凭证</w:t>
            </w:r>
          </w:p>
        </w:tc>
        <w:tc>
          <w:tcPr>
            <w:tcW w:w="1053" w:type="pct"/>
            <w:shd w:val="clear" w:color="auto" w:fill="auto"/>
            <w:vAlign w:val="center"/>
          </w:tcPr>
          <w:p w14:paraId="03194674">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AccessToken</w:t>
            </w:r>
          </w:p>
        </w:tc>
        <w:tc>
          <w:tcPr>
            <w:tcW w:w="723" w:type="pct"/>
            <w:shd w:val="clear" w:color="auto" w:fill="auto"/>
            <w:vAlign w:val="center"/>
          </w:tcPr>
          <w:p w14:paraId="7BB07706">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字符串</w:t>
            </w:r>
          </w:p>
        </w:tc>
        <w:tc>
          <w:tcPr>
            <w:tcW w:w="2393" w:type="pct"/>
            <w:shd w:val="clear" w:color="auto" w:fill="auto"/>
            <w:vAlign w:val="center"/>
          </w:tcPr>
          <w:p w14:paraId="3BD32BCD">
            <w:pPr>
              <w:pStyle w:val="160"/>
              <w:framePr w:wrap="auto" w:vAnchor="margin" w:hAnchor="text" w:yAlign="inline"/>
              <w:rPr>
                <w:rFonts w:ascii="宋体" w:hAnsi="宋体" w:eastAsia="宋体" w:cs="微软雅黑"/>
                <w:b w:val="0"/>
                <w:bCs w:val="0"/>
                <w:sz w:val="18"/>
              </w:rPr>
            </w:pPr>
            <w:r>
              <w:rPr>
                <w:rFonts w:hint="eastAsia" w:ascii="宋体" w:hAnsi="宋体" w:eastAsia="宋体" w:cs="微软雅黑"/>
                <w:b w:val="0"/>
                <w:bCs w:val="0"/>
                <w:sz w:val="18"/>
              </w:rPr>
              <w:t>全局唯一凭证</w:t>
            </w:r>
          </w:p>
        </w:tc>
      </w:tr>
      <w:tr w14:paraId="6DC7B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831" w:type="pct"/>
            <w:shd w:val="clear" w:color="auto" w:fill="auto"/>
            <w:vAlign w:val="center"/>
          </w:tcPr>
          <w:p w14:paraId="640DF3C9">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凭证有效期</w:t>
            </w:r>
          </w:p>
        </w:tc>
        <w:tc>
          <w:tcPr>
            <w:tcW w:w="1053" w:type="pct"/>
            <w:shd w:val="clear" w:color="auto" w:fill="auto"/>
            <w:vAlign w:val="center"/>
          </w:tcPr>
          <w:p w14:paraId="064E6507">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Token</w:t>
            </w:r>
            <w:r>
              <w:rPr>
                <w:rFonts w:ascii="宋体" w:hAnsi="宋体" w:eastAsia="宋体" w:cs="微软雅黑"/>
                <w:b w:val="0"/>
                <w:bCs w:val="0"/>
                <w:sz w:val="18"/>
              </w:rPr>
              <w:t>AvailableTime</w:t>
            </w:r>
          </w:p>
        </w:tc>
        <w:tc>
          <w:tcPr>
            <w:tcW w:w="723" w:type="pct"/>
            <w:shd w:val="clear" w:color="auto" w:fill="auto"/>
            <w:vAlign w:val="center"/>
          </w:tcPr>
          <w:p w14:paraId="08866C74">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整型</w:t>
            </w:r>
          </w:p>
        </w:tc>
        <w:tc>
          <w:tcPr>
            <w:tcW w:w="2393" w:type="pct"/>
            <w:shd w:val="clear" w:color="auto" w:fill="auto"/>
            <w:vAlign w:val="center"/>
          </w:tcPr>
          <w:p w14:paraId="27FB4661">
            <w:pPr>
              <w:pStyle w:val="160"/>
              <w:framePr w:wrap="auto" w:vAnchor="margin" w:hAnchor="text" w:yAlign="inline"/>
              <w:rPr>
                <w:rFonts w:ascii="宋体" w:hAnsi="宋体" w:eastAsia="宋体" w:cs="微软雅黑"/>
                <w:b w:val="0"/>
                <w:bCs w:val="0"/>
                <w:sz w:val="18"/>
              </w:rPr>
            </w:pPr>
            <w:r>
              <w:rPr>
                <w:rFonts w:hint="eastAsia" w:ascii="宋体" w:hAnsi="宋体" w:eastAsia="宋体" w:cs="微软雅黑"/>
                <w:b w:val="0"/>
                <w:bCs w:val="0"/>
                <w:sz w:val="18"/>
              </w:rPr>
              <w:t>凭证有效期，单位秒</w:t>
            </w:r>
          </w:p>
        </w:tc>
      </w:tr>
      <w:tr w14:paraId="4AE2C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831" w:type="pct"/>
            <w:shd w:val="clear" w:color="auto" w:fill="auto"/>
            <w:vAlign w:val="center"/>
          </w:tcPr>
          <w:p w14:paraId="23093C55">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失败原因</w:t>
            </w:r>
          </w:p>
        </w:tc>
        <w:tc>
          <w:tcPr>
            <w:tcW w:w="1053" w:type="pct"/>
            <w:shd w:val="clear" w:color="auto" w:fill="auto"/>
            <w:vAlign w:val="center"/>
          </w:tcPr>
          <w:p w14:paraId="345C4559">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F</w:t>
            </w:r>
            <w:r>
              <w:rPr>
                <w:rFonts w:ascii="宋体" w:hAnsi="宋体" w:eastAsia="宋体" w:cs="微软雅黑"/>
                <w:b w:val="0"/>
                <w:bCs w:val="0"/>
                <w:sz w:val="18"/>
              </w:rPr>
              <w:t>ail</w:t>
            </w:r>
            <w:r>
              <w:rPr>
                <w:rFonts w:hint="eastAsia" w:ascii="宋体" w:hAnsi="宋体" w:eastAsia="宋体" w:cs="微软雅黑"/>
                <w:b w:val="0"/>
                <w:bCs w:val="0"/>
                <w:sz w:val="18"/>
              </w:rPr>
              <w:t>Re</w:t>
            </w:r>
            <w:r>
              <w:rPr>
                <w:rFonts w:ascii="宋体" w:hAnsi="宋体" w:eastAsia="宋体" w:cs="微软雅黑"/>
                <w:b w:val="0"/>
                <w:bCs w:val="0"/>
                <w:sz w:val="18"/>
              </w:rPr>
              <w:t>ason</w:t>
            </w:r>
          </w:p>
        </w:tc>
        <w:tc>
          <w:tcPr>
            <w:tcW w:w="723" w:type="pct"/>
            <w:shd w:val="clear" w:color="auto" w:fill="auto"/>
            <w:vAlign w:val="center"/>
          </w:tcPr>
          <w:p w14:paraId="52DD3136">
            <w:pPr>
              <w:pStyle w:val="160"/>
              <w:framePr w:wrap="auto" w:vAnchor="margin" w:hAnchor="text" w:yAlign="inline"/>
              <w:jc w:val="center"/>
              <w:rPr>
                <w:rFonts w:ascii="宋体" w:hAnsi="宋体" w:eastAsia="宋体" w:cs="微软雅黑"/>
                <w:b w:val="0"/>
                <w:bCs w:val="0"/>
                <w:sz w:val="18"/>
              </w:rPr>
            </w:pPr>
            <w:r>
              <w:rPr>
                <w:rFonts w:hint="eastAsia" w:ascii="宋体" w:hAnsi="宋体" w:eastAsia="宋体" w:cs="微软雅黑"/>
                <w:b w:val="0"/>
                <w:bCs w:val="0"/>
                <w:sz w:val="18"/>
              </w:rPr>
              <w:t>整型</w:t>
            </w:r>
          </w:p>
        </w:tc>
        <w:tc>
          <w:tcPr>
            <w:tcW w:w="2393" w:type="pct"/>
            <w:shd w:val="clear" w:color="auto" w:fill="auto"/>
            <w:vAlign w:val="center"/>
          </w:tcPr>
          <w:p w14:paraId="0AB5C235">
            <w:pPr>
              <w:pStyle w:val="160"/>
              <w:framePr w:wrap="auto" w:vAnchor="margin" w:hAnchor="text" w:yAlign="inline"/>
              <w:rPr>
                <w:rFonts w:ascii="宋体" w:hAnsi="宋体" w:eastAsia="宋体" w:cs="微软雅黑"/>
                <w:b w:val="0"/>
                <w:bCs w:val="0"/>
                <w:sz w:val="18"/>
              </w:rPr>
            </w:pPr>
            <w:r>
              <w:rPr>
                <w:rFonts w:hint="eastAsia" w:ascii="宋体" w:hAnsi="宋体" w:eastAsia="宋体" w:cs="微软雅黑"/>
                <w:b w:val="0"/>
                <w:bCs w:val="0"/>
                <w:sz w:val="18"/>
              </w:rPr>
              <w:t>0:无；</w:t>
            </w:r>
          </w:p>
          <w:p w14:paraId="79E819B5">
            <w:pPr>
              <w:pStyle w:val="160"/>
              <w:framePr w:wrap="auto" w:vAnchor="margin" w:hAnchor="text" w:yAlign="inline"/>
              <w:rPr>
                <w:rFonts w:ascii="宋体" w:hAnsi="宋体" w:eastAsia="宋体" w:cs="微软雅黑"/>
                <w:b w:val="0"/>
                <w:bCs w:val="0"/>
                <w:sz w:val="18"/>
              </w:rPr>
            </w:pPr>
            <w:r>
              <w:rPr>
                <w:rFonts w:hint="eastAsia" w:ascii="宋体" w:hAnsi="宋体" w:eastAsia="宋体" w:cs="微软雅黑"/>
                <w:b w:val="0"/>
                <w:bCs w:val="0"/>
                <w:sz w:val="18"/>
              </w:rPr>
              <w:t>1:无此运营商；</w:t>
            </w:r>
          </w:p>
          <w:p w14:paraId="582F2645">
            <w:pPr>
              <w:pStyle w:val="160"/>
              <w:framePr w:wrap="auto" w:vAnchor="margin" w:hAnchor="text" w:yAlign="inline"/>
              <w:rPr>
                <w:rFonts w:ascii="宋体" w:hAnsi="宋体" w:eastAsia="宋体" w:cs="微软雅黑"/>
                <w:b w:val="0"/>
                <w:bCs w:val="0"/>
                <w:sz w:val="18"/>
              </w:rPr>
            </w:pPr>
            <w:r>
              <w:rPr>
                <w:rFonts w:hint="eastAsia" w:ascii="宋体" w:hAnsi="宋体" w:eastAsia="宋体" w:cs="微软雅黑"/>
                <w:b w:val="0"/>
                <w:bCs w:val="0"/>
                <w:sz w:val="18"/>
              </w:rPr>
              <w:t>2:密钥错误；</w:t>
            </w:r>
          </w:p>
          <w:p w14:paraId="23DC061A">
            <w:pPr>
              <w:pStyle w:val="160"/>
              <w:framePr w:wrap="auto" w:vAnchor="margin" w:hAnchor="text" w:yAlign="inline"/>
              <w:rPr>
                <w:rFonts w:ascii="宋体" w:hAnsi="宋体" w:eastAsia="宋体" w:cs="微软雅黑"/>
                <w:b w:val="0"/>
                <w:bCs w:val="0"/>
                <w:sz w:val="18"/>
              </w:rPr>
            </w:pPr>
            <w:r>
              <w:rPr>
                <w:rFonts w:hint="eastAsia" w:ascii="宋体" w:hAnsi="宋体" w:eastAsia="宋体" w:cs="微软雅黑"/>
                <w:b w:val="0"/>
                <w:bCs w:val="0"/>
                <w:sz w:val="18"/>
              </w:rPr>
              <w:t>3～99:自定义</w:t>
            </w:r>
          </w:p>
        </w:tc>
      </w:tr>
    </w:tbl>
    <w:p w14:paraId="7A40AE88">
      <w:pPr>
        <w:pStyle w:val="57"/>
        <w:ind w:firstLine="0" w:firstLineChars="0"/>
        <w:rPr>
          <w:rFonts w:ascii="微软雅黑" w:hAnsi="微软雅黑" w:eastAsia="微软雅黑"/>
          <w:b/>
          <w:sz w:val="18"/>
        </w:rPr>
      </w:pPr>
      <w:r>
        <w:rPr>
          <w:rFonts w:hint="eastAsia" w:ascii="微软雅黑" w:hAnsi="微软雅黑" w:eastAsia="微软雅黑"/>
          <w:b/>
          <w:sz w:val="18"/>
        </w:rPr>
        <w:t>示例：</w:t>
      </w:r>
    </w:p>
    <w:p w14:paraId="1E748999">
      <w:pPr>
        <w:autoSpaceDE w:val="0"/>
        <w:autoSpaceDN w:val="0"/>
        <w:adjustRightInd w:val="0"/>
        <w:jc w:val="left"/>
        <w:rPr>
          <w:rFonts w:ascii="宋体" w:cs="宋体"/>
          <w:kern w:val="0"/>
          <w:sz w:val="18"/>
          <w:szCs w:val="18"/>
        </w:rPr>
      </w:pPr>
    </w:p>
    <w:p w14:paraId="77CF8586">
      <w:pPr>
        <w:autoSpaceDE w:val="0"/>
        <w:autoSpaceDN w:val="0"/>
        <w:adjustRightInd w:val="0"/>
        <w:jc w:val="left"/>
        <w:rPr>
          <w:rFonts w:ascii="宋体" w:cs="宋体"/>
          <w:kern w:val="0"/>
          <w:sz w:val="18"/>
          <w:szCs w:val="18"/>
        </w:rPr>
      </w:pPr>
    </w:p>
    <w:p w14:paraId="6F4268CD">
      <w:pPr>
        <w:autoSpaceDE w:val="0"/>
        <w:autoSpaceDN w:val="0"/>
        <w:adjustRightInd w:val="0"/>
        <w:jc w:val="left"/>
        <w:rPr>
          <w:rFonts w:ascii="宋体" w:cs="宋体"/>
          <w:kern w:val="0"/>
          <w:sz w:val="18"/>
          <w:szCs w:val="18"/>
        </w:rPr>
      </w:pPr>
    </w:p>
    <w:p w14:paraId="61BB7BE1">
      <w:pPr>
        <w:autoSpaceDE w:val="0"/>
        <w:autoSpaceDN w:val="0"/>
        <w:adjustRightInd w:val="0"/>
        <w:jc w:val="left"/>
        <w:rPr>
          <w:rFonts w:ascii="宋体" w:cs="宋体"/>
          <w:kern w:val="0"/>
          <w:sz w:val="18"/>
          <w:szCs w:val="18"/>
        </w:rPr>
      </w:pPr>
    </w:p>
    <w:p w14:paraId="708C46DE">
      <w:pPr>
        <w:autoSpaceDE w:val="0"/>
        <w:autoSpaceDN w:val="0"/>
        <w:adjustRightInd w:val="0"/>
        <w:jc w:val="left"/>
        <w:rPr>
          <w:rFonts w:ascii="宋体" w:cs="宋体"/>
          <w:kern w:val="0"/>
          <w:sz w:val="18"/>
          <w:szCs w:val="18"/>
        </w:rPr>
      </w:pPr>
    </w:p>
    <w:p w14:paraId="5087B493">
      <w:pPr>
        <w:autoSpaceDE w:val="0"/>
        <w:autoSpaceDN w:val="0"/>
        <w:adjustRightInd w:val="0"/>
        <w:jc w:val="left"/>
        <w:rPr>
          <w:rFonts w:ascii="宋体" w:cs="宋体"/>
          <w:kern w:val="0"/>
          <w:sz w:val="18"/>
          <w:szCs w:val="18"/>
        </w:rPr>
      </w:pPr>
    </w:p>
    <w:p w14:paraId="0127440C">
      <w:pPr>
        <w:autoSpaceDE w:val="0"/>
        <w:autoSpaceDN w:val="0"/>
        <w:adjustRightInd w:val="0"/>
        <w:jc w:val="left"/>
        <w:rPr>
          <w:rFonts w:ascii="宋体" w:cs="宋体"/>
          <w:kern w:val="0"/>
          <w:sz w:val="18"/>
          <w:szCs w:val="18"/>
        </w:rPr>
      </w:pPr>
    </w:p>
    <w:p w14:paraId="5A6A2F43">
      <w:pPr>
        <w:autoSpaceDE w:val="0"/>
        <w:autoSpaceDN w:val="0"/>
        <w:adjustRightInd w:val="0"/>
        <w:jc w:val="left"/>
        <w:rPr>
          <w:rFonts w:ascii="宋体" w:cs="宋体"/>
          <w:kern w:val="0"/>
          <w:sz w:val="18"/>
          <w:szCs w:val="18"/>
        </w:rPr>
      </w:pPr>
      <w:r>
        <w:rPr>
          <w:rFonts w:ascii="宋体" w:cs="宋体"/>
          <w:kern w:val="0"/>
          <w:sz w:val="18"/>
          <w:szCs w:val="18"/>
        </w:rPr>
        <w:t>{</w:t>
      </w:r>
    </w:p>
    <w:p w14:paraId="36A4124E">
      <w:pPr>
        <w:autoSpaceDE w:val="0"/>
        <w:autoSpaceDN w:val="0"/>
        <w:adjustRightInd w:val="0"/>
        <w:jc w:val="left"/>
        <w:rPr>
          <w:rFonts w:ascii="宋体" w:cs="宋体"/>
          <w:kern w:val="0"/>
          <w:sz w:val="18"/>
          <w:szCs w:val="18"/>
        </w:rPr>
      </w:pPr>
      <w:r>
        <w:rPr>
          <w:rFonts w:ascii="宋体" w:cs="宋体"/>
          <w:kern w:val="0"/>
          <w:sz w:val="18"/>
          <w:szCs w:val="18"/>
        </w:rPr>
        <w:t xml:space="preserve">    "Ret": 0,</w:t>
      </w:r>
    </w:p>
    <w:p w14:paraId="4F5F0E08">
      <w:pPr>
        <w:autoSpaceDE w:val="0"/>
        <w:autoSpaceDN w:val="0"/>
        <w:adjustRightInd w:val="0"/>
        <w:jc w:val="left"/>
        <w:rPr>
          <w:rFonts w:ascii="宋体" w:cs="宋体"/>
          <w:kern w:val="0"/>
          <w:sz w:val="18"/>
          <w:szCs w:val="18"/>
        </w:rPr>
      </w:pPr>
      <w:r>
        <w:rPr>
          <w:rFonts w:ascii="宋体" w:cs="宋体"/>
          <w:kern w:val="0"/>
          <w:sz w:val="18"/>
          <w:szCs w:val="18"/>
        </w:rPr>
        <w:t xml:space="preserve">    "Msg": "",</w:t>
      </w:r>
    </w:p>
    <w:p w14:paraId="0CAA1EA1">
      <w:pPr>
        <w:autoSpaceDE w:val="0"/>
        <w:autoSpaceDN w:val="0"/>
        <w:adjustRightInd w:val="0"/>
        <w:jc w:val="left"/>
        <w:rPr>
          <w:rFonts w:ascii="宋体" w:cs="宋体"/>
          <w:kern w:val="0"/>
          <w:sz w:val="18"/>
          <w:szCs w:val="18"/>
        </w:rPr>
      </w:pPr>
      <w:r>
        <w:rPr>
          <w:rFonts w:ascii="宋体" w:cs="宋体"/>
          <w:kern w:val="0"/>
          <w:sz w:val="18"/>
          <w:szCs w:val="18"/>
        </w:rPr>
        <w:t xml:space="preserve">    "Data": "uxeKP0ezR5yL8xSg4/ZCDh/N91/u86NXFxd2DrwZVW8zCPYcpl59Twz/yQZ3RaO4rDDrGmkvQignmNEJ+k4PGxdmIC+4fpJ8rU6osSobY+AeA0uueuQ5+eQiWBL6p6v5XMMm91brtK8yfFELYUWQzVcxABnAwK/+dyxtUhqLIxUpkwTEU/4ktN40df9IzzlLO5uvUknPGYu9yL0pp5w9vdRxmA1RiiTDNCysz6klr9bunGV3VJa2qpLcgeZMf/oG",</w:t>
      </w:r>
    </w:p>
    <w:p w14:paraId="7565B22B">
      <w:pPr>
        <w:autoSpaceDE w:val="0"/>
        <w:autoSpaceDN w:val="0"/>
        <w:adjustRightInd w:val="0"/>
        <w:jc w:val="left"/>
        <w:rPr>
          <w:rFonts w:ascii="宋体" w:cs="宋体"/>
          <w:kern w:val="0"/>
          <w:sz w:val="18"/>
          <w:szCs w:val="18"/>
        </w:rPr>
      </w:pPr>
      <w:r>
        <w:rPr>
          <w:rFonts w:ascii="宋体" w:cs="宋体"/>
          <w:kern w:val="0"/>
          <w:sz w:val="18"/>
          <w:szCs w:val="18"/>
        </w:rPr>
        <w:t xml:space="preserve">    "Sig": "58E52010C7DEE87FE183B0AFA5B2BE30"</w:t>
      </w:r>
    </w:p>
    <w:p w14:paraId="597117DA">
      <w:pPr>
        <w:autoSpaceDE w:val="0"/>
        <w:autoSpaceDN w:val="0"/>
        <w:adjustRightInd w:val="0"/>
        <w:jc w:val="left"/>
        <w:rPr>
          <w:rFonts w:ascii="宋体" w:cs="宋体"/>
          <w:kern w:val="0"/>
          <w:sz w:val="18"/>
          <w:szCs w:val="18"/>
        </w:rPr>
      </w:pPr>
      <w:r>
        <w:rPr>
          <w:rFonts w:ascii="宋体" w:cs="宋体"/>
          <w:kern w:val="0"/>
          <w:sz w:val="18"/>
          <w:szCs w:val="18"/>
        </w:rPr>
        <w:t>}</w:t>
      </w:r>
    </w:p>
    <w:p w14:paraId="62ACE654">
      <w:pPr>
        <w:pStyle w:val="57"/>
        <w:ind w:firstLine="0" w:firstLineChars="0"/>
        <w:rPr>
          <w:rFonts w:ascii="微软雅黑" w:hAnsi="微软雅黑" w:eastAsia="微软雅黑"/>
          <w:b/>
          <w:sz w:val="18"/>
        </w:rPr>
      </w:pPr>
      <w:r>
        <w:rPr>
          <w:rFonts w:hint="eastAsia" w:ascii="微软雅黑" w:hAnsi="微软雅黑" w:eastAsia="微软雅黑"/>
          <w:b/>
          <w:sz w:val="18"/>
        </w:rPr>
        <w:t>Data解密后：</w:t>
      </w:r>
    </w:p>
    <w:p w14:paraId="1E0D0015">
      <w:pPr>
        <w:autoSpaceDE w:val="0"/>
        <w:autoSpaceDN w:val="0"/>
        <w:adjustRightInd w:val="0"/>
        <w:jc w:val="left"/>
        <w:rPr>
          <w:rFonts w:ascii="宋体" w:cs="宋体"/>
          <w:kern w:val="0"/>
          <w:sz w:val="18"/>
          <w:szCs w:val="18"/>
        </w:rPr>
      </w:pPr>
      <w:r>
        <w:rPr>
          <w:rFonts w:ascii="宋体" w:cs="宋体"/>
          <w:kern w:val="0"/>
          <w:sz w:val="18"/>
          <w:szCs w:val="18"/>
        </w:rPr>
        <w:t>{</w:t>
      </w:r>
    </w:p>
    <w:p w14:paraId="73C8D7C1">
      <w:pPr>
        <w:autoSpaceDE w:val="0"/>
        <w:autoSpaceDN w:val="0"/>
        <w:adjustRightInd w:val="0"/>
        <w:jc w:val="left"/>
        <w:rPr>
          <w:rFonts w:ascii="宋体" w:cs="宋体"/>
          <w:kern w:val="0"/>
          <w:sz w:val="18"/>
          <w:szCs w:val="18"/>
        </w:rPr>
      </w:pPr>
      <w:r>
        <w:rPr>
          <w:rFonts w:ascii="宋体" w:cs="宋体"/>
          <w:kern w:val="0"/>
          <w:sz w:val="18"/>
          <w:szCs w:val="18"/>
        </w:rPr>
        <w:t xml:space="preserve">  "OperatorID": "123456789",</w:t>
      </w:r>
    </w:p>
    <w:p w14:paraId="7B09F4CE">
      <w:pPr>
        <w:autoSpaceDE w:val="0"/>
        <w:autoSpaceDN w:val="0"/>
        <w:adjustRightInd w:val="0"/>
        <w:jc w:val="left"/>
        <w:rPr>
          <w:rFonts w:ascii="宋体" w:cs="宋体"/>
          <w:kern w:val="0"/>
          <w:sz w:val="18"/>
          <w:szCs w:val="18"/>
        </w:rPr>
      </w:pPr>
      <w:r>
        <w:rPr>
          <w:rFonts w:ascii="宋体" w:cs="宋体"/>
          <w:kern w:val="0"/>
          <w:sz w:val="18"/>
          <w:szCs w:val="18"/>
        </w:rPr>
        <w:t xml:space="preserve">  "SuccStat": 0,</w:t>
      </w:r>
    </w:p>
    <w:p w14:paraId="4801800A">
      <w:pPr>
        <w:autoSpaceDE w:val="0"/>
        <w:autoSpaceDN w:val="0"/>
        <w:adjustRightInd w:val="0"/>
        <w:jc w:val="left"/>
        <w:rPr>
          <w:rFonts w:ascii="宋体" w:cs="宋体"/>
          <w:kern w:val="0"/>
          <w:sz w:val="18"/>
          <w:szCs w:val="18"/>
        </w:rPr>
      </w:pPr>
      <w:r>
        <w:rPr>
          <w:rFonts w:ascii="宋体" w:cs="宋体"/>
          <w:kern w:val="0"/>
          <w:sz w:val="18"/>
          <w:szCs w:val="18"/>
        </w:rPr>
        <w:t xml:space="preserve">  "AccessToken": "kVnStIRknCCOBdXgJrmu8rb3pcccifKW2NcQrysKKIzb7iQBxkkjeq3WoGdjgrIL",</w:t>
      </w:r>
    </w:p>
    <w:p w14:paraId="7C99ED8D">
      <w:pPr>
        <w:autoSpaceDE w:val="0"/>
        <w:autoSpaceDN w:val="0"/>
        <w:adjustRightInd w:val="0"/>
        <w:jc w:val="left"/>
        <w:rPr>
          <w:rFonts w:ascii="宋体" w:cs="宋体"/>
          <w:kern w:val="0"/>
          <w:sz w:val="18"/>
          <w:szCs w:val="18"/>
        </w:rPr>
      </w:pPr>
      <w:r>
        <w:rPr>
          <w:rFonts w:ascii="宋体" w:cs="宋体"/>
          <w:kern w:val="0"/>
          <w:sz w:val="18"/>
          <w:szCs w:val="18"/>
        </w:rPr>
        <w:t xml:space="preserve">  "TokenAvailableTime": 7200,</w:t>
      </w:r>
    </w:p>
    <w:p w14:paraId="383B25F8">
      <w:pPr>
        <w:autoSpaceDE w:val="0"/>
        <w:autoSpaceDN w:val="0"/>
        <w:adjustRightInd w:val="0"/>
        <w:jc w:val="left"/>
        <w:rPr>
          <w:rFonts w:ascii="宋体" w:cs="宋体"/>
          <w:kern w:val="0"/>
          <w:sz w:val="18"/>
          <w:szCs w:val="18"/>
          <w:lang w:val="zh-CN"/>
        </w:rPr>
      </w:pPr>
      <w:r>
        <w:rPr>
          <w:rFonts w:ascii="宋体" w:cs="宋体"/>
          <w:kern w:val="0"/>
          <w:sz w:val="18"/>
          <w:szCs w:val="18"/>
        </w:rPr>
        <w:t xml:space="preserve">  </w:t>
      </w:r>
      <w:r>
        <w:rPr>
          <w:rFonts w:ascii="宋体" w:cs="宋体"/>
          <w:kern w:val="0"/>
          <w:sz w:val="18"/>
          <w:szCs w:val="18"/>
          <w:lang w:val="zh-CN"/>
        </w:rPr>
        <w:t>"FailReason": 0</w:t>
      </w:r>
    </w:p>
    <w:p w14:paraId="502C7CBA">
      <w:pPr>
        <w:autoSpaceDE w:val="0"/>
        <w:autoSpaceDN w:val="0"/>
        <w:adjustRightInd w:val="0"/>
        <w:jc w:val="left"/>
        <w:rPr>
          <w:rFonts w:ascii="宋体" w:cs="宋体"/>
          <w:kern w:val="0"/>
          <w:sz w:val="18"/>
          <w:szCs w:val="18"/>
        </w:rPr>
        <w:sectPr>
          <w:headerReference r:id="rId5" w:type="default"/>
          <w:footerReference r:id="rId6" w:type="default"/>
          <w:pgSz w:w="11906" w:h="16838"/>
          <w:pgMar w:top="567" w:right="1134" w:bottom="1134" w:left="1418" w:header="1418" w:footer="1134" w:gutter="0"/>
          <w:pgNumType w:start="1"/>
          <w:cols w:space="425" w:num="1"/>
          <w:formProt w:val="0"/>
          <w:docGrid w:type="lines" w:linePitch="312" w:charSpace="0"/>
        </w:sectPr>
      </w:pPr>
      <w:r>
        <w:rPr>
          <w:rFonts w:ascii="宋体" w:cs="宋体"/>
          <w:kern w:val="0"/>
          <w:sz w:val="18"/>
          <w:szCs w:val="18"/>
          <w:lang w:val="zh-CN"/>
        </w:rPr>
        <w:t>}</w:t>
      </w:r>
      <w:bookmarkEnd w:id="7"/>
    </w:p>
    <w:p w14:paraId="55B9B90C">
      <w:pPr>
        <w:pStyle w:val="60"/>
        <w:spacing w:before="156" w:after="156"/>
        <w:rPr>
          <w:rFonts w:ascii="微软雅黑" w:hAnsi="微软雅黑" w:eastAsia="微软雅黑"/>
          <w:b/>
        </w:rPr>
      </w:pPr>
      <w:r>
        <w:rPr>
          <w:rFonts w:hint="eastAsia" w:ascii="微软雅黑" w:hAnsi="微软雅黑" w:eastAsia="微软雅黑"/>
          <w:b/>
        </w:rPr>
        <w:t>推送停车票（推送模式需要）</w:t>
      </w:r>
    </w:p>
    <w:p w14:paraId="50FCD428">
      <w:pPr>
        <w:pStyle w:val="64"/>
        <w:numPr>
          <w:ilvl w:val="2"/>
          <w:numId w:val="4"/>
        </w:numPr>
        <w:spacing w:before="156" w:after="156"/>
        <w:rPr>
          <w:rFonts w:ascii="微软雅黑" w:hAnsi="微软雅黑" w:eastAsia="微软雅黑"/>
          <w:b/>
        </w:rPr>
      </w:pPr>
      <w:r>
        <w:rPr>
          <w:rFonts w:hint="eastAsia" w:ascii="微软雅黑" w:hAnsi="微软雅黑" w:eastAsia="微软雅黑"/>
          <w:b/>
        </w:rPr>
        <w:t>接口说明</w:t>
      </w:r>
    </w:p>
    <w:p w14:paraId="0E63D15C">
      <w:pPr>
        <w:pStyle w:val="57"/>
        <w:ind w:firstLine="400"/>
        <w:rPr>
          <w:rFonts w:ascii="微软雅黑" w:hAnsi="微软雅黑" w:eastAsia="微软雅黑"/>
        </w:rPr>
      </w:pPr>
      <w:r>
        <w:rPr>
          <w:rFonts w:hint="eastAsia" w:ascii="微软雅黑" w:hAnsi="微软雅黑" w:eastAsia="微软雅黑"/>
        </w:rPr>
        <w:t>特来电会在结束充电及用户通过特来电APP修改车牌号信息时都会给停车场推送停车票信息，停车场需根据充电订单号新增或更新停车票信息。同时为防止车主在充电时录入了错误了车牌，停车场也需要对停车票信息中的车牌号进行鉴权，并将鉴权结果</w:t>
      </w:r>
      <w:r>
        <w:rPr>
          <w:rFonts w:hint="eastAsia" w:ascii="微软雅黑" w:hAnsi="微软雅黑" w:eastAsia="微软雅黑"/>
          <w:lang w:eastAsia="zh-Hans"/>
        </w:rPr>
        <w:t>和鉴权失败原因</w:t>
      </w:r>
      <w:r>
        <w:rPr>
          <w:rFonts w:ascii="微软雅黑" w:hAnsi="微软雅黑" w:eastAsia="微软雅黑"/>
          <w:lang w:eastAsia="zh-Hans"/>
        </w:rPr>
        <w:t>（</w:t>
      </w:r>
      <w:r>
        <w:rPr>
          <w:rFonts w:hint="eastAsia" w:ascii="微软雅黑" w:hAnsi="微软雅黑" w:eastAsia="微软雅黑"/>
          <w:lang w:eastAsia="zh-Hans"/>
        </w:rPr>
        <w:t>无法减免原因</w:t>
      </w:r>
      <w:r>
        <w:rPr>
          <w:rFonts w:ascii="微软雅黑" w:hAnsi="微软雅黑" w:eastAsia="微软雅黑"/>
          <w:lang w:eastAsia="zh-Hans"/>
        </w:rPr>
        <w:t>）</w:t>
      </w:r>
      <w:r>
        <w:rPr>
          <w:rFonts w:hint="eastAsia" w:ascii="微软雅黑" w:hAnsi="微软雅黑" w:eastAsia="微软雅黑"/>
        </w:rPr>
        <w:t>同步返回给特来电。鉴权的规则为车牌号对应的车辆目前是否停留在停车场里。</w:t>
      </w:r>
    </w:p>
    <w:p w14:paraId="26636D32">
      <w:pPr>
        <w:pStyle w:val="64"/>
        <w:numPr>
          <w:ilvl w:val="2"/>
          <w:numId w:val="4"/>
        </w:numPr>
        <w:spacing w:before="156" w:after="156"/>
        <w:rPr>
          <w:rFonts w:ascii="微软雅黑" w:hAnsi="微软雅黑" w:eastAsia="微软雅黑"/>
          <w:b/>
        </w:rPr>
      </w:pPr>
      <w:r>
        <w:rPr>
          <w:rFonts w:hint="eastAsia" w:ascii="微软雅黑" w:hAnsi="微软雅黑" w:eastAsia="微软雅黑"/>
          <w:b/>
        </w:rPr>
        <w:t>接口定义</w:t>
      </w:r>
    </w:p>
    <w:p w14:paraId="4F60E889">
      <w:pPr>
        <w:pStyle w:val="57"/>
        <w:ind w:firstLine="400"/>
        <w:rPr>
          <w:rFonts w:ascii="微软雅黑" w:hAnsi="微软雅黑" w:eastAsia="微软雅黑"/>
          <w:sz w:val="21"/>
          <w:szCs w:val="22"/>
        </w:rPr>
      </w:pPr>
      <w:r>
        <w:rPr>
          <w:rFonts w:hint="eastAsia" w:ascii="微软雅黑" w:hAnsi="微软雅黑" w:eastAsia="微软雅黑"/>
        </w:rPr>
        <w:t>接口名称：</w:t>
      </w:r>
      <w:r>
        <w:rPr>
          <w:rFonts w:hint="eastAsia" w:ascii="微软雅黑" w:hAnsi="微软雅黑" w:eastAsia="微软雅黑"/>
          <w:sz w:val="21"/>
          <w:szCs w:val="22"/>
          <w:highlight w:val="yellow"/>
        </w:rPr>
        <w:t>notification_charge_end_order_info</w:t>
      </w:r>
    </w:p>
    <w:p w14:paraId="53C5B3A6">
      <w:pPr>
        <w:pStyle w:val="57"/>
        <w:ind w:firstLine="400"/>
        <w:rPr>
          <w:rFonts w:ascii="微软雅黑" w:hAnsi="微软雅黑" w:eastAsia="微软雅黑"/>
        </w:rPr>
      </w:pPr>
      <w:r>
        <w:rPr>
          <w:rFonts w:hint="eastAsia" w:ascii="微软雅黑" w:hAnsi="微软雅黑" w:eastAsia="微软雅黑"/>
        </w:rPr>
        <w:t>接口地址（测试）：停车场运营平台提供</w:t>
      </w:r>
    </w:p>
    <w:p w14:paraId="6289C603">
      <w:pPr>
        <w:pStyle w:val="57"/>
        <w:ind w:firstLine="400"/>
        <w:rPr>
          <w:rFonts w:ascii="微软雅黑" w:hAnsi="微软雅黑" w:eastAsia="微软雅黑"/>
        </w:rPr>
      </w:pPr>
      <w:r>
        <w:rPr>
          <w:rFonts w:hint="eastAsia" w:ascii="微软雅黑" w:hAnsi="微软雅黑" w:eastAsia="微软雅黑"/>
        </w:rPr>
        <w:t>接口使用方法：由停车场运营平台实现此接口，特来电调用。调用时会携带Token进行验证身份，需要停车场运营平台同时实现Token接口。</w:t>
      </w:r>
    </w:p>
    <w:p w14:paraId="5A7E51B5">
      <w:pPr>
        <w:pStyle w:val="64"/>
        <w:numPr>
          <w:ilvl w:val="2"/>
          <w:numId w:val="4"/>
        </w:numPr>
        <w:spacing w:before="156" w:after="156"/>
        <w:rPr>
          <w:rFonts w:ascii="微软雅黑" w:hAnsi="微软雅黑" w:eastAsia="微软雅黑"/>
          <w:b/>
        </w:rPr>
      </w:pPr>
      <w:r>
        <w:rPr>
          <w:rFonts w:hint="eastAsia" w:ascii="微软雅黑" w:hAnsi="微软雅黑" w:eastAsia="微软雅黑"/>
          <w:b/>
        </w:rPr>
        <w:t>输入参数</w:t>
      </w:r>
    </w:p>
    <w:tbl>
      <w:tblPr>
        <w:tblStyle w:val="36"/>
        <w:tblW w:w="0" w:type="auto"/>
        <w:tblInd w:w="0" w:type="dxa"/>
        <w:shd w:val="clear" w:color="auto" w:fill="FFFFFF"/>
        <w:tblLayout w:type="autofit"/>
        <w:tblCellMar>
          <w:top w:w="15" w:type="dxa"/>
          <w:left w:w="15" w:type="dxa"/>
          <w:bottom w:w="15" w:type="dxa"/>
          <w:right w:w="15" w:type="dxa"/>
        </w:tblCellMar>
      </w:tblPr>
      <w:tblGrid>
        <w:gridCol w:w="1552"/>
        <w:gridCol w:w="1977"/>
        <w:gridCol w:w="567"/>
        <w:gridCol w:w="971"/>
        <w:gridCol w:w="516"/>
        <w:gridCol w:w="4463"/>
      </w:tblGrid>
      <w:tr w14:paraId="7217CD8D">
        <w:tblPrEx>
          <w:shd w:val="clear" w:color="auto" w:fill="FFFFFF"/>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B1166D1">
            <w:pPr>
              <w:widowControl/>
              <w:jc w:val="center"/>
              <w:rPr>
                <w:rFonts w:ascii="Segoe UI" w:hAnsi="Segoe UI" w:cs="Segoe UI"/>
                <w:b/>
                <w:bCs/>
                <w:kern w:val="0"/>
                <w:sz w:val="20"/>
                <w:szCs w:val="20"/>
              </w:rPr>
            </w:pPr>
            <w:r>
              <w:rPr>
                <w:rFonts w:ascii="Segoe UI" w:hAnsi="Segoe UI" w:cs="Segoe UI"/>
                <w:b/>
                <w:bCs/>
                <w:kern w:val="0"/>
                <w:sz w:val="20"/>
                <w:szCs w:val="20"/>
              </w:rPr>
              <w:t>参数名称</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5A24681">
            <w:pPr>
              <w:widowControl/>
              <w:jc w:val="center"/>
              <w:rPr>
                <w:rFonts w:ascii="Segoe UI" w:hAnsi="Segoe UI" w:cs="Segoe UI"/>
                <w:b/>
                <w:bCs/>
                <w:kern w:val="0"/>
                <w:sz w:val="20"/>
                <w:szCs w:val="20"/>
              </w:rPr>
            </w:pPr>
            <w:r>
              <w:rPr>
                <w:rFonts w:ascii="Segoe UI" w:hAnsi="Segoe UI" w:cs="Segoe UI"/>
                <w:b/>
                <w:bCs/>
                <w:kern w:val="0"/>
                <w:sz w:val="20"/>
                <w:szCs w:val="20"/>
              </w:rPr>
              <w:t>定义</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D778FE3">
            <w:pPr>
              <w:widowControl/>
              <w:jc w:val="center"/>
              <w:rPr>
                <w:rFonts w:ascii="Segoe UI" w:hAnsi="Segoe UI" w:cs="Segoe UI"/>
                <w:b/>
                <w:bCs/>
                <w:kern w:val="0"/>
                <w:sz w:val="20"/>
                <w:szCs w:val="20"/>
              </w:rPr>
            </w:pPr>
            <w:r>
              <w:rPr>
                <w:rFonts w:ascii="Segoe UI" w:hAnsi="Segoe UI" w:cs="Segoe UI"/>
                <w:b/>
                <w:bCs/>
                <w:kern w:val="0"/>
                <w:sz w:val="20"/>
                <w:szCs w:val="20"/>
              </w:rPr>
              <w:t>必填</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ED7ED2D">
            <w:pPr>
              <w:widowControl/>
              <w:jc w:val="center"/>
              <w:rPr>
                <w:rFonts w:ascii="Segoe UI" w:hAnsi="Segoe UI" w:cs="Segoe UI"/>
                <w:b/>
                <w:bCs/>
                <w:kern w:val="0"/>
                <w:sz w:val="20"/>
                <w:szCs w:val="20"/>
              </w:rPr>
            </w:pPr>
            <w:r>
              <w:rPr>
                <w:rFonts w:ascii="Segoe UI" w:hAnsi="Segoe UI" w:cs="Segoe UI"/>
                <w:b/>
                <w:bCs/>
                <w:kern w:val="0"/>
                <w:sz w:val="20"/>
                <w:szCs w:val="20"/>
              </w:rPr>
              <w:t>参数类型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CB2BEE6">
            <w:pPr>
              <w:widowControl/>
              <w:jc w:val="center"/>
              <w:rPr>
                <w:rFonts w:ascii="Segoe UI" w:hAnsi="Segoe UI" w:cs="Segoe UI"/>
                <w:b/>
                <w:bCs/>
                <w:kern w:val="0"/>
                <w:sz w:val="20"/>
                <w:szCs w:val="20"/>
              </w:rPr>
            </w:pPr>
            <w:r>
              <w:rPr>
                <w:rFonts w:ascii="Segoe UI" w:hAnsi="Segoe UI" w:cs="Segoe UI"/>
                <w:b/>
                <w:bCs/>
                <w:kern w:val="0"/>
                <w:sz w:val="20"/>
                <w:szCs w:val="20"/>
              </w:rPr>
              <w:t>长度</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0525872">
            <w:pPr>
              <w:widowControl/>
              <w:jc w:val="center"/>
              <w:rPr>
                <w:rFonts w:ascii="Segoe UI" w:hAnsi="Segoe UI" w:cs="Segoe UI"/>
                <w:b/>
                <w:bCs/>
                <w:kern w:val="0"/>
                <w:sz w:val="20"/>
                <w:szCs w:val="20"/>
              </w:rPr>
            </w:pPr>
            <w:r>
              <w:rPr>
                <w:rFonts w:ascii="Segoe UI" w:hAnsi="Segoe UI" w:cs="Segoe UI"/>
                <w:b/>
                <w:bCs/>
                <w:kern w:val="0"/>
                <w:sz w:val="20"/>
                <w:szCs w:val="20"/>
              </w:rPr>
              <w:t>描述</w:t>
            </w:r>
          </w:p>
        </w:tc>
      </w:tr>
      <w:tr w14:paraId="11215EF3">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63586A6">
            <w:pPr>
              <w:widowControl/>
              <w:jc w:val="left"/>
              <w:rPr>
                <w:rFonts w:ascii="Segoe UI" w:hAnsi="Segoe UI" w:cs="Segoe UI"/>
                <w:kern w:val="0"/>
                <w:sz w:val="20"/>
                <w:szCs w:val="20"/>
              </w:rPr>
            </w:pPr>
            <w:r>
              <w:rPr>
                <w:rFonts w:ascii="Segoe UI" w:hAnsi="Segoe UI" w:cs="Segoe UI"/>
                <w:kern w:val="0"/>
                <w:sz w:val="20"/>
                <w:szCs w:val="20"/>
              </w:rPr>
              <w:t>充电订单号</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E7B49E0">
            <w:pPr>
              <w:widowControl/>
              <w:jc w:val="left"/>
              <w:rPr>
                <w:rFonts w:ascii="Segoe UI" w:hAnsi="Segoe UI" w:cs="Segoe UI"/>
                <w:kern w:val="0"/>
                <w:sz w:val="20"/>
                <w:szCs w:val="20"/>
              </w:rPr>
            </w:pPr>
            <w:r>
              <w:rPr>
                <w:rFonts w:ascii="Segoe UI" w:hAnsi="Segoe UI" w:cs="Segoe UI"/>
                <w:kern w:val="0"/>
                <w:sz w:val="20"/>
                <w:szCs w:val="20"/>
              </w:rPr>
              <w:t>StartChargeSeq</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ACDD95C">
            <w:pPr>
              <w:widowControl/>
              <w:jc w:val="center"/>
              <w:rPr>
                <w:rFonts w:ascii="Segoe UI" w:hAnsi="Segoe UI" w:cs="Segoe UI"/>
                <w:kern w:val="0"/>
                <w:sz w:val="20"/>
                <w:szCs w:val="20"/>
              </w:rPr>
            </w:pPr>
            <w:r>
              <w:rPr>
                <w:rFonts w:ascii="Segoe UI" w:hAnsi="Segoe UI" w:cs="Segoe UI"/>
                <w:kern w:val="0"/>
                <w:sz w:val="20"/>
                <w:szCs w:val="20"/>
              </w:rPr>
              <w:t>是</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6188719">
            <w:pPr>
              <w:widowControl/>
              <w:jc w:val="center"/>
              <w:rPr>
                <w:rFonts w:ascii="Segoe UI" w:hAnsi="Segoe UI" w:cs="Segoe UI"/>
                <w:kern w:val="0"/>
                <w:sz w:val="20"/>
                <w:szCs w:val="20"/>
              </w:rPr>
            </w:pPr>
            <w:r>
              <w:rPr>
                <w:rFonts w:ascii="Segoe UI" w:hAnsi="Segoe UI" w:cs="Segoe UI"/>
                <w:kern w:val="0"/>
                <w:sz w:val="20"/>
                <w:szCs w:val="20"/>
              </w:rPr>
              <w:t>字符串</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6039A7B">
            <w:pPr>
              <w:widowControl/>
              <w:jc w:val="center"/>
              <w:rPr>
                <w:rFonts w:ascii="Segoe UI" w:hAnsi="Segoe UI" w:cs="Segoe UI"/>
                <w:kern w:val="0"/>
                <w:sz w:val="20"/>
                <w:szCs w:val="20"/>
              </w:rPr>
            </w:pPr>
            <w:r>
              <w:rPr>
                <w:rFonts w:ascii="Segoe UI" w:hAnsi="Segoe UI" w:cs="Segoe UI"/>
                <w:kern w:val="0"/>
                <w:sz w:val="20"/>
                <w:szCs w:val="20"/>
              </w:rPr>
              <w:t>27</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34A36B4">
            <w:pPr>
              <w:widowControl/>
              <w:jc w:val="left"/>
              <w:rPr>
                <w:rFonts w:ascii="Segoe UI" w:hAnsi="Segoe UI" w:cs="Segoe UI"/>
                <w:kern w:val="0"/>
                <w:sz w:val="20"/>
                <w:szCs w:val="20"/>
              </w:rPr>
            </w:pPr>
            <w:r>
              <w:rPr>
                <w:rFonts w:ascii="Segoe UI" w:hAnsi="Segoe UI" w:cs="Segoe UI"/>
                <w:kern w:val="0"/>
                <w:sz w:val="20"/>
                <w:szCs w:val="20"/>
              </w:rPr>
              <w:t>充电运营商订单号，</w:t>
            </w:r>
            <w:r>
              <w:rPr>
                <w:rFonts w:hint="eastAsia" w:ascii="Segoe UI" w:hAnsi="Segoe UI" w:cs="Segoe UI"/>
                <w:kern w:val="0"/>
                <w:sz w:val="20"/>
                <w:szCs w:val="20"/>
              </w:rPr>
              <w:t>即停车票编号，</w:t>
            </w:r>
            <w:r>
              <w:rPr>
                <w:rFonts w:ascii="Segoe UI" w:hAnsi="Segoe UI" w:cs="Segoe UI"/>
                <w:kern w:val="0"/>
                <w:sz w:val="20"/>
                <w:szCs w:val="20"/>
              </w:rPr>
              <w:t>特来电的格式：8位日期+10位序列号</w:t>
            </w:r>
          </w:p>
        </w:tc>
      </w:tr>
      <w:tr w14:paraId="01442449">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84455A9">
            <w:pPr>
              <w:widowControl/>
              <w:jc w:val="left"/>
              <w:rPr>
                <w:rFonts w:ascii="Segoe UI" w:hAnsi="Segoe UI" w:cs="Segoe UI"/>
                <w:kern w:val="0"/>
                <w:sz w:val="20"/>
                <w:szCs w:val="20"/>
              </w:rPr>
            </w:pPr>
            <w:r>
              <w:rPr>
                <w:rFonts w:ascii="Segoe UI" w:hAnsi="Segoe UI" w:cs="Segoe UI"/>
                <w:kern w:val="0"/>
                <w:sz w:val="20"/>
                <w:szCs w:val="20"/>
              </w:rPr>
              <w:t>电站编号</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09715E1">
            <w:pPr>
              <w:widowControl/>
              <w:jc w:val="left"/>
              <w:rPr>
                <w:rFonts w:ascii="Segoe UI" w:hAnsi="Segoe UI" w:cs="Segoe UI"/>
                <w:kern w:val="0"/>
                <w:sz w:val="20"/>
                <w:szCs w:val="20"/>
              </w:rPr>
            </w:pPr>
            <w:r>
              <w:rPr>
                <w:rFonts w:ascii="Segoe UI" w:hAnsi="Segoe UI" w:cs="Segoe UI"/>
                <w:kern w:val="0"/>
                <w:sz w:val="20"/>
                <w:szCs w:val="20"/>
              </w:rPr>
              <w:t>StationID</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F2F1847">
            <w:pPr>
              <w:widowControl/>
              <w:jc w:val="center"/>
              <w:rPr>
                <w:rFonts w:ascii="Segoe UI" w:hAnsi="Segoe UI" w:cs="Segoe UI"/>
                <w:kern w:val="0"/>
                <w:sz w:val="20"/>
                <w:szCs w:val="20"/>
              </w:rPr>
            </w:pPr>
            <w:r>
              <w:rPr>
                <w:rFonts w:ascii="Segoe UI" w:hAnsi="Segoe UI" w:cs="Segoe UI"/>
                <w:kern w:val="0"/>
                <w:sz w:val="20"/>
                <w:szCs w:val="20"/>
              </w:rPr>
              <w:t>是</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CC336D6">
            <w:pPr>
              <w:widowControl/>
              <w:jc w:val="center"/>
              <w:rPr>
                <w:rFonts w:ascii="Segoe UI" w:hAnsi="Segoe UI" w:cs="Segoe UI"/>
                <w:kern w:val="0"/>
                <w:sz w:val="20"/>
                <w:szCs w:val="20"/>
              </w:rPr>
            </w:pPr>
            <w:r>
              <w:rPr>
                <w:rFonts w:ascii="Segoe UI" w:hAnsi="Segoe UI" w:cs="Segoe UI"/>
                <w:kern w:val="0"/>
                <w:sz w:val="20"/>
                <w:szCs w:val="20"/>
              </w:rPr>
              <w:t>字符串</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81B62EB">
            <w:pPr>
              <w:widowControl/>
              <w:jc w:val="center"/>
              <w:rPr>
                <w:rFonts w:ascii="Segoe UI" w:hAnsi="Segoe UI" w:cs="Segoe UI"/>
                <w:kern w:val="0"/>
                <w:sz w:val="20"/>
                <w:szCs w:val="20"/>
              </w:rPr>
            </w:pPr>
            <w:r>
              <w:rPr>
                <w:rFonts w:ascii="Segoe UI" w:hAnsi="Segoe UI" w:cs="Segoe UI"/>
                <w:kern w:val="0"/>
                <w:sz w:val="20"/>
                <w:szCs w:val="20"/>
              </w:rPr>
              <w:t>20</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DAEAD89">
            <w:pPr>
              <w:widowControl/>
              <w:jc w:val="left"/>
              <w:rPr>
                <w:rFonts w:ascii="Segoe UI" w:hAnsi="Segoe UI" w:cs="Segoe UI"/>
                <w:kern w:val="0"/>
                <w:sz w:val="20"/>
                <w:szCs w:val="20"/>
              </w:rPr>
            </w:pPr>
            <w:r>
              <w:rPr>
                <w:rFonts w:ascii="Segoe UI" w:hAnsi="Segoe UI" w:cs="Segoe UI"/>
                <w:kern w:val="0"/>
                <w:sz w:val="20"/>
                <w:szCs w:val="20"/>
              </w:rPr>
              <w:t>充电运营商定义的电站唯一编码</w:t>
            </w:r>
          </w:p>
        </w:tc>
      </w:tr>
      <w:tr w14:paraId="0B3A9740">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E30AAE2">
            <w:pPr>
              <w:widowControl/>
              <w:jc w:val="left"/>
              <w:rPr>
                <w:rFonts w:ascii="Segoe UI" w:hAnsi="Segoe UI" w:cs="Segoe UI"/>
                <w:kern w:val="0"/>
                <w:sz w:val="20"/>
                <w:szCs w:val="20"/>
              </w:rPr>
            </w:pPr>
            <w:r>
              <w:rPr>
                <w:rFonts w:ascii="Segoe UI" w:hAnsi="Segoe UI" w:cs="Segoe UI"/>
                <w:kern w:val="0"/>
                <w:sz w:val="20"/>
                <w:szCs w:val="20"/>
              </w:rPr>
              <w:t>电站名称</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C1879F2">
            <w:pPr>
              <w:widowControl/>
              <w:jc w:val="left"/>
              <w:rPr>
                <w:rFonts w:ascii="Segoe UI" w:hAnsi="Segoe UI" w:cs="Segoe UI"/>
                <w:kern w:val="0"/>
                <w:sz w:val="20"/>
                <w:szCs w:val="20"/>
              </w:rPr>
            </w:pPr>
            <w:r>
              <w:rPr>
                <w:rFonts w:ascii="Segoe UI" w:hAnsi="Segoe UI" w:cs="Segoe UI"/>
                <w:kern w:val="0"/>
                <w:sz w:val="20"/>
                <w:szCs w:val="20"/>
              </w:rPr>
              <w:t>StationName</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20AEFB9">
            <w:pPr>
              <w:widowControl/>
              <w:jc w:val="center"/>
              <w:rPr>
                <w:rFonts w:ascii="Segoe UI" w:hAnsi="Segoe UI" w:cs="Segoe UI"/>
                <w:kern w:val="0"/>
                <w:sz w:val="20"/>
                <w:szCs w:val="20"/>
              </w:rPr>
            </w:pPr>
            <w:r>
              <w:rPr>
                <w:rFonts w:ascii="Segoe UI" w:hAnsi="Segoe UI" w:cs="Segoe UI"/>
                <w:kern w:val="0"/>
                <w:sz w:val="20"/>
                <w:szCs w:val="20"/>
              </w:rPr>
              <w:t>是</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89B743F">
            <w:pPr>
              <w:widowControl/>
              <w:jc w:val="center"/>
              <w:rPr>
                <w:rFonts w:ascii="Segoe UI" w:hAnsi="Segoe UI" w:cs="Segoe UI"/>
                <w:kern w:val="0"/>
                <w:sz w:val="20"/>
                <w:szCs w:val="20"/>
              </w:rPr>
            </w:pPr>
            <w:r>
              <w:rPr>
                <w:rFonts w:ascii="Segoe UI" w:hAnsi="Segoe UI" w:cs="Segoe UI"/>
                <w:kern w:val="0"/>
                <w:sz w:val="20"/>
                <w:szCs w:val="20"/>
              </w:rPr>
              <w:t>字符串</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EC763A2">
            <w:pPr>
              <w:widowControl/>
              <w:jc w:val="center"/>
              <w:rPr>
                <w:rFonts w:ascii="Segoe UI" w:hAnsi="Segoe UI" w:cs="Segoe UI"/>
                <w:kern w:val="0"/>
                <w:sz w:val="20"/>
                <w:szCs w:val="20"/>
              </w:rPr>
            </w:pPr>
            <w:r>
              <w:rPr>
                <w:rFonts w:ascii="Segoe UI" w:hAnsi="Segoe UI" w:cs="Segoe UI"/>
                <w:kern w:val="0"/>
                <w:sz w:val="20"/>
                <w:szCs w:val="20"/>
              </w:rPr>
              <w:t>50</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2463A61">
            <w:pPr>
              <w:widowControl/>
              <w:jc w:val="left"/>
              <w:rPr>
                <w:rFonts w:ascii="Segoe UI" w:hAnsi="Segoe UI" w:cs="Segoe UI"/>
                <w:kern w:val="0"/>
                <w:sz w:val="20"/>
                <w:szCs w:val="20"/>
              </w:rPr>
            </w:pPr>
            <w:r>
              <w:rPr>
                <w:rFonts w:ascii="Segoe UI" w:hAnsi="Segoe UI" w:cs="Segoe UI"/>
                <w:kern w:val="0"/>
                <w:sz w:val="20"/>
                <w:szCs w:val="20"/>
              </w:rPr>
              <w:t>充电站名称的描述</w:t>
            </w:r>
          </w:p>
        </w:tc>
      </w:tr>
      <w:tr w14:paraId="2E70733B">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1C9170A">
            <w:pPr>
              <w:widowControl/>
              <w:jc w:val="left"/>
              <w:rPr>
                <w:rFonts w:ascii="Segoe UI" w:hAnsi="Segoe UI" w:cs="Segoe UI"/>
                <w:color w:val="FF0000"/>
                <w:kern w:val="0"/>
                <w:sz w:val="20"/>
                <w:szCs w:val="20"/>
              </w:rPr>
            </w:pPr>
            <w:r>
              <w:rPr>
                <w:rFonts w:ascii="Segoe UI" w:hAnsi="Segoe UI" w:cs="Segoe UI"/>
                <w:color w:val="FF0000"/>
                <w:kern w:val="0"/>
                <w:sz w:val="20"/>
                <w:szCs w:val="20"/>
              </w:rPr>
              <w:t>停车场编号</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A85BB96">
            <w:pPr>
              <w:widowControl/>
              <w:jc w:val="left"/>
              <w:rPr>
                <w:rFonts w:ascii="Segoe UI" w:hAnsi="Segoe UI" w:cs="Segoe UI"/>
                <w:color w:val="FF0000"/>
                <w:kern w:val="0"/>
                <w:sz w:val="20"/>
                <w:szCs w:val="20"/>
              </w:rPr>
            </w:pPr>
            <w:r>
              <w:rPr>
                <w:rFonts w:ascii="Segoe UI" w:hAnsi="Segoe UI" w:cs="Segoe UI"/>
                <w:color w:val="FF0000"/>
                <w:kern w:val="0"/>
                <w:sz w:val="20"/>
                <w:szCs w:val="20"/>
              </w:rPr>
              <w:t>ParkID</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77A6B57">
            <w:pPr>
              <w:widowControl/>
              <w:jc w:val="center"/>
              <w:rPr>
                <w:rFonts w:ascii="Segoe UI" w:hAnsi="Segoe UI" w:cs="Segoe UI"/>
                <w:color w:val="FF0000"/>
                <w:kern w:val="0"/>
                <w:sz w:val="20"/>
                <w:szCs w:val="20"/>
              </w:rPr>
            </w:pPr>
            <w:r>
              <w:rPr>
                <w:rFonts w:hint="eastAsia" w:ascii="Segoe UI" w:hAnsi="Segoe UI" w:cs="Segoe UI"/>
                <w:color w:val="FF0000"/>
                <w:kern w:val="0"/>
                <w:sz w:val="20"/>
                <w:szCs w:val="20"/>
              </w:rPr>
              <w:t>否</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E74E091">
            <w:pPr>
              <w:widowControl/>
              <w:jc w:val="center"/>
              <w:rPr>
                <w:rFonts w:ascii="Segoe UI" w:hAnsi="Segoe UI" w:cs="Segoe UI"/>
                <w:color w:val="FF0000"/>
                <w:kern w:val="0"/>
                <w:sz w:val="20"/>
                <w:szCs w:val="20"/>
              </w:rPr>
            </w:pPr>
            <w:r>
              <w:rPr>
                <w:rFonts w:ascii="Segoe UI" w:hAnsi="Segoe UI" w:cs="Segoe UI"/>
                <w:color w:val="FF0000"/>
                <w:kern w:val="0"/>
                <w:sz w:val="20"/>
                <w:szCs w:val="20"/>
              </w:rPr>
              <w:t>字符串</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4D7ED2C">
            <w:pPr>
              <w:widowControl/>
              <w:jc w:val="center"/>
              <w:rPr>
                <w:rFonts w:ascii="Segoe UI" w:hAnsi="Segoe UI" w:cs="Segoe UI"/>
                <w:color w:val="FF0000"/>
                <w:kern w:val="0"/>
                <w:sz w:val="20"/>
                <w:szCs w:val="20"/>
              </w:rPr>
            </w:pPr>
            <w:r>
              <w:rPr>
                <w:rFonts w:ascii="Segoe UI" w:hAnsi="Segoe UI" w:cs="Segoe UI"/>
                <w:color w:val="FF0000"/>
                <w:kern w:val="0"/>
                <w:sz w:val="20"/>
                <w:szCs w:val="20"/>
              </w:rPr>
              <w:t>30</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AB28A4C">
            <w:pPr>
              <w:widowControl/>
              <w:jc w:val="left"/>
              <w:rPr>
                <w:rFonts w:ascii="Segoe UI" w:hAnsi="Segoe UI" w:cs="Segoe UI"/>
                <w:color w:val="FF0000"/>
                <w:kern w:val="0"/>
                <w:sz w:val="20"/>
                <w:szCs w:val="20"/>
              </w:rPr>
            </w:pPr>
            <w:r>
              <w:rPr>
                <w:rFonts w:ascii="Segoe UI" w:hAnsi="Segoe UI" w:cs="Segoe UI"/>
                <w:color w:val="FF0000"/>
                <w:kern w:val="0"/>
                <w:sz w:val="20"/>
                <w:szCs w:val="20"/>
              </w:rPr>
              <w:t>停车场平台下的唯一编码</w:t>
            </w:r>
          </w:p>
        </w:tc>
      </w:tr>
      <w:tr w14:paraId="4FEE4CC9">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B016E62">
            <w:pPr>
              <w:widowControl/>
              <w:jc w:val="left"/>
              <w:rPr>
                <w:rFonts w:ascii="Segoe UI" w:hAnsi="Segoe UI" w:cs="Segoe UI"/>
                <w:kern w:val="0"/>
                <w:sz w:val="20"/>
                <w:szCs w:val="20"/>
              </w:rPr>
            </w:pPr>
            <w:r>
              <w:rPr>
                <w:rFonts w:ascii="Segoe UI" w:hAnsi="Segoe UI" w:cs="Segoe UI"/>
                <w:kern w:val="0"/>
                <w:sz w:val="20"/>
                <w:szCs w:val="20"/>
              </w:rPr>
              <w:t>充电设备接口编码</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0F4782B">
            <w:pPr>
              <w:widowControl/>
              <w:jc w:val="left"/>
              <w:rPr>
                <w:rFonts w:ascii="Segoe UI" w:hAnsi="Segoe UI" w:cs="Segoe UI"/>
                <w:kern w:val="0"/>
                <w:sz w:val="20"/>
                <w:szCs w:val="20"/>
              </w:rPr>
            </w:pPr>
            <w:r>
              <w:rPr>
                <w:rFonts w:ascii="Segoe UI" w:hAnsi="Segoe UI" w:cs="Segoe UI"/>
                <w:kern w:val="0"/>
                <w:sz w:val="20"/>
                <w:szCs w:val="20"/>
              </w:rPr>
              <w:t>ConnectorID</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DB31044">
            <w:pPr>
              <w:widowControl/>
              <w:jc w:val="center"/>
              <w:rPr>
                <w:rFonts w:ascii="Segoe UI" w:hAnsi="Segoe UI" w:cs="Segoe UI"/>
                <w:kern w:val="0"/>
                <w:sz w:val="20"/>
                <w:szCs w:val="20"/>
              </w:rPr>
            </w:pPr>
            <w:r>
              <w:rPr>
                <w:rFonts w:ascii="Segoe UI" w:hAnsi="Segoe UI" w:cs="Segoe UI"/>
                <w:kern w:val="0"/>
                <w:sz w:val="20"/>
                <w:szCs w:val="20"/>
              </w:rPr>
              <w:t>是</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983EA48">
            <w:pPr>
              <w:widowControl/>
              <w:jc w:val="center"/>
              <w:rPr>
                <w:rFonts w:ascii="Segoe UI" w:hAnsi="Segoe UI" w:cs="Segoe UI"/>
                <w:kern w:val="0"/>
                <w:sz w:val="20"/>
                <w:szCs w:val="20"/>
              </w:rPr>
            </w:pPr>
            <w:r>
              <w:rPr>
                <w:rFonts w:ascii="Segoe UI" w:hAnsi="Segoe UI" w:cs="Segoe UI"/>
                <w:kern w:val="0"/>
                <w:sz w:val="20"/>
                <w:szCs w:val="20"/>
              </w:rPr>
              <w:t>字符串</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4BF7D16">
            <w:pPr>
              <w:widowControl/>
              <w:jc w:val="center"/>
              <w:rPr>
                <w:rFonts w:ascii="Segoe UI" w:hAnsi="Segoe UI" w:cs="Segoe UI"/>
                <w:kern w:val="0"/>
                <w:sz w:val="20"/>
                <w:szCs w:val="20"/>
              </w:rPr>
            </w:pPr>
            <w:r>
              <w:rPr>
                <w:rFonts w:ascii="Segoe UI" w:hAnsi="Segoe UI" w:cs="Segoe UI"/>
                <w:kern w:val="0"/>
                <w:sz w:val="20"/>
                <w:szCs w:val="20"/>
              </w:rPr>
              <w:t>23</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12E7FEB">
            <w:pPr>
              <w:widowControl/>
              <w:jc w:val="left"/>
              <w:rPr>
                <w:rFonts w:ascii="Segoe UI" w:hAnsi="Segoe UI" w:cs="Segoe UI"/>
                <w:kern w:val="0"/>
                <w:sz w:val="20"/>
                <w:szCs w:val="20"/>
              </w:rPr>
            </w:pPr>
            <w:r>
              <w:rPr>
                <w:rFonts w:ascii="Segoe UI" w:hAnsi="Segoe UI" w:cs="Segoe UI"/>
                <w:kern w:val="0"/>
                <w:sz w:val="20"/>
                <w:szCs w:val="20"/>
              </w:rPr>
              <w:t>充电运营商充电设备接口的编码</w:t>
            </w:r>
          </w:p>
        </w:tc>
      </w:tr>
      <w:tr w14:paraId="57ACAE9D">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404A2E0">
            <w:pPr>
              <w:widowControl/>
              <w:jc w:val="left"/>
              <w:rPr>
                <w:rFonts w:ascii="Segoe UI" w:hAnsi="Segoe UI" w:cs="Segoe UI"/>
                <w:kern w:val="0"/>
                <w:sz w:val="20"/>
                <w:szCs w:val="20"/>
              </w:rPr>
            </w:pPr>
            <w:r>
              <w:rPr>
                <w:rFonts w:ascii="Segoe UI" w:hAnsi="Segoe UI" w:cs="Segoe UI"/>
                <w:kern w:val="0"/>
                <w:sz w:val="20"/>
                <w:szCs w:val="20"/>
              </w:rPr>
              <w:t>充电设备接口名称</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0E91569">
            <w:pPr>
              <w:widowControl/>
              <w:jc w:val="left"/>
              <w:rPr>
                <w:rFonts w:ascii="Segoe UI" w:hAnsi="Segoe UI" w:cs="Segoe UI"/>
                <w:kern w:val="0"/>
                <w:sz w:val="20"/>
                <w:szCs w:val="20"/>
              </w:rPr>
            </w:pPr>
            <w:r>
              <w:rPr>
                <w:rFonts w:ascii="Segoe UI" w:hAnsi="Segoe UI" w:cs="Segoe UI"/>
                <w:kern w:val="0"/>
                <w:sz w:val="20"/>
                <w:szCs w:val="20"/>
              </w:rPr>
              <w:t>ConnectorName</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8E73329">
            <w:pPr>
              <w:widowControl/>
              <w:jc w:val="center"/>
              <w:rPr>
                <w:rFonts w:ascii="Segoe UI" w:hAnsi="Segoe UI" w:cs="Segoe UI"/>
                <w:kern w:val="0"/>
                <w:sz w:val="20"/>
                <w:szCs w:val="20"/>
              </w:rPr>
            </w:pPr>
            <w:r>
              <w:rPr>
                <w:rFonts w:ascii="Segoe UI" w:hAnsi="Segoe UI" w:cs="Segoe UI"/>
                <w:kern w:val="0"/>
                <w:sz w:val="20"/>
                <w:szCs w:val="20"/>
              </w:rPr>
              <w:t>是</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8A299D0">
            <w:pPr>
              <w:widowControl/>
              <w:jc w:val="center"/>
              <w:rPr>
                <w:rFonts w:ascii="Segoe UI" w:hAnsi="Segoe UI" w:cs="Segoe UI"/>
                <w:kern w:val="0"/>
                <w:sz w:val="20"/>
                <w:szCs w:val="20"/>
              </w:rPr>
            </w:pPr>
            <w:r>
              <w:rPr>
                <w:rFonts w:ascii="Segoe UI" w:hAnsi="Segoe UI" w:cs="Segoe UI"/>
                <w:kern w:val="0"/>
                <w:sz w:val="20"/>
                <w:szCs w:val="20"/>
              </w:rPr>
              <w:t>字符串</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0F3AC4F">
            <w:pPr>
              <w:widowControl/>
              <w:jc w:val="center"/>
              <w:rPr>
                <w:rFonts w:ascii="Segoe UI" w:hAnsi="Segoe UI" w:cs="Segoe UI"/>
                <w:kern w:val="0"/>
                <w:sz w:val="20"/>
                <w:szCs w:val="20"/>
              </w:rPr>
            </w:pPr>
            <w:r>
              <w:rPr>
                <w:rFonts w:ascii="Segoe UI" w:hAnsi="Segoe UI" w:cs="Segoe UI"/>
                <w:kern w:val="0"/>
                <w:sz w:val="20"/>
                <w:szCs w:val="20"/>
              </w:rPr>
              <w:t>20</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F26342E">
            <w:pPr>
              <w:widowControl/>
              <w:jc w:val="left"/>
              <w:rPr>
                <w:rFonts w:ascii="Segoe UI" w:hAnsi="Segoe UI" w:cs="Segoe UI"/>
                <w:kern w:val="0"/>
                <w:sz w:val="20"/>
                <w:szCs w:val="20"/>
              </w:rPr>
            </w:pPr>
            <w:r>
              <w:rPr>
                <w:rFonts w:ascii="Segoe UI" w:hAnsi="Segoe UI" w:cs="Segoe UI"/>
                <w:kern w:val="0"/>
                <w:sz w:val="20"/>
                <w:szCs w:val="20"/>
              </w:rPr>
              <w:t>充电设备的名称，同一场站下唯一，如“301号交流”</w:t>
            </w:r>
          </w:p>
        </w:tc>
      </w:tr>
      <w:tr w14:paraId="200FC307">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6B39813">
            <w:pPr>
              <w:widowControl/>
              <w:jc w:val="left"/>
              <w:rPr>
                <w:rFonts w:ascii="Segoe UI" w:hAnsi="Segoe UI" w:cs="Segoe UI"/>
                <w:kern w:val="0"/>
                <w:sz w:val="20"/>
                <w:szCs w:val="20"/>
              </w:rPr>
            </w:pPr>
            <w:r>
              <w:rPr>
                <w:rFonts w:ascii="Segoe UI" w:hAnsi="Segoe UI" w:cs="Segoe UI"/>
                <w:kern w:val="0"/>
                <w:sz w:val="20"/>
                <w:szCs w:val="20"/>
              </w:rPr>
              <w:t>车牌号</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2DDDEFB">
            <w:pPr>
              <w:widowControl/>
              <w:jc w:val="left"/>
              <w:rPr>
                <w:rFonts w:ascii="Segoe UI" w:hAnsi="Segoe UI" w:cs="Segoe UI"/>
                <w:kern w:val="0"/>
                <w:sz w:val="20"/>
                <w:szCs w:val="20"/>
              </w:rPr>
            </w:pPr>
            <w:r>
              <w:rPr>
                <w:rFonts w:ascii="Segoe UI" w:hAnsi="Segoe UI" w:cs="Segoe UI"/>
                <w:kern w:val="0"/>
                <w:sz w:val="20"/>
                <w:szCs w:val="20"/>
              </w:rPr>
              <w:t>PlateNum</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4C00101">
            <w:pPr>
              <w:widowControl/>
              <w:jc w:val="center"/>
              <w:rPr>
                <w:rFonts w:ascii="Segoe UI" w:hAnsi="Segoe UI" w:cs="Segoe UI"/>
                <w:kern w:val="0"/>
                <w:sz w:val="20"/>
                <w:szCs w:val="20"/>
              </w:rPr>
            </w:pPr>
            <w:r>
              <w:rPr>
                <w:rFonts w:ascii="Segoe UI" w:hAnsi="Segoe UI" w:cs="Segoe UI"/>
                <w:kern w:val="0"/>
                <w:sz w:val="20"/>
                <w:szCs w:val="20"/>
              </w:rPr>
              <w:t>是</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4F33139">
            <w:pPr>
              <w:widowControl/>
              <w:jc w:val="center"/>
              <w:rPr>
                <w:rFonts w:ascii="Segoe UI" w:hAnsi="Segoe UI" w:cs="Segoe UI"/>
                <w:kern w:val="0"/>
                <w:sz w:val="20"/>
                <w:szCs w:val="20"/>
              </w:rPr>
            </w:pPr>
            <w:r>
              <w:rPr>
                <w:rFonts w:ascii="Segoe UI" w:hAnsi="Segoe UI" w:cs="Segoe UI"/>
                <w:kern w:val="0"/>
                <w:sz w:val="20"/>
                <w:szCs w:val="20"/>
              </w:rPr>
              <w:t>字符串</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0B4287B">
            <w:pPr>
              <w:widowControl/>
              <w:jc w:val="center"/>
              <w:rPr>
                <w:rFonts w:ascii="Segoe UI" w:hAnsi="Segoe UI" w:cs="Segoe UI"/>
                <w:kern w:val="0"/>
                <w:sz w:val="20"/>
                <w:szCs w:val="20"/>
              </w:rPr>
            </w:pPr>
            <w:r>
              <w:rPr>
                <w:rFonts w:ascii="Segoe UI" w:hAnsi="Segoe UI" w:cs="Segoe UI"/>
                <w:kern w:val="0"/>
                <w:sz w:val="20"/>
                <w:szCs w:val="20"/>
              </w:rPr>
              <w:t>10</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A81C92E">
            <w:pPr>
              <w:widowControl/>
              <w:jc w:val="left"/>
              <w:rPr>
                <w:rFonts w:ascii="Segoe UI" w:hAnsi="Segoe UI" w:cs="Segoe UI"/>
                <w:kern w:val="0"/>
                <w:sz w:val="20"/>
                <w:szCs w:val="20"/>
              </w:rPr>
            </w:pPr>
            <w:r>
              <w:rPr>
                <w:rFonts w:ascii="Segoe UI" w:hAnsi="Segoe UI" w:cs="Segoe UI"/>
                <w:kern w:val="0"/>
                <w:sz w:val="20"/>
                <w:szCs w:val="20"/>
              </w:rPr>
              <w:t>必填项，需兼容新能源车牌号</w:t>
            </w:r>
          </w:p>
        </w:tc>
      </w:tr>
      <w:tr w14:paraId="26A60083">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7B9AACD">
            <w:pPr>
              <w:widowControl/>
              <w:jc w:val="left"/>
              <w:rPr>
                <w:rFonts w:ascii="Segoe UI" w:hAnsi="Segoe UI" w:cs="Segoe UI"/>
                <w:kern w:val="0"/>
                <w:sz w:val="20"/>
                <w:szCs w:val="20"/>
              </w:rPr>
            </w:pPr>
            <w:r>
              <w:rPr>
                <w:rFonts w:ascii="Segoe UI" w:hAnsi="Segoe UI" w:cs="Segoe UI"/>
                <w:kern w:val="0"/>
                <w:sz w:val="20"/>
                <w:szCs w:val="20"/>
              </w:rPr>
              <w:t>车位号</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8DA4A59">
            <w:pPr>
              <w:widowControl/>
              <w:jc w:val="left"/>
              <w:rPr>
                <w:rFonts w:ascii="Segoe UI" w:hAnsi="Segoe UI" w:cs="Segoe UI"/>
                <w:kern w:val="0"/>
                <w:sz w:val="20"/>
                <w:szCs w:val="20"/>
              </w:rPr>
            </w:pPr>
            <w:r>
              <w:rPr>
                <w:rFonts w:ascii="Segoe UI" w:hAnsi="Segoe UI" w:cs="Segoe UI"/>
                <w:kern w:val="0"/>
                <w:sz w:val="20"/>
                <w:szCs w:val="20"/>
              </w:rPr>
              <w:t>ParkNo</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96303EE">
            <w:pPr>
              <w:widowControl/>
              <w:jc w:val="center"/>
              <w:rPr>
                <w:rFonts w:ascii="Segoe UI" w:hAnsi="Segoe UI" w:cs="Segoe UI"/>
                <w:kern w:val="0"/>
                <w:sz w:val="20"/>
                <w:szCs w:val="20"/>
              </w:rPr>
            </w:pPr>
            <w:r>
              <w:rPr>
                <w:rFonts w:ascii="Segoe UI" w:hAnsi="Segoe UI" w:cs="Segoe UI"/>
                <w:kern w:val="0"/>
                <w:sz w:val="20"/>
                <w:szCs w:val="20"/>
              </w:rPr>
              <w:t>否</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69ACC3A">
            <w:pPr>
              <w:widowControl/>
              <w:jc w:val="center"/>
              <w:rPr>
                <w:rFonts w:ascii="Segoe UI" w:hAnsi="Segoe UI" w:cs="Segoe UI"/>
                <w:kern w:val="0"/>
                <w:sz w:val="20"/>
                <w:szCs w:val="20"/>
              </w:rPr>
            </w:pPr>
            <w:r>
              <w:rPr>
                <w:rFonts w:ascii="Segoe UI" w:hAnsi="Segoe UI" w:cs="Segoe UI"/>
                <w:kern w:val="0"/>
                <w:sz w:val="20"/>
                <w:szCs w:val="20"/>
              </w:rPr>
              <w:t>字符串</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B99B631">
            <w:pPr>
              <w:widowControl/>
              <w:jc w:val="center"/>
              <w:rPr>
                <w:rFonts w:ascii="Segoe UI" w:hAnsi="Segoe UI" w:cs="Segoe UI"/>
                <w:kern w:val="0"/>
                <w:sz w:val="20"/>
                <w:szCs w:val="20"/>
              </w:rPr>
            </w:pPr>
            <w:r>
              <w:rPr>
                <w:rFonts w:ascii="Segoe UI" w:hAnsi="Segoe UI" w:cs="Segoe UI"/>
                <w:kern w:val="0"/>
                <w:sz w:val="20"/>
                <w:szCs w:val="20"/>
              </w:rPr>
              <w:t>10</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2EF6FEF">
            <w:pPr>
              <w:widowControl/>
              <w:jc w:val="left"/>
              <w:rPr>
                <w:rFonts w:ascii="Segoe UI" w:hAnsi="Segoe UI" w:cs="Segoe UI"/>
                <w:kern w:val="0"/>
                <w:sz w:val="20"/>
                <w:szCs w:val="20"/>
              </w:rPr>
            </w:pPr>
            <w:r>
              <w:rPr>
                <w:rFonts w:ascii="Segoe UI" w:hAnsi="Segoe UI" w:cs="Segoe UI"/>
                <w:kern w:val="0"/>
                <w:sz w:val="20"/>
                <w:szCs w:val="20"/>
              </w:rPr>
              <w:t>车位号</w:t>
            </w:r>
          </w:p>
        </w:tc>
      </w:tr>
      <w:tr w14:paraId="72291D6D">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96E6F84">
            <w:pPr>
              <w:widowControl/>
              <w:jc w:val="left"/>
              <w:rPr>
                <w:rFonts w:ascii="Segoe UI" w:hAnsi="Segoe UI" w:cs="Segoe UI"/>
                <w:kern w:val="0"/>
                <w:sz w:val="20"/>
                <w:szCs w:val="20"/>
              </w:rPr>
            </w:pPr>
            <w:r>
              <w:rPr>
                <w:rFonts w:ascii="Segoe UI" w:hAnsi="Segoe UI" w:cs="Segoe UI"/>
                <w:kern w:val="0"/>
                <w:sz w:val="20"/>
                <w:szCs w:val="20"/>
              </w:rPr>
              <w:t>开始充电时间</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CB8F132">
            <w:pPr>
              <w:widowControl/>
              <w:jc w:val="left"/>
              <w:rPr>
                <w:rFonts w:ascii="Segoe UI" w:hAnsi="Segoe UI" w:cs="Segoe UI"/>
                <w:kern w:val="0"/>
                <w:sz w:val="20"/>
                <w:szCs w:val="20"/>
              </w:rPr>
            </w:pPr>
            <w:r>
              <w:rPr>
                <w:rFonts w:ascii="Segoe UI" w:hAnsi="Segoe UI" w:cs="Segoe UI"/>
                <w:kern w:val="0"/>
                <w:sz w:val="20"/>
                <w:szCs w:val="20"/>
              </w:rPr>
              <w:t>StartTime</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E09E7A0">
            <w:pPr>
              <w:widowControl/>
              <w:jc w:val="center"/>
              <w:rPr>
                <w:rFonts w:ascii="Segoe UI" w:hAnsi="Segoe UI" w:cs="Segoe UI"/>
                <w:kern w:val="0"/>
                <w:sz w:val="20"/>
                <w:szCs w:val="20"/>
              </w:rPr>
            </w:pPr>
            <w:r>
              <w:rPr>
                <w:rFonts w:ascii="Segoe UI" w:hAnsi="Segoe UI" w:cs="Segoe UI"/>
                <w:kern w:val="0"/>
                <w:sz w:val="20"/>
                <w:szCs w:val="20"/>
              </w:rPr>
              <w:t>是</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D07C482">
            <w:pPr>
              <w:widowControl/>
              <w:jc w:val="center"/>
              <w:rPr>
                <w:rFonts w:ascii="Segoe UI" w:hAnsi="Segoe UI" w:cs="Segoe UI"/>
                <w:kern w:val="0"/>
                <w:sz w:val="20"/>
                <w:szCs w:val="20"/>
              </w:rPr>
            </w:pPr>
            <w:r>
              <w:rPr>
                <w:rFonts w:ascii="Segoe UI" w:hAnsi="Segoe UI" w:cs="Segoe UI"/>
                <w:kern w:val="0"/>
                <w:sz w:val="20"/>
                <w:szCs w:val="20"/>
              </w:rPr>
              <w:t>字符型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E0A91D5">
            <w:pPr>
              <w:widowControl/>
              <w:jc w:val="center"/>
              <w:rPr>
                <w:rFonts w:ascii="Segoe UI" w:hAnsi="Segoe UI" w:cs="Segoe UI"/>
                <w:kern w:val="0"/>
                <w:sz w:val="20"/>
                <w:szCs w:val="20"/>
              </w:rPr>
            </w:pPr>
            <w:r>
              <w:rPr>
                <w:rFonts w:ascii="Segoe UI" w:hAnsi="Segoe UI" w:cs="Segoe UI"/>
                <w:kern w:val="0"/>
                <w:sz w:val="20"/>
                <w:szCs w:val="20"/>
              </w:rPr>
              <w:t> </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68973B7">
            <w:pPr>
              <w:widowControl/>
              <w:jc w:val="left"/>
              <w:rPr>
                <w:rFonts w:ascii="Segoe UI" w:hAnsi="Segoe UI" w:cs="Segoe UI"/>
                <w:kern w:val="0"/>
                <w:sz w:val="20"/>
                <w:szCs w:val="20"/>
              </w:rPr>
            </w:pPr>
            <w:r>
              <w:rPr>
                <w:rFonts w:ascii="Segoe UI" w:hAnsi="Segoe UI" w:cs="Segoe UI"/>
                <w:kern w:val="0"/>
                <w:sz w:val="20"/>
                <w:szCs w:val="20"/>
              </w:rPr>
              <w:t>格式“yyyy-MM-dd HH:mm:ss”</w:t>
            </w:r>
          </w:p>
        </w:tc>
      </w:tr>
      <w:tr w14:paraId="7FFB1081">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E5AD8A8">
            <w:pPr>
              <w:widowControl/>
              <w:jc w:val="left"/>
              <w:rPr>
                <w:rFonts w:ascii="Segoe UI" w:hAnsi="Segoe UI" w:cs="Segoe UI"/>
                <w:kern w:val="0"/>
                <w:sz w:val="20"/>
                <w:szCs w:val="20"/>
              </w:rPr>
            </w:pPr>
            <w:r>
              <w:rPr>
                <w:rFonts w:ascii="Segoe UI" w:hAnsi="Segoe UI" w:cs="Segoe UI"/>
                <w:kern w:val="0"/>
                <w:sz w:val="20"/>
                <w:szCs w:val="20"/>
              </w:rPr>
              <w:t>结束充电时间</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E367AD2">
            <w:pPr>
              <w:widowControl/>
              <w:jc w:val="left"/>
              <w:rPr>
                <w:rFonts w:ascii="Segoe UI" w:hAnsi="Segoe UI" w:cs="Segoe UI"/>
                <w:kern w:val="0"/>
                <w:sz w:val="20"/>
                <w:szCs w:val="20"/>
              </w:rPr>
            </w:pPr>
            <w:r>
              <w:rPr>
                <w:rFonts w:ascii="Segoe UI" w:hAnsi="Segoe UI" w:cs="Segoe UI"/>
                <w:kern w:val="0"/>
                <w:sz w:val="20"/>
                <w:szCs w:val="20"/>
              </w:rPr>
              <w:t>EndTime</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B12C9AB">
            <w:pPr>
              <w:widowControl/>
              <w:jc w:val="center"/>
              <w:rPr>
                <w:rFonts w:ascii="Segoe UI" w:hAnsi="Segoe UI" w:cs="Segoe UI"/>
                <w:kern w:val="0"/>
                <w:sz w:val="20"/>
                <w:szCs w:val="20"/>
              </w:rPr>
            </w:pPr>
            <w:r>
              <w:rPr>
                <w:rFonts w:hint="eastAsia" w:ascii="Segoe UI" w:hAnsi="Segoe UI" w:cs="Segoe UI"/>
                <w:kern w:val="0"/>
                <w:sz w:val="20"/>
                <w:szCs w:val="20"/>
              </w:rPr>
              <w:t>是</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ACF76DE">
            <w:pPr>
              <w:widowControl/>
              <w:jc w:val="center"/>
              <w:rPr>
                <w:rFonts w:ascii="Segoe UI" w:hAnsi="Segoe UI" w:cs="Segoe UI"/>
                <w:kern w:val="0"/>
                <w:sz w:val="20"/>
                <w:szCs w:val="20"/>
              </w:rPr>
            </w:pPr>
            <w:r>
              <w:rPr>
                <w:rFonts w:ascii="Segoe UI" w:hAnsi="Segoe UI" w:cs="Segoe UI"/>
                <w:kern w:val="0"/>
                <w:sz w:val="20"/>
                <w:szCs w:val="20"/>
              </w:rPr>
              <w:t>字符型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4100301">
            <w:pPr>
              <w:widowControl/>
              <w:jc w:val="center"/>
              <w:rPr>
                <w:rFonts w:ascii="Segoe UI" w:hAnsi="Segoe UI" w:cs="Segoe UI"/>
                <w:kern w:val="0"/>
                <w:sz w:val="20"/>
                <w:szCs w:val="20"/>
              </w:rPr>
            </w:pPr>
            <w:r>
              <w:rPr>
                <w:rFonts w:ascii="Segoe UI" w:hAnsi="Segoe UI" w:cs="Segoe UI"/>
                <w:kern w:val="0"/>
                <w:sz w:val="20"/>
                <w:szCs w:val="20"/>
              </w:rPr>
              <w:t> </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5502DD4">
            <w:pPr>
              <w:widowControl/>
              <w:jc w:val="left"/>
              <w:rPr>
                <w:rFonts w:ascii="Segoe UI" w:hAnsi="Segoe UI" w:cs="Segoe UI"/>
                <w:kern w:val="0"/>
                <w:sz w:val="20"/>
                <w:szCs w:val="20"/>
              </w:rPr>
            </w:pPr>
            <w:r>
              <w:rPr>
                <w:rFonts w:ascii="Segoe UI" w:hAnsi="Segoe UI" w:cs="Segoe UI"/>
                <w:kern w:val="0"/>
                <w:sz w:val="20"/>
                <w:szCs w:val="20"/>
              </w:rPr>
              <w:t>格式“yyyy-MM-dd HH:mm:ss”</w:t>
            </w:r>
          </w:p>
        </w:tc>
      </w:tr>
      <w:tr w14:paraId="0C0E95FB">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DB513AE">
            <w:pPr>
              <w:widowControl/>
              <w:jc w:val="left"/>
              <w:rPr>
                <w:rFonts w:ascii="Segoe UI" w:hAnsi="Segoe UI" w:cs="Segoe UI"/>
                <w:kern w:val="0"/>
                <w:sz w:val="20"/>
                <w:szCs w:val="20"/>
              </w:rPr>
            </w:pPr>
            <w:r>
              <w:rPr>
                <w:rFonts w:ascii="Segoe UI" w:hAnsi="Segoe UI" w:cs="Segoe UI"/>
                <w:kern w:val="0"/>
                <w:sz w:val="20"/>
                <w:szCs w:val="20"/>
              </w:rPr>
              <w:t>充电量</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6C0ECEE">
            <w:pPr>
              <w:widowControl/>
              <w:jc w:val="left"/>
              <w:rPr>
                <w:rFonts w:ascii="Segoe UI" w:hAnsi="Segoe UI" w:cs="Segoe UI"/>
                <w:kern w:val="0"/>
                <w:sz w:val="20"/>
                <w:szCs w:val="20"/>
              </w:rPr>
            </w:pPr>
            <w:r>
              <w:rPr>
                <w:rFonts w:ascii="Segoe UI" w:hAnsi="Segoe UI" w:cs="Segoe UI"/>
                <w:kern w:val="0"/>
                <w:sz w:val="20"/>
                <w:szCs w:val="20"/>
              </w:rPr>
              <w:t>Power</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24E1D76">
            <w:pPr>
              <w:widowControl/>
              <w:jc w:val="center"/>
              <w:rPr>
                <w:rFonts w:ascii="Segoe UI" w:hAnsi="Segoe UI" w:cs="Segoe UI"/>
                <w:kern w:val="0"/>
                <w:sz w:val="20"/>
                <w:szCs w:val="20"/>
              </w:rPr>
            </w:pPr>
            <w:r>
              <w:rPr>
                <w:rFonts w:ascii="Segoe UI" w:hAnsi="Segoe UI" w:cs="Segoe UI"/>
                <w:kern w:val="0"/>
                <w:sz w:val="20"/>
                <w:szCs w:val="20"/>
              </w:rPr>
              <w:t>否</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9CCF7C7">
            <w:pPr>
              <w:widowControl/>
              <w:jc w:val="center"/>
              <w:rPr>
                <w:rFonts w:ascii="Segoe UI" w:hAnsi="Segoe UI" w:cs="Segoe UI"/>
                <w:kern w:val="0"/>
                <w:sz w:val="20"/>
                <w:szCs w:val="20"/>
              </w:rPr>
            </w:pPr>
            <w:r>
              <w:rPr>
                <w:rFonts w:ascii="Segoe UI" w:hAnsi="Segoe UI" w:cs="Segoe UI"/>
                <w:kern w:val="0"/>
                <w:sz w:val="20"/>
                <w:szCs w:val="20"/>
              </w:rPr>
              <w:t>浮点型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74A8B2C">
            <w:pPr>
              <w:widowControl/>
              <w:jc w:val="center"/>
              <w:rPr>
                <w:rFonts w:ascii="Segoe UI" w:hAnsi="Segoe UI" w:cs="Segoe UI"/>
                <w:kern w:val="0"/>
                <w:sz w:val="20"/>
                <w:szCs w:val="20"/>
              </w:rPr>
            </w:pPr>
            <w:r>
              <w:rPr>
                <w:rFonts w:ascii="Segoe UI" w:hAnsi="Segoe UI" w:cs="Segoe UI"/>
                <w:kern w:val="0"/>
                <w:sz w:val="20"/>
                <w:szCs w:val="20"/>
              </w:rPr>
              <w:t> </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1C9F6D2">
            <w:pPr>
              <w:widowControl/>
              <w:jc w:val="left"/>
              <w:rPr>
                <w:rFonts w:ascii="Segoe UI" w:hAnsi="Segoe UI" w:cs="Segoe UI"/>
                <w:kern w:val="0"/>
                <w:sz w:val="20"/>
                <w:szCs w:val="20"/>
              </w:rPr>
            </w:pPr>
            <w:r>
              <w:rPr>
                <w:rFonts w:ascii="Segoe UI" w:hAnsi="Segoe UI" w:cs="Segoe UI"/>
                <w:kern w:val="0"/>
                <w:sz w:val="20"/>
                <w:szCs w:val="20"/>
              </w:rPr>
              <w:t>单位：度，小数点后2位</w:t>
            </w:r>
            <w:r>
              <w:rPr>
                <w:rFonts w:hint="eastAsia" w:ascii="Segoe UI" w:hAnsi="Segoe UI" w:cs="Segoe UI"/>
                <w:kern w:val="0"/>
                <w:sz w:val="20"/>
                <w:szCs w:val="20"/>
              </w:rPr>
              <w:t>，充电结束之前为空</w:t>
            </w:r>
          </w:p>
        </w:tc>
      </w:tr>
      <w:tr w14:paraId="64A010F3">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69C80CC">
            <w:pPr>
              <w:widowControl/>
              <w:jc w:val="left"/>
              <w:rPr>
                <w:rFonts w:ascii="Segoe UI" w:hAnsi="Segoe UI" w:cs="Segoe UI"/>
                <w:kern w:val="0"/>
                <w:sz w:val="20"/>
                <w:szCs w:val="20"/>
              </w:rPr>
            </w:pPr>
            <w:r>
              <w:rPr>
                <w:rFonts w:ascii="Segoe UI" w:hAnsi="Segoe UI" w:cs="Segoe UI"/>
                <w:kern w:val="0"/>
                <w:sz w:val="20"/>
                <w:szCs w:val="20"/>
              </w:rPr>
              <w:t>电费</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D05D7F1">
            <w:pPr>
              <w:widowControl/>
              <w:jc w:val="left"/>
              <w:rPr>
                <w:rFonts w:ascii="Segoe UI" w:hAnsi="Segoe UI" w:cs="Segoe UI"/>
                <w:kern w:val="0"/>
                <w:sz w:val="20"/>
                <w:szCs w:val="20"/>
              </w:rPr>
            </w:pPr>
            <w:r>
              <w:rPr>
                <w:rFonts w:ascii="Segoe UI" w:hAnsi="Segoe UI" w:cs="Segoe UI"/>
                <w:kern w:val="0"/>
                <w:sz w:val="20"/>
                <w:szCs w:val="20"/>
              </w:rPr>
              <w:t>ElecMoney</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43A1D7B">
            <w:pPr>
              <w:widowControl/>
              <w:jc w:val="center"/>
              <w:rPr>
                <w:rFonts w:ascii="Segoe UI" w:hAnsi="Segoe UI" w:cs="Segoe UI"/>
                <w:kern w:val="0"/>
                <w:sz w:val="20"/>
                <w:szCs w:val="20"/>
              </w:rPr>
            </w:pPr>
            <w:r>
              <w:rPr>
                <w:rFonts w:ascii="Segoe UI" w:hAnsi="Segoe UI" w:cs="Segoe UI"/>
                <w:kern w:val="0"/>
                <w:sz w:val="20"/>
                <w:szCs w:val="20"/>
              </w:rPr>
              <w:t>否</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489C4DD">
            <w:pPr>
              <w:widowControl/>
              <w:jc w:val="center"/>
              <w:rPr>
                <w:rFonts w:ascii="Segoe UI" w:hAnsi="Segoe UI" w:cs="Segoe UI"/>
                <w:kern w:val="0"/>
                <w:sz w:val="20"/>
                <w:szCs w:val="20"/>
              </w:rPr>
            </w:pPr>
            <w:r>
              <w:rPr>
                <w:rFonts w:ascii="Segoe UI" w:hAnsi="Segoe UI" w:cs="Segoe UI"/>
                <w:kern w:val="0"/>
                <w:sz w:val="20"/>
                <w:szCs w:val="20"/>
              </w:rPr>
              <w:t>浮点型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4520935">
            <w:pPr>
              <w:widowControl/>
              <w:jc w:val="center"/>
              <w:rPr>
                <w:rFonts w:ascii="Segoe UI" w:hAnsi="Segoe UI" w:cs="Segoe UI"/>
                <w:kern w:val="0"/>
                <w:sz w:val="20"/>
                <w:szCs w:val="20"/>
              </w:rPr>
            </w:pPr>
            <w:r>
              <w:rPr>
                <w:rFonts w:ascii="Segoe UI" w:hAnsi="Segoe UI" w:cs="Segoe UI"/>
                <w:kern w:val="0"/>
                <w:sz w:val="20"/>
                <w:szCs w:val="20"/>
              </w:rPr>
              <w:t> </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A381590">
            <w:pPr>
              <w:widowControl/>
              <w:jc w:val="left"/>
              <w:rPr>
                <w:rFonts w:ascii="Segoe UI" w:hAnsi="Segoe UI" w:cs="Segoe UI"/>
                <w:kern w:val="0"/>
                <w:sz w:val="20"/>
                <w:szCs w:val="20"/>
              </w:rPr>
            </w:pPr>
            <w:r>
              <w:rPr>
                <w:rFonts w:ascii="Segoe UI" w:hAnsi="Segoe UI" w:cs="Segoe UI"/>
                <w:kern w:val="0"/>
                <w:sz w:val="20"/>
                <w:szCs w:val="20"/>
              </w:rPr>
              <w:t>单位：元，小数点后2位</w:t>
            </w:r>
            <w:r>
              <w:rPr>
                <w:rFonts w:hint="eastAsia" w:ascii="Segoe UI" w:hAnsi="Segoe UI" w:cs="Segoe UI"/>
                <w:kern w:val="0"/>
                <w:sz w:val="20"/>
                <w:szCs w:val="20"/>
              </w:rPr>
              <w:t>，充电结束之前为空</w:t>
            </w:r>
          </w:p>
        </w:tc>
      </w:tr>
      <w:tr w14:paraId="625A6213">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BB719BC">
            <w:pPr>
              <w:widowControl/>
              <w:jc w:val="left"/>
              <w:rPr>
                <w:rFonts w:ascii="Segoe UI" w:hAnsi="Segoe UI" w:cs="Segoe UI"/>
                <w:kern w:val="0"/>
                <w:sz w:val="20"/>
                <w:szCs w:val="20"/>
              </w:rPr>
            </w:pPr>
            <w:r>
              <w:rPr>
                <w:rFonts w:ascii="Segoe UI" w:hAnsi="Segoe UI" w:cs="Segoe UI"/>
                <w:kern w:val="0"/>
                <w:sz w:val="20"/>
                <w:szCs w:val="20"/>
              </w:rPr>
              <w:t>服务费</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A632ADE">
            <w:pPr>
              <w:widowControl/>
              <w:jc w:val="left"/>
              <w:rPr>
                <w:rFonts w:ascii="Segoe UI" w:hAnsi="Segoe UI" w:cs="Segoe UI"/>
                <w:kern w:val="0"/>
                <w:sz w:val="20"/>
                <w:szCs w:val="20"/>
              </w:rPr>
            </w:pPr>
            <w:r>
              <w:rPr>
                <w:rFonts w:ascii="Segoe UI" w:hAnsi="Segoe UI" w:cs="Segoe UI"/>
                <w:kern w:val="0"/>
                <w:sz w:val="20"/>
                <w:szCs w:val="20"/>
              </w:rPr>
              <w:t>SeviceMoney</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970844D">
            <w:pPr>
              <w:widowControl/>
              <w:jc w:val="center"/>
              <w:rPr>
                <w:rFonts w:ascii="Segoe UI" w:hAnsi="Segoe UI" w:cs="Segoe UI"/>
                <w:kern w:val="0"/>
                <w:sz w:val="20"/>
                <w:szCs w:val="20"/>
              </w:rPr>
            </w:pPr>
            <w:r>
              <w:rPr>
                <w:rFonts w:ascii="Segoe UI" w:hAnsi="Segoe UI" w:cs="Segoe UI"/>
                <w:kern w:val="0"/>
                <w:sz w:val="20"/>
                <w:szCs w:val="20"/>
              </w:rPr>
              <w:t>否</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C906F43">
            <w:pPr>
              <w:widowControl/>
              <w:jc w:val="center"/>
              <w:rPr>
                <w:rFonts w:ascii="Segoe UI" w:hAnsi="Segoe UI" w:cs="Segoe UI"/>
                <w:kern w:val="0"/>
                <w:sz w:val="20"/>
                <w:szCs w:val="20"/>
              </w:rPr>
            </w:pPr>
            <w:r>
              <w:rPr>
                <w:rFonts w:ascii="Segoe UI" w:hAnsi="Segoe UI" w:cs="Segoe UI"/>
                <w:kern w:val="0"/>
                <w:sz w:val="20"/>
                <w:szCs w:val="20"/>
              </w:rPr>
              <w:t>浮点型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C094FC1">
            <w:pPr>
              <w:widowControl/>
              <w:jc w:val="center"/>
              <w:rPr>
                <w:rFonts w:ascii="Segoe UI" w:hAnsi="Segoe UI" w:cs="Segoe UI"/>
                <w:kern w:val="0"/>
                <w:sz w:val="20"/>
                <w:szCs w:val="20"/>
              </w:rPr>
            </w:pPr>
            <w:r>
              <w:rPr>
                <w:rFonts w:ascii="Segoe UI" w:hAnsi="Segoe UI" w:cs="Segoe UI"/>
                <w:kern w:val="0"/>
                <w:sz w:val="20"/>
                <w:szCs w:val="20"/>
              </w:rPr>
              <w:t> </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C45870B">
            <w:pPr>
              <w:widowControl/>
              <w:jc w:val="left"/>
              <w:rPr>
                <w:rFonts w:ascii="Segoe UI" w:hAnsi="Segoe UI" w:cs="Segoe UI"/>
                <w:kern w:val="0"/>
                <w:sz w:val="20"/>
                <w:szCs w:val="20"/>
              </w:rPr>
            </w:pPr>
            <w:r>
              <w:rPr>
                <w:rFonts w:ascii="Segoe UI" w:hAnsi="Segoe UI" w:cs="Segoe UI"/>
                <w:kern w:val="0"/>
                <w:sz w:val="20"/>
                <w:szCs w:val="20"/>
              </w:rPr>
              <w:t>单位：元，小数点后2位</w:t>
            </w:r>
            <w:r>
              <w:rPr>
                <w:rFonts w:hint="eastAsia" w:ascii="Segoe UI" w:hAnsi="Segoe UI" w:cs="Segoe UI"/>
                <w:kern w:val="0"/>
                <w:sz w:val="20"/>
                <w:szCs w:val="20"/>
              </w:rPr>
              <w:t>，充电结束之前为空</w:t>
            </w:r>
          </w:p>
        </w:tc>
      </w:tr>
      <w:tr w14:paraId="7A2C8EAE">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0714BC5">
            <w:pPr>
              <w:widowControl/>
              <w:jc w:val="left"/>
              <w:rPr>
                <w:rFonts w:ascii="Segoe UI" w:hAnsi="Segoe UI" w:cs="Segoe UI"/>
                <w:kern w:val="0"/>
                <w:sz w:val="20"/>
                <w:szCs w:val="20"/>
              </w:rPr>
            </w:pPr>
            <w:r>
              <w:rPr>
                <w:rFonts w:ascii="Segoe UI" w:hAnsi="Segoe UI" w:cs="Segoe UI"/>
                <w:kern w:val="0"/>
                <w:sz w:val="20"/>
                <w:szCs w:val="20"/>
              </w:rPr>
              <w:t>总金额</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5748860">
            <w:pPr>
              <w:widowControl/>
              <w:jc w:val="left"/>
              <w:rPr>
                <w:rFonts w:ascii="Segoe UI" w:hAnsi="Segoe UI" w:cs="Segoe UI"/>
                <w:kern w:val="0"/>
                <w:sz w:val="20"/>
                <w:szCs w:val="20"/>
              </w:rPr>
            </w:pPr>
            <w:r>
              <w:rPr>
                <w:rFonts w:ascii="Segoe UI" w:hAnsi="Segoe UI" w:cs="Segoe UI"/>
                <w:kern w:val="0"/>
                <w:sz w:val="20"/>
                <w:szCs w:val="20"/>
              </w:rPr>
              <w:t>TotalMoney</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2A0B379">
            <w:pPr>
              <w:widowControl/>
              <w:jc w:val="center"/>
              <w:rPr>
                <w:rFonts w:ascii="Segoe UI" w:hAnsi="Segoe UI" w:cs="Segoe UI"/>
                <w:kern w:val="0"/>
                <w:sz w:val="20"/>
                <w:szCs w:val="20"/>
              </w:rPr>
            </w:pPr>
            <w:r>
              <w:rPr>
                <w:rFonts w:ascii="Segoe UI" w:hAnsi="Segoe UI" w:cs="Segoe UI"/>
                <w:kern w:val="0"/>
                <w:sz w:val="20"/>
                <w:szCs w:val="20"/>
              </w:rPr>
              <w:t>否</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A1218AE">
            <w:pPr>
              <w:widowControl/>
              <w:jc w:val="center"/>
              <w:rPr>
                <w:rFonts w:ascii="Segoe UI" w:hAnsi="Segoe UI" w:cs="Segoe UI"/>
                <w:kern w:val="0"/>
                <w:sz w:val="20"/>
                <w:szCs w:val="20"/>
              </w:rPr>
            </w:pPr>
            <w:r>
              <w:rPr>
                <w:rFonts w:ascii="Segoe UI" w:hAnsi="Segoe UI" w:cs="Segoe UI"/>
                <w:kern w:val="0"/>
                <w:sz w:val="20"/>
                <w:szCs w:val="20"/>
              </w:rPr>
              <w:t>浮点型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3497818">
            <w:pPr>
              <w:widowControl/>
              <w:jc w:val="center"/>
              <w:rPr>
                <w:rFonts w:ascii="Segoe UI" w:hAnsi="Segoe UI" w:cs="Segoe UI"/>
                <w:kern w:val="0"/>
                <w:sz w:val="20"/>
                <w:szCs w:val="20"/>
              </w:rPr>
            </w:pPr>
            <w:r>
              <w:rPr>
                <w:rFonts w:ascii="Segoe UI" w:hAnsi="Segoe UI" w:cs="Segoe UI"/>
                <w:kern w:val="0"/>
                <w:sz w:val="20"/>
                <w:szCs w:val="20"/>
              </w:rPr>
              <w:t> </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49102FD">
            <w:pPr>
              <w:widowControl/>
              <w:jc w:val="left"/>
              <w:rPr>
                <w:rFonts w:ascii="Segoe UI" w:hAnsi="Segoe UI" w:cs="Segoe UI"/>
                <w:kern w:val="0"/>
                <w:sz w:val="20"/>
                <w:szCs w:val="20"/>
              </w:rPr>
            </w:pPr>
            <w:r>
              <w:rPr>
                <w:rFonts w:ascii="Segoe UI" w:hAnsi="Segoe UI" w:cs="Segoe UI"/>
                <w:kern w:val="0"/>
                <w:sz w:val="20"/>
                <w:szCs w:val="20"/>
              </w:rPr>
              <w:t>单位：元，小数点后2位</w:t>
            </w:r>
            <w:r>
              <w:rPr>
                <w:rFonts w:hint="eastAsia" w:ascii="Segoe UI" w:hAnsi="Segoe UI" w:cs="Segoe UI"/>
                <w:kern w:val="0"/>
                <w:sz w:val="20"/>
                <w:szCs w:val="20"/>
              </w:rPr>
              <w:t>，充电结束之前为空</w:t>
            </w:r>
          </w:p>
        </w:tc>
      </w:tr>
      <w:tr w14:paraId="49D9A8F5">
        <w:tblPrEx>
          <w:shd w:val="clear" w:color="auto" w:fill="FFFFFF"/>
          <w:tblCellMar>
            <w:top w:w="15" w:type="dxa"/>
            <w:left w:w="15" w:type="dxa"/>
            <w:bottom w:w="15" w:type="dxa"/>
            <w:right w:w="15" w:type="dxa"/>
          </w:tblCellMar>
        </w:tblPrEx>
        <w:trPr>
          <w:trHeight w:val="798" w:hRule="atLeast"/>
        </w:trPr>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A6AA346">
            <w:pPr>
              <w:widowControl/>
              <w:jc w:val="left"/>
              <w:rPr>
                <w:rFonts w:ascii="Segoe UI" w:hAnsi="Segoe UI" w:cs="Segoe UI"/>
                <w:kern w:val="0"/>
                <w:sz w:val="20"/>
                <w:szCs w:val="20"/>
              </w:rPr>
            </w:pPr>
            <w:r>
              <w:rPr>
                <w:rFonts w:ascii="Segoe UI" w:hAnsi="Segoe UI" w:cs="Segoe UI"/>
                <w:kern w:val="0"/>
                <w:sz w:val="20"/>
                <w:szCs w:val="20"/>
              </w:rPr>
              <w:t>停车减免方式</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80663DD">
            <w:pPr>
              <w:widowControl/>
              <w:jc w:val="left"/>
              <w:rPr>
                <w:rFonts w:ascii="Segoe UI" w:hAnsi="Segoe UI" w:cs="Segoe UI"/>
                <w:kern w:val="0"/>
                <w:sz w:val="20"/>
                <w:szCs w:val="20"/>
              </w:rPr>
            </w:pPr>
            <w:r>
              <w:rPr>
                <w:rFonts w:ascii="Segoe UI" w:hAnsi="Segoe UI" w:cs="Segoe UI"/>
                <w:kern w:val="0"/>
                <w:sz w:val="20"/>
                <w:szCs w:val="20"/>
              </w:rPr>
              <w:t>CalculationMethod</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7831C7EF">
            <w:pPr>
              <w:widowControl/>
              <w:jc w:val="center"/>
              <w:rPr>
                <w:rFonts w:ascii="Segoe UI" w:hAnsi="Segoe UI" w:cs="Segoe UI"/>
                <w:kern w:val="0"/>
                <w:sz w:val="20"/>
                <w:szCs w:val="20"/>
              </w:rPr>
            </w:pPr>
            <w:r>
              <w:rPr>
                <w:rFonts w:ascii="Segoe UI" w:hAnsi="Segoe UI" w:cs="Segoe UI"/>
                <w:kern w:val="0"/>
                <w:sz w:val="20"/>
                <w:szCs w:val="20"/>
              </w:rPr>
              <w:t>是</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8D013F0">
            <w:pPr>
              <w:widowControl/>
              <w:jc w:val="center"/>
              <w:rPr>
                <w:rFonts w:ascii="Segoe UI" w:hAnsi="Segoe UI" w:cs="Segoe UI"/>
                <w:kern w:val="0"/>
                <w:sz w:val="20"/>
                <w:szCs w:val="20"/>
              </w:rPr>
            </w:pPr>
            <w:r>
              <w:rPr>
                <w:rFonts w:ascii="Segoe UI" w:hAnsi="Segoe UI" w:cs="Segoe UI"/>
                <w:kern w:val="0"/>
                <w:sz w:val="20"/>
                <w:szCs w:val="20"/>
              </w:rPr>
              <w:t>整型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1999842">
            <w:pPr>
              <w:widowControl/>
              <w:jc w:val="center"/>
              <w:rPr>
                <w:rFonts w:ascii="Segoe UI" w:hAnsi="Segoe UI" w:cs="Segoe UI"/>
                <w:kern w:val="0"/>
                <w:sz w:val="20"/>
                <w:szCs w:val="20"/>
              </w:rPr>
            </w:pPr>
            <w:r>
              <w:rPr>
                <w:rFonts w:ascii="Segoe UI" w:hAnsi="Segoe UI" w:cs="Segoe UI"/>
                <w:kern w:val="0"/>
                <w:sz w:val="20"/>
                <w:szCs w:val="20"/>
              </w:rPr>
              <w:t>1</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0C72ED0D">
            <w:pPr>
              <w:pStyle w:val="33"/>
              <w:shd w:val="clear" w:color="auto" w:fill="FFFFFF"/>
              <w:spacing w:before="0" w:beforeAutospacing="0" w:after="0" w:afterAutospacing="0"/>
              <w:rPr>
                <w:rFonts w:ascii="Segoe UI" w:hAnsi="Segoe UI" w:cs="Segoe UI"/>
                <w:sz w:val="20"/>
                <w:szCs w:val="20"/>
              </w:rPr>
            </w:pPr>
            <w:r>
              <w:rPr>
                <w:rFonts w:ascii="Segoe UI" w:hAnsi="Segoe UI" w:cs="Segoe UI"/>
                <w:sz w:val="20"/>
                <w:szCs w:val="20"/>
              </w:rPr>
              <w:t>减免停车费的计算方式：</w:t>
            </w:r>
            <w:r>
              <w:rPr>
                <w:rFonts w:hint="eastAsia" w:ascii="Segoe UI" w:hAnsi="Segoe UI" w:cs="Segoe UI"/>
                <w:sz w:val="20"/>
                <w:szCs w:val="20"/>
              </w:rPr>
              <w:t>1：根据时长减免、2：根据费用减免、3：停车场决定、4：</w:t>
            </w:r>
            <w:r>
              <w:rPr>
                <w:rFonts w:ascii="Segoe UI" w:hAnsi="Segoe UI" w:cs="Segoe UI"/>
                <w:sz w:val="20"/>
                <w:szCs w:val="20"/>
              </w:rPr>
              <w:t>按充电时长+</w:t>
            </w:r>
            <w:r>
              <w:rPr>
                <w:rFonts w:hint="eastAsia" w:ascii="Segoe UI" w:hAnsi="Segoe UI" w:cs="Segoe UI"/>
                <w:sz w:val="20"/>
                <w:szCs w:val="20"/>
              </w:rPr>
              <w:t>限时</w:t>
            </w:r>
            <w:r>
              <w:rPr>
                <w:rFonts w:ascii="Segoe UI" w:hAnsi="Segoe UI" w:cs="Segoe UI"/>
                <w:sz w:val="20"/>
                <w:szCs w:val="20"/>
              </w:rPr>
              <w:t>免费时长减免</w:t>
            </w:r>
          </w:p>
          <w:p w14:paraId="2FFCD3BB">
            <w:pPr>
              <w:pStyle w:val="33"/>
              <w:shd w:val="clear" w:color="auto" w:fill="FFFFFF"/>
              <w:spacing w:before="0" w:beforeAutospacing="0" w:after="0" w:afterAutospacing="0"/>
              <w:rPr>
                <w:rFonts w:ascii="Segoe UI" w:hAnsi="Segoe UI" w:cs="Segoe UI"/>
                <w:sz w:val="20"/>
                <w:szCs w:val="20"/>
              </w:rPr>
            </w:pPr>
            <w:r>
              <w:rPr>
                <w:rFonts w:ascii="Segoe UI" w:hAnsi="Segoe UI" w:cs="Segoe UI"/>
                <w:sz w:val="20"/>
                <w:szCs w:val="20"/>
              </w:rPr>
              <w:t>此字段内容来源充电管理平台【停车减免类型】，不是固定值</w:t>
            </w:r>
          </w:p>
          <w:p w14:paraId="115375C4">
            <w:pPr>
              <w:widowControl/>
              <w:jc w:val="left"/>
              <w:rPr>
                <w:rFonts w:ascii="Segoe UI" w:hAnsi="Segoe UI" w:cs="Segoe UI"/>
                <w:kern w:val="0"/>
                <w:sz w:val="20"/>
                <w:szCs w:val="20"/>
              </w:rPr>
            </w:pPr>
          </w:p>
        </w:tc>
      </w:tr>
      <w:tr w14:paraId="07C59296">
        <w:tblPrEx>
          <w:shd w:val="clear" w:color="auto" w:fill="FFFFFF"/>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3E33A728">
            <w:pPr>
              <w:widowControl/>
              <w:jc w:val="left"/>
              <w:rPr>
                <w:rFonts w:ascii="Segoe UI" w:hAnsi="Segoe UI" w:cs="Segoe UI"/>
                <w:kern w:val="0"/>
                <w:sz w:val="20"/>
                <w:szCs w:val="20"/>
              </w:rPr>
            </w:pPr>
            <w:r>
              <w:rPr>
                <w:rFonts w:ascii="Segoe UI" w:hAnsi="Segoe UI" w:cs="Segoe UI"/>
                <w:kern w:val="0"/>
                <w:sz w:val="20"/>
                <w:szCs w:val="20"/>
              </w:rPr>
              <w:t>停车减免时长</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EA06F70">
            <w:pPr>
              <w:widowControl/>
              <w:jc w:val="left"/>
              <w:rPr>
                <w:rFonts w:ascii="Segoe UI" w:hAnsi="Segoe UI" w:cs="Segoe UI"/>
                <w:kern w:val="0"/>
                <w:sz w:val="20"/>
                <w:szCs w:val="20"/>
              </w:rPr>
            </w:pPr>
            <w:r>
              <w:rPr>
                <w:rFonts w:ascii="Segoe UI" w:hAnsi="Segoe UI" w:cs="Segoe UI"/>
                <w:kern w:val="0"/>
                <w:sz w:val="20"/>
                <w:szCs w:val="20"/>
              </w:rPr>
              <w:t>FreeParkingTimes</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BE00795">
            <w:pPr>
              <w:widowControl/>
              <w:jc w:val="center"/>
              <w:rPr>
                <w:rFonts w:ascii="Segoe UI" w:hAnsi="Segoe UI" w:cs="Segoe UI"/>
                <w:kern w:val="0"/>
                <w:sz w:val="20"/>
                <w:szCs w:val="20"/>
              </w:rPr>
            </w:pPr>
            <w:r>
              <w:rPr>
                <w:rFonts w:ascii="Segoe UI" w:hAnsi="Segoe UI" w:cs="Segoe UI"/>
                <w:kern w:val="0"/>
                <w:sz w:val="20"/>
                <w:szCs w:val="20"/>
              </w:rPr>
              <w:t>否</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C8FCE8B">
            <w:pPr>
              <w:widowControl/>
              <w:jc w:val="center"/>
              <w:rPr>
                <w:rFonts w:ascii="Segoe UI" w:hAnsi="Segoe UI" w:cs="Segoe UI"/>
                <w:kern w:val="0"/>
                <w:sz w:val="20"/>
                <w:szCs w:val="20"/>
              </w:rPr>
            </w:pPr>
            <w:r>
              <w:rPr>
                <w:rFonts w:ascii="Segoe UI" w:hAnsi="Segoe UI" w:cs="Segoe UI"/>
                <w:kern w:val="0"/>
                <w:sz w:val="20"/>
                <w:szCs w:val="20"/>
              </w:rPr>
              <w:t>浮点型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63F3AE85">
            <w:pPr>
              <w:widowControl/>
              <w:jc w:val="center"/>
              <w:rPr>
                <w:rFonts w:ascii="Segoe UI" w:hAnsi="Segoe UI" w:cs="Segoe UI"/>
                <w:kern w:val="0"/>
                <w:sz w:val="20"/>
                <w:szCs w:val="20"/>
              </w:rPr>
            </w:pPr>
            <w:r>
              <w:rPr>
                <w:rFonts w:ascii="Segoe UI" w:hAnsi="Segoe UI" w:cs="Segoe UI"/>
                <w:kern w:val="0"/>
                <w:sz w:val="20"/>
                <w:szCs w:val="20"/>
              </w:rPr>
              <w:t> </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67B0042">
            <w:pPr>
              <w:widowControl/>
              <w:jc w:val="center"/>
              <w:rPr>
                <w:rFonts w:ascii="Segoe UI" w:hAnsi="Segoe UI" w:cs="Segoe UI"/>
                <w:kern w:val="0"/>
                <w:sz w:val="20"/>
                <w:szCs w:val="20"/>
              </w:rPr>
            </w:pPr>
            <w:r>
              <w:rPr>
                <w:rFonts w:ascii="Segoe UI" w:hAnsi="Segoe UI" w:cs="Segoe UI"/>
                <w:kern w:val="0"/>
                <w:sz w:val="20"/>
                <w:szCs w:val="20"/>
              </w:rPr>
              <w:t>单位：分钟</w:t>
            </w:r>
          </w:p>
        </w:tc>
      </w:tr>
      <w:tr w14:paraId="35E77DEC">
        <w:tblPrEx>
          <w:tblCellMar>
            <w:top w:w="15" w:type="dxa"/>
            <w:left w:w="15" w:type="dxa"/>
            <w:bottom w:w="15" w:type="dxa"/>
            <w:right w:w="15" w:type="dxa"/>
          </w:tblCellMar>
        </w:tblPrEx>
        <w:tc>
          <w:tcPr>
            <w:tcW w:w="1552"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1953738">
            <w:pPr>
              <w:widowControl/>
              <w:jc w:val="left"/>
              <w:rPr>
                <w:rFonts w:ascii="Segoe UI" w:hAnsi="Segoe UI" w:cs="Segoe UI"/>
                <w:kern w:val="0"/>
                <w:sz w:val="20"/>
                <w:szCs w:val="20"/>
              </w:rPr>
            </w:pPr>
            <w:r>
              <w:rPr>
                <w:rFonts w:ascii="Segoe UI" w:hAnsi="Segoe UI" w:cs="Segoe UI"/>
                <w:kern w:val="0"/>
                <w:sz w:val="20"/>
                <w:szCs w:val="20"/>
              </w:rPr>
              <w:t>停车减免费用</w:t>
            </w:r>
          </w:p>
        </w:tc>
        <w:tc>
          <w:tcPr>
            <w:tcW w:w="1977"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14743810">
            <w:pPr>
              <w:widowControl/>
              <w:jc w:val="left"/>
              <w:rPr>
                <w:rFonts w:ascii="Segoe UI" w:hAnsi="Segoe UI" w:cs="Segoe UI"/>
                <w:kern w:val="0"/>
                <w:sz w:val="20"/>
                <w:szCs w:val="20"/>
              </w:rPr>
            </w:pPr>
            <w:r>
              <w:rPr>
                <w:rFonts w:ascii="Segoe UI" w:hAnsi="Segoe UI" w:cs="Segoe UI"/>
                <w:kern w:val="0"/>
                <w:sz w:val="20"/>
                <w:szCs w:val="20"/>
              </w:rPr>
              <w:t>FreeParkingCost</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499773B0">
            <w:pPr>
              <w:widowControl/>
              <w:jc w:val="center"/>
              <w:rPr>
                <w:rFonts w:ascii="Segoe UI" w:hAnsi="Segoe UI" w:cs="Segoe UI"/>
                <w:kern w:val="0"/>
                <w:sz w:val="20"/>
                <w:szCs w:val="20"/>
              </w:rPr>
            </w:pPr>
            <w:r>
              <w:rPr>
                <w:rFonts w:ascii="Segoe UI" w:hAnsi="Segoe UI" w:cs="Segoe UI"/>
                <w:kern w:val="0"/>
                <w:sz w:val="20"/>
                <w:szCs w:val="20"/>
              </w:rPr>
              <w:t>否</w:t>
            </w:r>
          </w:p>
        </w:tc>
        <w:tc>
          <w:tcPr>
            <w:tcW w:w="971"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23DF16A">
            <w:pPr>
              <w:widowControl/>
              <w:jc w:val="center"/>
              <w:rPr>
                <w:rFonts w:ascii="Segoe UI" w:hAnsi="Segoe UI" w:cs="Segoe UI"/>
                <w:kern w:val="0"/>
                <w:sz w:val="20"/>
                <w:szCs w:val="20"/>
              </w:rPr>
            </w:pPr>
            <w:r>
              <w:rPr>
                <w:rFonts w:ascii="Segoe UI" w:hAnsi="Segoe UI" w:cs="Segoe UI"/>
                <w:kern w:val="0"/>
                <w:sz w:val="20"/>
                <w:szCs w:val="20"/>
              </w:rPr>
              <w:t>浮点型</w:t>
            </w:r>
          </w:p>
        </w:tc>
        <w:tc>
          <w:tcPr>
            <w:tcW w:w="516" w:type="dxa"/>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2D635E7A">
            <w:pPr>
              <w:widowControl/>
              <w:jc w:val="center"/>
              <w:rPr>
                <w:rFonts w:ascii="Segoe UI" w:hAnsi="Segoe UI" w:cs="Segoe UI"/>
                <w:kern w:val="0"/>
                <w:sz w:val="20"/>
                <w:szCs w:val="20"/>
              </w:rPr>
            </w:pPr>
            <w:r>
              <w:rPr>
                <w:rFonts w:ascii="Segoe UI" w:hAnsi="Segoe UI" w:cs="Segoe UI"/>
                <w:kern w:val="0"/>
                <w:sz w:val="20"/>
                <w:szCs w:val="20"/>
              </w:rPr>
              <w:t> </w:t>
            </w:r>
          </w:p>
        </w:tc>
        <w:tc>
          <w:tcPr>
            <w:tcW w:w="0" w:type="auto"/>
            <w:tcBorders>
              <w:top w:val="single" w:color="C1C7D0" w:sz="6" w:space="0"/>
              <w:left w:val="single" w:color="C1C7D0" w:sz="6" w:space="0"/>
              <w:bottom w:val="single" w:color="C1C7D0" w:sz="6" w:space="0"/>
              <w:right w:val="single" w:color="C1C7D0" w:sz="6" w:space="0"/>
            </w:tcBorders>
            <w:shd w:val="clear" w:color="auto" w:fill="FFFFFF"/>
            <w:tcMar>
              <w:top w:w="105" w:type="dxa"/>
              <w:left w:w="150" w:type="dxa"/>
              <w:bottom w:w="105" w:type="dxa"/>
              <w:right w:w="150" w:type="dxa"/>
            </w:tcMar>
          </w:tcPr>
          <w:p w14:paraId="582C4888">
            <w:pPr>
              <w:widowControl/>
              <w:jc w:val="center"/>
              <w:rPr>
                <w:rFonts w:ascii="Segoe UI" w:hAnsi="Segoe UI" w:cs="Segoe UI"/>
                <w:kern w:val="0"/>
                <w:sz w:val="20"/>
                <w:szCs w:val="20"/>
              </w:rPr>
            </w:pPr>
            <w:r>
              <w:rPr>
                <w:rFonts w:ascii="Segoe UI" w:hAnsi="Segoe UI" w:cs="Segoe UI"/>
                <w:kern w:val="0"/>
                <w:sz w:val="20"/>
                <w:szCs w:val="20"/>
              </w:rPr>
              <w:t>单位：元</w:t>
            </w:r>
          </w:p>
        </w:tc>
      </w:tr>
    </w:tbl>
    <w:p w14:paraId="1DB33D6B">
      <w:pPr>
        <w:pStyle w:val="57"/>
        <w:ind w:firstLine="0" w:firstLineChars="0"/>
        <w:rPr>
          <w:rFonts w:ascii="微软雅黑" w:hAnsi="微软雅黑" w:eastAsia="微软雅黑"/>
          <w:b/>
          <w:sz w:val="18"/>
        </w:rPr>
      </w:pPr>
      <w:bookmarkStart w:id="9" w:name="_Toc454578453"/>
      <w:bookmarkStart w:id="10" w:name="_Toc460608172"/>
      <w:bookmarkStart w:id="11" w:name="_Toc453062908"/>
      <w:r>
        <w:rPr>
          <w:rFonts w:hint="eastAsia" w:ascii="微软雅黑" w:hAnsi="微软雅黑" w:eastAsia="微软雅黑"/>
          <w:b/>
          <w:sz w:val="18"/>
        </w:rPr>
        <w:t>示例：</w:t>
      </w:r>
    </w:p>
    <w:p w14:paraId="0047EC05">
      <w:pPr>
        <w:autoSpaceDE w:val="0"/>
        <w:autoSpaceDN w:val="0"/>
        <w:adjustRightInd w:val="0"/>
        <w:jc w:val="left"/>
        <w:rPr>
          <w:rFonts w:ascii="宋体" w:cs="宋体"/>
          <w:kern w:val="0"/>
          <w:sz w:val="18"/>
          <w:szCs w:val="18"/>
        </w:rPr>
      </w:pPr>
      <w:r>
        <w:rPr>
          <w:rFonts w:ascii="宋体" w:cs="宋体"/>
          <w:kern w:val="0"/>
          <w:sz w:val="18"/>
          <w:szCs w:val="18"/>
        </w:rPr>
        <w:t>{</w:t>
      </w:r>
    </w:p>
    <w:p w14:paraId="62362D7E">
      <w:pPr>
        <w:autoSpaceDE w:val="0"/>
        <w:autoSpaceDN w:val="0"/>
        <w:adjustRightInd w:val="0"/>
        <w:jc w:val="left"/>
        <w:rPr>
          <w:rFonts w:ascii="宋体" w:cs="宋体"/>
          <w:kern w:val="0"/>
          <w:sz w:val="18"/>
          <w:szCs w:val="18"/>
        </w:rPr>
      </w:pPr>
      <w:r>
        <w:rPr>
          <w:rFonts w:ascii="宋体" w:cs="宋体"/>
          <w:kern w:val="0"/>
          <w:sz w:val="18"/>
          <w:szCs w:val="18"/>
        </w:rPr>
        <w:t xml:space="preserve">  "OperatorID": "395815801",</w:t>
      </w:r>
    </w:p>
    <w:p w14:paraId="537C2506">
      <w:pPr>
        <w:autoSpaceDE w:val="0"/>
        <w:autoSpaceDN w:val="0"/>
        <w:adjustRightInd w:val="0"/>
        <w:jc w:val="left"/>
        <w:rPr>
          <w:rFonts w:ascii="宋体" w:cs="宋体"/>
          <w:kern w:val="0"/>
          <w:sz w:val="18"/>
          <w:szCs w:val="18"/>
        </w:rPr>
      </w:pPr>
      <w:r>
        <w:rPr>
          <w:rFonts w:ascii="宋体" w:cs="宋体"/>
          <w:kern w:val="0"/>
          <w:sz w:val="18"/>
          <w:szCs w:val="18"/>
        </w:rPr>
        <w:t xml:space="preserve">  "Data": "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",</w:t>
      </w:r>
    </w:p>
    <w:p w14:paraId="5CA52EC5">
      <w:pPr>
        <w:autoSpaceDE w:val="0"/>
        <w:autoSpaceDN w:val="0"/>
        <w:adjustRightInd w:val="0"/>
        <w:jc w:val="left"/>
        <w:rPr>
          <w:rFonts w:ascii="宋体" w:cs="宋体"/>
          <w:kern w:val="0"/>
          <w:sz w:val="18"/>
          <w:szCs w:val="18"/>
        </w:rPr>
      </w:pPr>
      <w:r>
        <w:rPr>
          <w:rFonts w:ascii="宋体" w:cs="宋体"/>
          <w:kern w:val="0"/>
          <w:sz w:val="18"/>
          <w:szCs w:val="18"/>
        </w:rPr>
        <w:t xml:space="preserve">  "TimeStamp": "20180120171114",</w:t>
      </w:r>
    </w:p>
    <w:p w14:paraId="4800225E">
      <w:pPr>
        <w:autoSpaceDE w:val="0"/>
        <w:autoSpaceDN w:val="0"/>
        <w:adjustRightInd w:val="0"/>
        <w:jc w:val="left"/>
        <w:rPr>
          <w:rFonts w:ascii="宋体" w:cs="宋体"/>
          <w:kern w:val="0"/>
          <w:sz w:val="18"/>
          <w:szCs w:val="18"/>
        </w:rPr>
      </w:pPr>
      <w:r>
        <w:rPr>
          <w:rFonts w:ascii="宋体" w:cs="宋体"/>
          <w:kern w:val="0"/>
          <w:sz w:val="18"/>
          <w:szCs w:val="18"/>
        </w:rPr>
        <w:t xml:space="preserve">  "Seq": "0001",</w:t>
      </w:r>
    </w:p>
    <w:p w14:paraId="48335214">
      <w:pPr>
        <w:autoSpaceDE w:val="0"/>
        <w:autoSpaceDN w:val="0"/>
        <w:adjustRightInd w:val="0"/>
        <w:jc w:val="left"/>
        <w:rPr>
          <w:rFonts w:ascii="宋体" w:cs="宋体"/>
          <w:kern w:val="0"/>
          <w:sz w:val="18"/>
          <w:szCs w:val="18"/>
        </w:rPr>
      </w:pPr>
      <w:r>
        <w:rPr>
          <w:rFonts w:ascii="宋体" w:cs="宋体"/>
          <w:kern w:val="0"/>
          <w:sz w:val="18"/>
          <w:szCs w:val="18"/>
        </w:rPr>
        <w:t xml:space="preserve">  "Sig": "AC5AE25769A1ADBD9ECEC317618F4AAF"</w:t>
      </w:r>
    </w:p>
    <w:p w14:paraId="73E0B29D">
      <w:pPr>
        <w:rPr>
          <w:color w:val="FF0000"/>
        </w:rPr>
      </w:pPr>
      <w:r>
        <w:rPr>
          <w:rFonts w:ascii="宋体" w:cs="宋体"/>
          <w:kern w:val="0"/>
          <w:sz w:val="18"/>
          <w:szCs w:val="18"/>
        </w:rPr>
        <w:t>}</w:t>
      </w:r>
      <w:r>
        <w:rPr>
          <w:color w:val="FF0000"/>
        </w:rPr>
        <w:t xml:space="preserve"> </w:t>
      </w:r>
    </w:p>
    <w:p w14:paraId="0E3119B7">
      <w:pPr>
        <w:pStyle w:val="57"/>
        <w:ind w:firstLine="140" w:firstLineChars="78"/>
        <w:rPr>
          <w:rFonts w:ascii="微软雅黑" w:hAnsi="微软雅黑" w:eastAsia="微软雅黑"/>
          <w:b/>
          <w:sz w:val="18"/>
        </w:rPr>
      </w:pPr>
      <w:r>
        <w:rPr>
          <w:rFonts w:hint="eastAsia" w:ascii="微软雅黑" w:hAnsi="微软雅黑" w:eastAsia="微软雅黑"/>
          <w:b/>
          <w:sz w:val="18"/>
        </w:rPr>
        <w:t>Data加密前：</w:t>
      </w:r>
    </w:p>
    <w:p w14:paraId="4ACEF19B">
      <w:pPr>
        <w:autoSpaceDE w:val="0"/>
        <w:autoSpaceDN w:val="0"/>
        <w:adjustRightInd w:val="0"/>
        <w:jc w:val="left"/>
        <w:rPr>
          <w:rFonts w:ascii="宋体" w:cs="宋体"/>
          <w:kern w:val="0"/>
          <w:sz w:val="18"/>
          <w:szCs w:val="18"/>
        </w:rPr>
      </w:pPr>
      <w:r>
        <w:rPr>
          <w:rFonts w:ascii="宋体" w:cs="宋体"/>
          <w:kern w:val="0"/>
          <w:sz w:val="18"/>
          <w:szCs w:val="18"/>
        </w:rPr>
        <w:t xml:space="preserve">   {</w:t>
      </w:r>
    </w:p>
    <w:p w14:paraId="0017A68C">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"StartChargeSeq":"20220</w:t>
      </w:r>
      <w:r>
        <w:rPr>
          <w:rFonts w:hint="eastAsia" w:ascii="宋体" w:cs="宋体"/>
          <w:kern w:val="0"/>
          <w:sz w:val="18"/>
          <w:szCs w:val="18"/>
          <w:highlight w:val="yellow"/>
        </w:rPr>
        <w:t>7</w:t>
      </w:r>
      <w:r>
        <w:rPr>
          <w:rFonts w:ascii="宋体" w:cs="宋体"/>
          <w:kern w:val="0"/>
          <w:sz w:val="18"/>
          <w:szCs w:val="18"/>
          <w:highlight w:val="yellow"/>
        </w:rPr>
        <w:t>080300093742",</w:t>
      </w:r>
    </w:p>
    <w:p w14:paraId="265CF72B">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"StationID":"</w:t>
      </w:r>
      <w:r>
        <w:rPr>
          <w:rFonts w:hint="eastAsia" w:ascii="宋体" w:cs="宋体"/>
          <w:kern w:val="0"/>
          <w:sz w:val="18"/>
          <w:szCs w:val="18"/>
          <w:highlight w:val="yellow"/>
        </w:rPr>
        <w:t>3702121094</w:t>
      </w:r>
      <w:r>
        <w:rPr>
          <w:rFonts w:ascii="宋体" w:cs="宋体"/>
          <w:kern w:val="0"/>
          <w:sz w:val="18"/>
          <w:szCs w:val="18"/>
          <w:highlight w:val="yellow"/>
        </w:rPr>
        <w:t>",</w:t>
      </w:r>
    </w:p>
    <w:p w14:paraId="5782E9D6">
      <w:pPr>
        <w:autoSpaceDE w:val="0"/>
        <w:autoSpaceDN w:val="0"/>
        <w:adjustRightInd w:val="0"/>
        <w:jc w:val="left"/>
        <w:rPr>
          <w:rFonts w:ascii="宋体" w:cs="宋体"/>
          <w:kern w:val="0"/>
          <w:sz w:val="18"/>
          <w:szCs w:val="18"/>
          <w:highlight w:val="yellow"/>
        </w:rPr>
      </w:pPr>
      <w:r>
        <w:rPr>
          <w:rFonts w:hint="eastAsia" w:ascii="宋体" w:cs="宋体"/>
          <w:kern w:val="0"/>
          <w:sz w:val="18"/>
          <w:szCs w:val="18"/>
          <w:highlight w:val="yellow"/>
        </w:rPr>
        <w:t>"StationName":"昆明市香颂时光花园充电站",</w:t>
      </w:r>
    </w:p>
    <w:p w14:paraId="5451AD94">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"ConnectorID":"</w:t>
      </w:r>
      <w:r>
        <w:rPr>
          <w:rFonts w:hint="eastAsia" w:ascii="宋体" w:cs="宋体"/>
          <w:kern w:val="0"/>
          <w:sz w:val="18"/>
          <w:szCs w:val="18"/>
          <w:highlight w:val="yellow"/>
        </w:rPr>
        <w:t>3702121094111</w:t>
      </w:r>
      <w:r>
        <w:rPr>
          <w:rFonts w:ascii="宋体" w:cs="宋体"/>
          <w:kern w:val="0"/>
          <w:sz w:val="18"/>
          <w:szCs w:val="18"/>
          <w:highlight w:val="yellow"/>
        </w:rPr>
        <w:t>",</w:t>
      </w:r>
    </w:p>
    <w:p w14:paraId="5C7CE3C0">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"ParkID":"</w:t>
      </w:r>
      <w:r>
        <w:rPr>
          <w:rFonts w:hint="eastAsia" w:ascii="宋体" w:cs="宋体"/>
          <w:kern w:val="0"/>
          <w:sz w:val="18"/>
          <w:szCs w:val="18"/>
          <w:highlight w:val="yellow"/>
        </w:rPr>
        <w:t>jkmaus3j</w:t>
      </w:r>
      <w:r>
        <w:rPr>
          <w:rFonts w:ascii="宋体" w:cs="宋体"/>
          <w:kern w:val="0"/>
          <w:sz w:val="18"/>
          <w:szCs w:val="18"/>
          <w:highlight w:val="yellow"/>
        </w:rPr>
        <w:t>",</w:t>
      </w:r>
    </w:p>
    <w:p w14:paraId="3E3A268D">
      <w:pPr>
        <w:autoSpaceDE w:val="0"/>
        <w:autoSpaceDN w:val="0"/>
        <w:adjustRightInd w:val="0"/>
        <w:jc w:val="left"/>
        <w:rPr>
          <w:rFonts w:ascii="宋体" w:cs="宋体"/>
          <w:kern w:val="0"/>
          <w:sz w:val="18"/>
          <w:szCs w:val="18"/>
          <w:highlight w:val="yellow"/>
        </w:rPr>
      </w:pPr>
      <w:r>
        <w:rPr>
          <w:rFonts w:hint="eastAsia" w:ascii="宋体" w:cs="宋体"/>
          <w:kern w:val="0"/>
          <w:sz w:val="18"/>
          <w:szCs w:val="18"/>
          <w:highlight w:val="yellow"/>
        </w:rPr>
        <w:t>"ConnectorName":"111号直流",</w:t>
      </w:r>
    </w:p>
    <w:p w14:paraId="57E5B4FB">
      <w:pPr>
        <w:autoSpaceDE w:val="0"/>
        <w:autoSpaceDN w:val="0"/>
        <w:adjustRightInd w:val="0"/>
        <w:jc w:val="left"/>
        <w:rPr>
          <w:rFonts w:ascii="宋体" w:cs="宋体"/>
          <w:kern w:val="0"/>
          <w:sz w:val="18"/>
          <w:szCs w:val="18"/>
          <w:highlight w:val="yellow"/>
        </w:rPr>
      </w:pPr>
      <w:r>
        <w:rPr>
          <w:rFonts w:hint="eastAsia" w:ascii="宋体" w:cs="宋体"/>
          <w:kern w:val="0"/>
          <w:sz w:val="18"/>
          <w:szCs w:val="18"/>
          <w:highlight w:val="yellow"/>
        </w:rPr>
        <w:t>"PlateNum":"</w:t>
      </w:r>
      <w:r>
        <w:rPr>
          <w:rFonts w:ascii="宋体" w:cs="宋体"/>
          <w:kern w:val="0"/>
          <w:sz w:val="18"/>
          <w:szCs w:val="18"/>
          <w:highlight w:val="yellow"/>
        </w:rPr>
        <w:t>云AD58372</w:t>
      </w:r>
      <w:r>
        <w:rPr>
          <w:rFonts w:hint="eastAsia" w:ascii="宋体" w:cs="宋体"/>
          <w:kern w:val="0"/>
          <w:sz w:val="18"/>
          <w:szCs w:val="18"/>
          <w:highlight w:val="yellow"/>
        </w:rPr>
        <w:t>",</w:t>
      </w:r>
    </w:p>
    <w:p w14:paraId="225CDF25">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"ParkNo":"01</w:t>
      </w:r>
      <w:r>
        <w:rPr>
          <w:rFonts w:hint="eastAsia" w:ascii="宋体" w:cs="宋体"/>
          <w:kern w:val="0"/>
          <w:sz w:val="18"/>
          <w:szCs w:val="18"/>
          <w:highlight w:val="yellow"/>
        </w:rPr>
        <w:t>5</w:t>
      </w:r>
      <w:r>
        <w:rPr>
          <w:rFonts w:ascii="宋体" w:cs="宋体"/>
          <w:kern w:val="0"/>
          <w:sz w:val="18"/>
          <w:szCs w:val="18"/>
          <w:highlight w:val="yellow"/>
        </w:rPr>
        <w:t>",</w:t>
      </w:r>
    </w:p>
    <w:p w14:paraId="5FE95FBD">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"StartTime":"20</w:t>
      </w:r>
      <w:r>
        <w:rPr>
          <w:rFonts w:hint="eastAsia" w:ascii="宋体" w:cs="宋体"/>
          <w:kern w:val="0"/>
          <w:sz w:val="18"/>
          <w:szCs w:val="18"/>
          <w:highlight w:val="yellow"/>
        </w:rPr>
        <w:t>22</w:t>
      </w:r>
      <w:r>
        <w:rPr>
          <w:rFonts w:ascii="宋体" w:cs="宋体"/>
          <w:kern w:val="0"/>
          <w:sz w:val="18"/>
          <w:szCs w:val="18"/>
          <w:highlight w:val="yellow"/>
        </w:rPr>
        <w:t>-0</w:t>
      </w:r>
      <w:r>
        <w:rPr>
          <w:rFonts w:hint="eastAsia" w:ascii="宋体" w:cs="宋体"/>
          <w:kern w:val="0"/>
          <w:sz w:val="18"/>
          <w:szCs w:val="18"/>
          <w:highlight w:val="yellow"/>
        </w:rPr>
        <w:t>8</w:t>
      </w:r>
      <w:r>
        <w:rPr>
          <w:rFonts w:ascii="宋体" w:cs="宋体"/>
          <w:kern w:val="0"/>
          <w:sz w:val="18"/>
          <w:szCs w:val="18"/>
          <w:highlight w:val="yellow"/>
        </w:rPr>
        <w:t>-</w:t>
      </w:r>
      <w:r>
        <w:rPr>
          <w:rFonts w:hint="eastAsia" w:ascii="宋体" w:cs="宋体"/>
          <w:kern w:val="0"/>
          <w:sz w:val="18"/>
          <w:szCs w:val="18"/>
          <w:highlight w:val="yellow"/>
        </w:rPr>
        <w:t>08</w:t>
      </w:r>
      <w:r>
        <w:rPr>
          <w:rFonts w:ascii="宋体" w:cs="宋体"/>
          <w:kern w:val="0"/>
          <w:sz w:val="18"/>
          <w:szCs w:val="18"/>
          <w:highlight w:val="yellow"/>
        </w:rPr>
        <w:t xml:space="preserve"> </w:t>
      </w:r>
      <w:r>
        <w:rPr>
          <w:rFonts w:hint="eastAsia" w:ascii="宋体" w:cs="宋体"/>
          <w:kern w:val="0"/>
          <w:sz w:val="18"/>
          <w:szCs w:val="18"/>
          <w:highlight w:val="yellow"/>
        </w:rPr>
        <w:t>1</w:t>
      </w:r>
      <w:r>
        <w:rPr>
          <w:rFonts w:ascii="宋体" w:cs="宋体"/>
          <w:kern w:val="0"/>
          <w:sz w:val="18"/>
          <w:szCs w:val="18"/>
          <w:highlight w:val="yellow"/>
        </w:rPr>
        <w:t>0:</w:t>
      </w:r>
      <w:r>
        <w:rPr>
          <w:rFonts w:hint="eastAsia" w:ascii="宋体" w:cs="宋体"/>
          <w:kern w:val="0"/>
          <w:sz w:val="18"/>
          <w:szCs w:val="18"/>
          <w:highlight w:val="yellow"/>
        </w:rPr>
        <w:t>22</w:t>
      </w:r>
      <w:r>
        <w:rPr>
          <w:rFonts w:ascii="宋体" w:cs="宋体"/>
          <w:kern w:val="0"/>
          <w:sz w:val="18"/>
          <w:szCs w:val="18"/>
          <w:highlight w:val="yellow"/>
        </w:rPr>
        <w:t>:0</w:t>
      </w:r>
      <w:r>
        <w:rPr>
          <w:rFonts w:hint="eastAsia" w:ascii="宋体" w:cs="宋体"/>
          <w:kern w:val="0"/>
          <w:sz w:val="18"/>
          <w:szCs w:val="18"/>
          <w:highlight w:val="yellow"/>
        </w:rPr>
        <w:t>2</w:t>
      </w:r>
      <w:r>
        <w:rPr>
          <w:rFonts w:ascii="宋体" w:cs="宋体"/>
          <w:kern w:val="0"/>
          <w:sz w:val="18"/>
          <w:szCs w:val="18"/>
          <w:highlight w:val="yellow"/>
        </w:rPr>
        <w:t>",</w:t>
      </w:r>
    </w:p>
    <w:p w14:paraId="170AB293">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"EndTime":"20</w:t>
      </w:r>
      <w:r>
        <w:rPr>
          <w:rFonts w:hint="eastAsia" w:ascii="宋体" w:cs="宋体"/>
          <w:kern w:val="0"/>
          <w:sz w:val="18"/>
          <w:szCs w:val="18"/>
          <w:highlight w:val="yellow"/>
        </w:rPr>
        <w:t>22</w:t>
      </w:r>
      <w:r>
        <w:rPr>
          <w:rFonts w:ascii="宋体" w:cs="宋体"/>
          <w:kern w:val="0"/>
          <w:sz w:val="18"/>
          <w:szCs w:val="18"/>
          <w:highlight w:val="yellow"/>
        </w:rPr>
        <w:t>-0</w:t>
      </w:r>
      <w:r>
        <w:rPr>
          <w:rFonts w:hint="eastAsia" w:ascii="宋体" w:cs="宋体"/>
          <w:kern w:val="0"/>
          <w:sz w:val="18"/>
          <w:szCs w:val="18"/>
          <w:highlight w:val="yellow"/>
        </w:rPr>
        <w:t>8</w:t>
      </w:r>
      <w:r>
        <w:rPr>
          <w:rFonts w:ascii="宋体" w:cs="宋体"/>
          <w:kern w:val="0"/>
          <w:sz w:val="18"/>
          <w:szCs w:val="18"/>
          <w:highlight w:val="yellow"/>
        </w:rPr>
        <w:t>-</w:t>
      </w:r>
      <w:r>
        <w:rPr>
          <w:rFonts w:hint="eastAsia" w:ascii="宋体" w:cs="宋体"/>
          <w:kern w:val="0"/>
          <w:sz w:val="18"/>
          <w:szCs w:val="18"/>
          <w:highlight w:val="yellow"/>
        </w:rPr>
        <w:t>08</w:t>
      </w:r>
      <w:r>
        <w:rPr>
          <w:rFonts w:ascii="宋体" w:cs="宋体"/>
          <w:kern w:val="0"/>
          <w:sz w:val="18"/>
          <w:szCs w:val="18"/>
          <w:highlight w:val="yellow"/>
        </w:rPr>
        <w:t xml:space="preserve"> </w:t>
      </w:r>
      <w:r>
        <w:rPr>
          <w:rFonts w:hint="eastAsia" w:ascii="宋体" w:cs="宋体"/>
          <w:kern w:val="0"/>
          <w:sz w:val="18"/>
          <w:szCs w:val="18"/>
          <w:highlight w:val="yellow"/>
        </w:rPr>
        <w:t>1</w:t>
      </w:r>
      <w:r>
        <w:rPr>
          <w:rFonts w:ascii="宋体" w:cs="宋体"/>
          <w:kern w:val="0"/>
          <w:sz w:val="18"/>
          <w:szCs w:val="18"/>
          <w:highlight w:val="yellow"/>
        </w:rPr>
        <w:t>0:</w:t>
      </w:r>
      <w:r>
        <w:rPr>
          <w:rFonts w:hint="eastAsia" w:ascii="宋体" w:cs="宋体"/>
          <w:kern w:val="0"/>
          <w:sz w:val="18"/>
          <w:szCs w:val="18"/>
          <w:highlight w:val="yellow"/>
        </w:rPr>
        <w:t>4</w:t>
      </w:r>
      <w:r>
        <w:rPr>
          <w:rFonts w:ascii="宋体" w:cs="宋体"/>
          <w:kern w:val="0"/>
          <w:sz w:val="18"/>
          <w:szCs w:val="18"/>
          <w:highlight w:val="yellow"/>
        </w:rPr>
        <w:t>0:</w:t>
      </w:r>
      <w:r>
        <w:rPr>
          <w:rFonts w:hint="eastAsia" w:ascii="宋体" w:cs="宋体"/>
          <w:kern w:val="0"/>
          <w:sz w:val="18"/>
          <w:szCs w:val="18"/>
          <w:highlight w:val="yellow"/>
        </w:rPr>
        <w:t>36</w:t>
      </w:r>
      <w:r>
        <w:rPr>
          <w:rFonts w:ascii="宋体" w:cs="宋体"/>
          <w:kern w:val="0"/>
          <w:sz w:val="18"/>
          <w:szCs w:val="18"/>
          <w:highlight w:val="yellow"/>
        </w:rPr>
        <w:t>",</w:t>
      </w:r>
    </w:p>
    <w:p w14:paraId="10716DDF">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"Power":</w:t>
      </w:r>
      <w:r>
        <w:rPr>
          <w:rFonts w:hint="eastAsia" w:ascii="宋体" w:cs="宋体"/>
          <w:kern w:val="0"/>
          <w:sz w:val="18"/>
          <w:szCs w:val="18"/>
          <w:highlight w:val="yellow"/>
        </w:rPr>
        <w:t>8.70</w:t>
      </w:r>
      <w:r>
        <w:rPr>
          <w:rFonts w:ascii="宋体" w:cs="宋体"/>
          <w:kern w:val="0"/>
          <w:sz w:val="18"/>
          <w:szCs w:val="18"/>
          <w:highlight w:val="yellow"/>
        </w:rPr>
        <w:t>,</w:t>
      </w:r>
    </w:p>
    <w:p w14:paraId="6A90CDE4">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"ElecMoney":</w:t>
      </w:r>
      <w:r>
        <w:rPr>
          <w:rFonts w:hint="eastAsia" w:ascii="宋体" w:cs="宋体"/>
          <w:kern w:val="0"/>
          <w:sz w:val="18"/>
          <w:szCs w:val="18"/>
          <w:highlight w:val="yellow"/>
        </w:rPr>
        <w:t>5.92</w:t>
      </w:r>
      <w:r>
        <w:rPr>
          <w:rFonts w:ascii="宋体" w:cs="宋体"/>
          <w:kern w:val="0"/>
          <w:sz w:val="18"/>
          <w:szCs w:val="18"/>
          <w:highlight w:val="yellow"/>
        </w:rPr>
        <w:t>,</w:t>
      </w:r>
    </w:p>
    <w:p w14:paraId="5037816A">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"SeviceMoney":0.</w:t>
      </w:r>
      <w:r>
        <w:rPr>
          <w:rFonts w:hint="eastAsia" w:ascii="宋体" w:cs="宋体"/>
          <w:kern w:val="0"/>
          <w:sz w:val="18"/>
          <w:szCs w:val="18"/>
          <w:highlight w:val="yellow"/>
        </w:rPr>
        <w:t>00</w:t>
      </w:r>
      <w:r>
        <w:rPr>
          <w:rFonts w:ascii="宋体" w:cs="宋体"/>
          <w:kern w:val="0"/>
          <w:sz w:val="18"/>
          <w:szCs w:val="18"/>
          <w:highlight w:val="yellow"/>
        </w:rPr>
        <w:t>,</w:t>
      </w:r>
    </w:p>
    <w:p w14:paraId="7C6C9453">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"TotalMoney":</w:t>
      </w:r>
      <w:r>
        <w:rPr>
          <w:rFonts w:hint="eastAsia" w:ascii="宋体" w:cs="宋体"/>
          <w:kern w:val="0"/>
          <w:sz w:val="18"/>
          <w:szCs w:val="18"/>
          <w:highlight w:val="yellow"/>
        </w:rPr>
        <w:t>5</w:t>
      </w:r>
      <w:r>
        <w:rPr>
          <w:rFonts w:ascii="宋体" w:cs="宋体"/>
          <w:kern w:val="0"/>
          <w:sz w:val="18"/>
          <w:szCs w:val="18"/>
          <w:highlight w:val="yellow"/>
        </w:rPr>
        <w:t>.</w:t>
      </w:r>
      <w:r>
        <w:rPr>
          <w:rFonts w:hint="eastAsia" w:ascii="宋体" w:cs="宋体"/>
          <w:kern w:val="0"/>
          <w:sz w:val="18"/>
          <w:szCs w:val="18"/>
          <w:highlight w:val="yellow"/>
        </w:rPr>
        <w:t>92</w:t>
      </w:r>
      <w:r>
        <w:rPr>
          <w:rFonts w:ascii="宋体" w:cs="宋体"/>
          <w:kern w:val="0"/>
          <w:sz w:val="18"/>
          <w:szCs w:val="18"/>
          <w:highlight w:val="yellow"/>
        </w:rPr>
        <w:t>,</w:t>
      </w:r>
    </w:p>
    <w:p w14:paraId="6C8325AB">
      <w:pPr>
        <w:autoSpaceDE w:val="0"/>
        <w:autoSpaceDN w:val="0"/>
        <w:adjustRightInd w:val="0"/>
        <w:jc w:val="left"/>
        <w:rPr>
          <w:rFonts w:ascii="宋体" w:cs="宋体"/>
          <w:kern w:val="0"/>
          <w:sz w:val="18"/>
          <w:szCs w:val="18"/>
          <w:highlight w:val="yellow"/>
        </w:rPr>
      </w:pPr>
      <w:r>
        <w:rPr>
          <w:rFonts w:ascii="宋体" w:cs="宋体"/>
          <w:kern w:val="0"/>
          <w:sz w:val="18"/>
          <w:szCs w:val="18"/>
          <w:highlight w:val="yellow"/>
        </w:rPr>
        <w:t>"CalculationMethod":1,</w:t>
      </w:r>
    </w:p>
    <w:p w14:paraId="7E48F226">
      <w:pPr>
        <w:autoSpaceDE w:val="0"/>
        <w:autoSpaceDN w:val="0"/>
        <w:adjustRightInd w:val="0"/>
        <w:jc w:val="left"/>
        <w:rPr>
          <w:rFonts w:ascii="宋体" w:cs="宋体"/>
          <w:kern w:val="0"/>
          <w:sz w:val="18"/>
          <w:szCs w:val="18"/>
        </w:rPr>
      </w:pPr>
      <w:r>
        <w:rPr>
          <w:rFonts w:ascii="宋体" w:cs="宋体"/>
          <w:kern w:val="0"/>
          <w:sz w:val="18"/>
          <w:szCs w:val="18"/>
          <w:highlight w:val="yellow"/>
        </w:rPr>
        <w:t>"FreeParkingTimes":</w:t>
      </w:r>
      <w:r>
        <w:rPr>
          <w:rFonts w:hint="eastAsia" w:ascii="宋体" w:cs="宋体"/>
          <w:kern w:val="0"/>
          <w:sz w:val="18"/>
          <w:szCs w:val="18"/>
          <w:highlight w:val="yellow"/>
        </w:rPr>
        <w:t>120</w:t>
      </w:r>
      <w:r>
        <w:rPr>
          <w:rFonts w:ascii="宋体" w:cs="宋体"/>
          <w:kern w:val="0"/>
          <w:sz w:val="18"/>
          <w:szCs w:val="18"/>
          <w:highlight w:val="yellow"/>
        </w:rPr>
        <w:t>.00</w:t>
      </w:r>
    </w:p>
    <w:p w14:paraId="4F7EA4B3">
      <w:pPr>
        <w:autoSpaceDE w:val="0"/>
        <w:autoSpaceDN w:val="0"/>
        <w:adjustRightInd w:val="0"/>
        <w:jc w:val="left"/>
        <w:rPr>
          <w:rFonts w:ascii="宋体" w:cs="宋体"/>
          <w:kern w:val="0"/>
          <w:sz w:val="18"/>
          <w:szCs w:val="18"/>
        </w:rPr>
      </w:pPr>
      <w:r>
        <w:rPr>
          <w:rFonts w:hint="eastAsia" w:ascii="宋体" w:cs="宋体"/>
          <w:kern w:val="0"/>
          <w:sz w:val="18"/>
          <w:szCs w:val="18"/>
        </w:rPr>
        <w:t>}</w:t>
      </w:r>
    </w:p>
    <w:p w14:paraId="67E53F85">
      <w:pPr>
        <w:autoSpaceDE w:val="0"/>
        <w:autoSpaceDN w:val="0"/>
        <w:adjustRightInd w:val="0"/>
        <w:jc w:val="left"/>
        <w:rPr>
          <w:rFonts w:ascii="宋体" w:cs="宋体"/>
          <w:kern w:val="0"/>
          <w:sz w:val="18"/>
          <w:szCs w:val="18"/>
        </w:rPr>
      </w:pPr>
    </w:p>
    <w:p w14:paraId="60C2B8F1">
      <w:pPr>
        <w:autoSpaceDE w:val="0"/>
        <w:autoSpaceDN w:val="0"/>
        <w:adjustRightInd w:val="0"/>
        <w:jc w:val="left"/>
        <w:rPr>
          <w:rFonts w:ascii="宋体" w:cs="宋体"/>
          <w:kern w:val="0"/>
          <w:sz w:val="18"/>
          <w:szCs w:val="18"/>
        </w:rPr>
      </w:pPr>
      <w:r>
        <w:rPr>
          <w:rFonts w:hint="eastAsia" w:ascii="宋体" w:cs="宋体"/>
          <w:kern w:val="0"/>
          <w:sz w:val="18"/>
          <w:szCs w:val="18"/>
        </w:rPr>
        <w:t>需要按照这个格式进行校验</w:t>
      </w:r>
    </w:p>
    <w:p w14:paraId="293DD769">
      <w:pPr>
        <w:pStyle w:val="64"/>
        <w:numPr>
          <w:ilvl w:val="2"/>
          <w:numId w:val="4"/>
        </w:numPr>
        <w:spacing w:before="156" w:after="156"/>
        <w:rPr>
          <w:rFonts w:ascii="微软雅黑" w:hAnsi="微软雅黑" w:eastAsia="微软雅黑"/>
          <w:b/>
        </w:rPr>
      </w:pPr>
      <w:r>
        <w:rPr>
          <w:rFonts w:hint="eastAsia" w:ascii="微软雅黑" w:hAnsi="微软雅黑" w:eastAsia="微软雅黑"/>
          <w:b/>
        </w:rPr>
        <w:t>返回值</w:t>
      </w:r>
      <w:bookmarkEnd w:id="9"/>
      <w:bookmarkEnd w:id="10"/>
      <w:bookmarkEnd w:id="11"/>
    </w:p>
    <w:tbl>
      <w:tblPr>
        <w:tblStyle w:val="36"/>
        <w:tblW w:w="0" w:type="auto"/>
        <w:tblInd w:w="0" w:type="dxa"/>
        <w:tblLayout w:type="fixed"/>
        <w:tblCellMar>
          <w:top w:w="15" w:type="dxa"/>
          <w:left w:w="15" w:type="dxa"/>
          <w:bottom w:w="15" w:type="dxa"/>
          <w:right w:w="15" w:type="dxa"/>
        </w:tblCellMar>
      </w:tblPr>
      <w:tblGrid>
        <w:gridCol w:w="1410"/>
        <w:gridCol w:w="1844"/>
        <w:gridCol w:w="707"/>
        <w:gridCol w:w="1134"/>
        <w:gridCol w:w="851"/>
        <w:gridCol w:w="3784"/>
      </w:tblGrid>
      <w:tr w14:paraId="411F0709">
        <w:tblPrEx>
          <w:tblCellMar>
            <w:top w:w="15" w:type="dxa"/>
            <w:left w:w="15" w:type="dxa"/>
            <w:bottom w:w="15" w:type="dxa"/>
            <w:right w:w="15" w:type="dxa"/>
          </w:tblCellMar>
        </w:tblPrEx>
        <w:trPr>
          <w:trHeight w:val="387" w:hRule="atLeast"/>
        </w:trPr>
        <w:tc>
          <w:tcPr>
            <w:tcW w:w="1410"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47D932A">
            <w:pPr>
              <w:widowControl/>
              <w:jc w:val="center"/>
              <w:rPr>
                <w:rFonts w:ascii="宋体" w:hAnsi="宋体"/>
                <w:b/>
                <w:bCs/>
                <w:sz w:val="18"/>
                <w:szCs w:val="18"/>
              </w:rPr>
            </w:pPr>
            <w:bookmarkStart w:id="12" w:name="_Toc460608173"/>
            <w:bookmarkStart w:id="13" w:name="_Toc454578454"/>
            <w:bookmarkStart w:id="14" w:name="_Toc453062909"/>
            <w:r>
              <w:rPr>
                <w:rFonts w:ascii="宋体" w:hAnsi="宋体" w:cs="宋体"/>
                <w:b/>
                <w:bCs/>
                <w:kern w:val="0"/>
                <w:sz w:val="18"/>
                <w:szCs w:val="18"/>
              </w:rPr>
              <w:t>参数名称</w:t>
            </w:r>
          </w:p>
        </w:tc>
        <w:tc>
          <w:tcPr>
            <w:tcW w:w="184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08378B1">
            <w:pPr>
              <w:widowControl/>
              <w:jc w:val="center"/>
              <w:rPr>
                <w:rFonts w:ascii="宋体" w:hAnsi="宋体" w:cs="宋体"/>
                <w:b/>
                <w:bCs/>
                <w:kern w:val="0"/>
                <w:sz w:val="18"/>
                <w:szCs w:val="18"/>
              </w:rPr>
            </w:pPr>
            <w:r>
              <w:rPr>
                <w:rFonts w:ascii="宋体" w:hAnsi="宋体" w:cs="宋体"/>
                <w:b/>
                <w:bCs/>
                <w:kern w:val="0"/>
                <w:sz w:val="18"/>
                <w:szCs w:val="18"/>
              </w:rPr>
              <w:t>定义</w:t>
            </w:r>
          </w:p>
        </w:tc>
        <w:tc>
          <w:tcPr>
            <w:tcW w:w="70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EB9EE3F">
            <w:pPr>
              <w:widowControl/>
              <w:jc w:val="center"/>
              <w:rPr>
                <w:rFonts w:ascii="宋体" w:hAnsi="宋体" w:cs="宋体"/>
                <w:b/>
                <w:bCs/>
                <w:kern w:val="0"/>
                <w:sz w:val="18"/>
                <w:szCs w:val="18"/>
              </w:rPr>
            </w:pPr>
            <w:r>
              <w:rPr>
                <w:rFonts w:ascii="宋体" w:hAnsi="宋体" w:cs="宋体"/>
                <w:b/>
                <w:bCs/>
                <w:kern w:val="0"/>
                <w:sz w:val="18"/>
                <w:szCs w:val="18"/>
              </w:rPr>
              <w:t>必填</w:t>
            </w:r>
          </w:p>
        </w:tc>
        <w:tc>
          <w:tcPr>
            <w:tcW w:w="113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DF5DFD2">
            <w:pPr>
              <w:widowControl/>
              <w:jc w:val="center"/>
              <w:rPr>
                <w:rFonts w:ascii="宋体" w:hAnsi="宋体" w:cs="宋体"/>
                <w:b/>
                <w:bCs/>
                <w:kern w:val="0"/>
                <w:sz w:val="18"/>
                <w:szCs w:val="18"/>
              </w:rPr>
            </w:pPr>
            <w:r>
              <w:rPr>
                <w:rFonts w:ascii="宋体" w:hAnsi="宋体" w:cs="宋体"/>
                <w:b/>
                <w:bCs/>
                <w:kern w:val="0"/>
                <w:sz w:val="18"/>
                <w:szCs w:val="18"/>
              </w:rPr>
              <w:t>参数类型</w:t>
            </w:r>
          </w:p>
        </w:tc>
        <w:tc>
          <w:tcPr>
            <w:tcW w:w="85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C985BBA">
            <w:pPr>
              <w:widowControl/>
              <w:jc w:val="center"/>
              <w:rPr>
                <w:rFonts w:ascii="宋体" w:hAnsi="宋体" w:cs="宋体"/>
                <w:b/>
                <w:bCs/>
                <w:kern w:val="0"/>
                <w:sz w:val="18"/>
                <w:szCs w:val="18"/>
              </w:rPr>
            </w:pPr>
            <w:r>
              <w:rPr>
                <w:rFonts w:ascii="宋体" w:hAnsi="宋体" w:cs="宋体"/>
                <w:b/>
                <w:bCs/>
                <w:kern w:val="0"/>
                <w:sz w:val="18"/>
                <w:szCs w:val="18"/>
              </w:rPr>
              <w:t>长度</w:t>
            </w:r>
          </w:p>
        </w:tc>
        <w:tc>
          <w:tcPr>
            <w:tcW w:w="378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C03995B">
            <w:pPr>
              <w:widowControl/>
              <w:jc w:val="center"/>
              <w:rPr>
                <w:rFonts w:ascii="宋体" w:hAnsi="宋体" w:cs="宋体"/>
                <w:b/>
                <w:bCs/>
                <w:kern w:val="0"/>
                <w:sz w:val="18"/>
                <w:szCs w:val="18"/>
              </w:rPr>
            </w:pPr>
            <w:r>
              <w:rPr>
                <w:rFonts w:ascii="宋体" w:hAnsi="宋体" w:cs="宋体"/>
                <w:b/>
                <w:bCs/>
                <w:kern w:val="0"/>
                <w:sz w:val="18"/>
                <w:szCs w:val="18"/>
              </w:rPr>
              <w:t>描述</w:t>
            </w:r>
          </w:p>
        </w:tc>
      </w:tr>
      <w:tr w14:paraId="0D21AD6D">
        <w:tblPrEx>
          <w:tblCellMar>
            <w:top w:w="15" w:type="dxa"/>
            <w:left w:w="15" w:type="dxa"/>
            <w:bottom w:w="15" w:type="dxa"/>
            <w:right w:w="15" w:type="dxa"/>
          </w:tblCellMar>
        </w:tblPrEx>
        <w:tc>
          <w:tcPr>
            <w:tcW w:w="1410"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E5DA8FA">
            <w:pPr>
              <w:widowControl/>
              <w:jc w:val="left"/>
              <w:rPr>
                <w:rFonts w:ascii="宋体" w:hAnsi="宋体" w:cs="宋体"/>
                <w:kern w:val="0"/>
                <w:sz w:val="18"/>
                <w:szCs w:val="18"/>
              </w:rPr>
            </w:pPr>
            <w:r>
              <w:rPr>
                <w:rFonts w:ascii="宋体" w:hAnsi="宋体" w:cs="宋体"/>
                <w:kern w:val="0"/>
                <w:sz w:val="18"/>
                <w:szCs w:val="18"/>
              </w:rPr>
              <w:t>充电订单号</w:t>
            </w:r>
          </w:p>
        </w:tc>
        <w:tc>
          <w:tcPr>
            <w:tcW w:w="184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A286E50">
            <w:pPr>
              <w:widowControl/>
              <w:jc w:val="left"/>
              <w:rPr>
                <w:rFonts w:ascii="宋体" w:hAnsi="宋体" w:cs="宋体"/>
                <w:kern w:val="0"/>
                <w:sz w:val="18"/>
                <w:szCs w:val="18"/>
              </w:rPr>
            </w:pPr>
            <w:r>
              <w:rPr>
                <w:rFonts w:ascii="宋体" w:hAnsi="宋体" w:cs="宋体"/>
                <w:kern w:val="0"/>
                <w:sz w:val="18"/>
                <w:szCs w:val="18"/>
              </w:rPr>
              <w:t>StartChargeSeq</w:t>
            </w:r>
          </w:p>
        </w:tc>
        <w:tc>
          <w:tcPr>
            <w:tcW w:w="70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C1CD7B2">
            <w:pPr>
              <w:widowControl/>
              <w:jc w:val="center"/>
              <w:rPr>
                <w:rFonts w:ascii="宋体" w:hAnsi="宋体" w:cs="宋体"/>
                <w:kern w:val="0"/>
                <w:sz w:val="18"/>
                <w:szCs w:val="18"/>
              </w:rPr>
            </w:pPr>
            <w:r>
              <w:rPr>
                <w:rFonts w:ascii="宋体" w:hAnsi="宋体" w:cs="宋体"/>
                <w:kern w:val="0"/>
                <w:sz w:val="18"/>
                <w:szCs w:val="18"/>
              </w:rPr>
              <w:t>是</w:t>
            </w:r>
          </w:p>
        </w:tc>
        <w:tc>
          <w:tcPr>
            <w:tcW w:w="113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98B78F7">
            <w:pPr>
              <w:widowControl/>
              <w:jc w:val="center"/>
              <w:rPr>
                <w:rFonts w:ascii="宋体" w:hAnsi="宋体" w:cs="宋体"/>
                <w:kern w:val="0"/>
                <w:sz w:val="18"/>
                <w:szCs w:val="18"/>
              </w:rPr>
            </w:pPr>
            <w:r>
              <w:rPr>
                <w:rFonts w:ascii="宋体" w:hAnsi="宋体" w:cs="宋体"/>
                <w:kern w:val="0"/>
                <w:sz w:val="18"/>
                <w:szCs w:val="18"/>
              </w:rPr>
              <w:t>字符串</w:t>
            </w:r>
          </w:p>
        </w:tc>
        <w:tc>
          <w:tcPr>
            <w:tcW w:w="85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6AC8981">
            <w:pPr>
              <w:widowControl/>
              <w:jc w:val="center"/>
              <w:rPr>
                <w:rFonts w:ascii="宋体" w:hAnsi="宋体" w:cs="宋体"/>
                <w:kern w:val="0"/>
                <w:sz w:val="18"/>
                <w:szCs w:val="18"/>
              </w:rPr>
            </w:pPr>
            <w:r>
              <w:rPr>
                <w:rFonts w:ascii="宋体" w:hAnsi="宋体" w:cs="宋体"/>
                <w:kern w:val="0"/>
                <w:sz w:val="18"/>
                <w:szCs w:val="18"/>
              </w:rPr>
              <w:t>27</w:t>
            </w:r>
          </w:p>
        </w:tc>
        <w:tc>
          <w:tcPr>
            <w:tcW w:w="378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423D150">
            <w:pPr>
              <w:widowControl/>
              <w:jc w:val="center"/>
              <w:rPr>
                <w:rFonts w:ascii="宋体" w:hAnsi="宋体" w:cs="宋体"/>
                <w:kern w:val="0"/>
                <w:sz w:val="18"/>
                <w:szCs w:val="18"/>
              </w:rPr>
            </w:pPr>
            <w:r>
              <w:rPr>
                <w:rFonts w:ascii="宋体" w:hAnsi="宋体" w:cs="宋体"/>
                <w:kern w:val="0"/>
                <w:sz w:val="18"/>
                <w:szCs w:val="18"/>
              </w:rPr>
              <w:t>充电运营商订单号，</w:t>
            </w:r>
            <w:r>
              <w:rPr>
                <w:rFonts w:hint="eastAsia" w:ascii="宋体" w:hAnsi="宋体" w:cs="宋体"/>
                <w:kern w:val="0"/>
                <w:sz w:val="18"/>
                <w:szCs w:val="18"/>
              </w:rPr>
              <w:t>即停车票编号，</w:t>
            </w:r>
            <w:r>
              <w:rPr>
                <w:rFonts w:ascii="宋体" w:hAnsi="宋体" w:cs="宋体"/>
                <w:kern w:val="0"/>
                <w:sz w:val="18"/>
                <w:szCs w:val="18"/>
              </w:rPr>
              <w:t>特来电的格式：8位日期+10位序列号</w:t>
            </w:r>
          </w:p>
        </w:tc>
      </w:tr>
      <w:tr w14:paraId="3503955B">
        <w:tblPrEx>
          <w:tblCellMar>
            <w:top w:w="15" w:type="dxa"/>
            <w:left w:w="15" w:type="dxa"/>
            <w:bottom w:w="15" w:type="dxa"/>
            <w:right w:w="15" w:type="dxa"/>
          </w:tblCellMar>
        </w:tblPrEx>
        <w:tc>
          <w:tcPr>
            <w:tcW w:w="1410"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006ED63">
            <w:pPr>
              <w:widowControl/>
              <w:jc w:val="left"/>
              <w:rPr>
                <w:rFonts w:ascii="宋体" w:hAnsi="宋体" w:cs="宋体"/>
                <w:kern w:val="0"/>
                <w:sz w:val="18"/>
                <w:szCs w:val="18"/>
              </w:rPr>
            </w:pPr>
            <w:r>
              <w:rPr>
                <w:rFonts w:ascii="宋体" w:hAnsi="宋体" w:cs="宋体"/>
                <w:kern w:val="0"/>
                <w:sz w:val="18"/>
                <w:szCs w:val="18"/>
              </w:rPr>
              <w:t>确认结果</w:t>
            </w:r>
          </w:p>
        </w:tc>
        <w:tc>
          <w:tcPr>
            <w:tcW w:w="184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4CDD10D">
            <w:pPr>
              <w:widowControl/>
              <w:jc w:val="left"/>
              <w:rPr>
                <w:rFonts w:ascii="宋体" w:hAnsi="宋体" w:cs="宋体"/>
                <w:kern w:val="0"/>
                <w:sz w:val="18"/>
                <w:szCs w:val="18"/>
              </w:rPr>
            </w:pPr>
            <w:r>
              <w:rPr>
                <w:rFonts w:ascii="宋体" w:hAnsi="宋体" w:cs="宋体"/>
                <w:kern w:val="0"/>
                <w:sz w:val="18"/>
                <w:szCs w:val="18"/>
              </w:rPr>
              <w:t>ConfirmResult</w:t>
            </w:r>
          </w:p>
        </w:tc>
        <w:tc>
          <w:tcPr>
            <w:tcW w:w="70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6D98A48">
            <w:pPr>
              <w:widowControl/>
              <w:jc w:val="center"/>
              <w:rPr>
                <w:rFonts w:ascii="宋体" w:hAnsi="宋体" w:cs="宋体"/>
                <w:kern w:val="0"/>
                <w:sz w:val="18"/>
                <w:szCs w:val="18"/>
              </w:rPr>
            </w:pPr>
            <w:r>
              <w:rPr>
                <w:rFonts w:ascii="宋体" w:hAnsi="宋体" w:cs="宋体"/>
                <w:kern w:val="0"/>
                <w:sz w:val="18"/>
                <w:szCs w:val="18"/>
              </w:rPr>
              <w:t>是</w:t>
            </w:r>
          </w:p>
        </w:tc>
        <w:tc>
          <w:tcPr>
            <w:tcW w:w="113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29ACC97">
            <w:pPr>
              <w:widowControl/>
              <w:jc w:val="center"/>
              <w:rPr>
                <w:rFonts w:ascii="宋体" w:hAnsi="宋体" w:cs="宋体"/>
                <w:kern w:val="0"/>
                <w:sz w:val="18"/>
                <w:szCs w:val="18"/>
              </w:rPr>
            </w:pPr>
            <w:r>
              <w:rPr>
                <w:rFonts w:ascii="宋体" w:hAnsi="宋体" w:cs="宋体"/>
                <w:kern w:val="0"/>
                <w:sz w:val="18"/>
                <w:szCs w:val="18"/>
              </w:rPr>
              <w:t>整型</w:t>
            </w:r>
          </w:p>
        </w:tc>
        <w:tc>
          <w:tcPr>
            <w:tcW w:w="85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7A78DEE">
            <w:pPr>
              <w:widowControl/>
              <w:jc w:val="left"/>
              <w:rPr>
                <w:rFonts w:ascii="宋体" w:hAnsi="宋体" w:cs="宋体"/>
                <w:kern w:val="0"/>
                <w:sz w:val="18"/>
                <w:szCs w:val="18"/>
              </w:rPr>
            </w:pPr>
            <w:r>
              <w:rPr>
                <w:rFonts w:ascii="宋体" w:hAnsi="宋体" w:cs="宋体"/>
                <w:kern w:val="0"/>
                <w:sz w:val="18"/>
                <w:szCs w:val="18"/>
              </w:rPr>
              <w:t> </w:t>
            </w:r>
          </w:p>
        </w:tc>
        <w:tc>
          <w:tcPr>
            <w:tcW w:w="378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1FCAB79">
            <w:pPr>
              <w:widowControl/>
              <w:jc w:val="left"/>
              <w:rPr>
                <w:rFonts w:ascii="宋体" w:hAnsi="宋体" w:cs="宋体"/>
                <w:kern w:val="0"/>
                <w:sz w:val="18"/>
                <w:szCs w:val="18"/>
              </w:rPr>
            </w:pPr>
            <w:r>
              <w:rPr>
                <w:rFonts w:ascii="宋体" w:hAnsi="宋体" w:cs="宋体"/>
                <w:kern w:val="0"/>
                <w:sz w:val="18"/>
                <w:szCs w:val="18"/>
              </w:rPr>
              <w:t>0:成功</w:t>
            </w:r>
          </w:p>
          <w:p w14:paraId="554AE36C">
            <w:pPr>
              <w:widowControl/>
              <w:spacing w:before="150"/>
              <w:jc w:val="left"/>
              <w:rPr>
                <w:rFonts w:ascii="宋体" w:hAnsi="宋体" w:cs="宋体"/>
                <w:kern w:val="0"/>
                <w:sz w:val="18"/>
                <w:szCs w:val="18"/>
              </w:rPr>
            </w:pPr>
            <w:r>
              <w:rPr>
                <w:rFonts w:ascii="宋体" w:hAnsi="宋体" w:cs="宋体"/>
                <w:kern w:val="0"/>
                <w:sz w:val="18"/>
                <w:szCs w:val="18"/>
              </w:rPr>
              <w:t>1:失败</w:t>
            </w:r>
          </w:p>
        </w:tc>
      </w:tr>
      <w:tr w14:paraId="18158533">
        <w:tblPrEx>
          <w:tblCellMar>
            <w:top w:w="15" w:type="dxa"/>
            <w:left w:w="15" w:type="dxa"/>
            <w:bottom w:w="15" w:type="dxa"/>
            <w:right w:w="15" w:type="dxa"/>
          </w:tblCellMar>
        </w:tblPrEx>
        <w:trPr>
          <w:trHeight w:val="20" w:hRule="atLeast"/>
        </w:trPr>
        <w:tc>
          <w:tcPr>
            <w:tcW w:w="1410"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5859CD9">
            <w:pPr>
              <w:widowControl/>
              <w:jc w:val="left"/>
              <w:rPr>
                <w:rFonts w:ascii="宋体" w:hAnsi="宋体" w:cs="宋体"/>
                <w:kern w:val="0"/>
                <w:sz w:val="18"/>
                <w:szCs w:val="18"/>
              </w:rPr>
            </w:pPr>
            <w:r>
              <w:rPr>
                <w:rFonts w:ascii="宋体" w:hAnsi="宋体" w:cs="宋体"/>
                <w:kern w:val="0"/>
                <w:sz w:val="18"/>
                <w:szCs w:val="18"/>
              </w:rPr>
              <w:t>车牌鉴权结果</w:t>
            </w:r>
          </w:p>
        </w:tc>
        <w:tc>
          <w:tcPr>
            <w:tcW w:w="184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1DF1409">
            <w:pPr>
              <w:widowControl/>
              <w:jc w:val="left"/>
              <w:rPr>
                <w:rFonts w:ascii="宋体" w:hAnsi="宋体" w:cs="宋体"/>
                <w:kern w:val="0"/>
                <w:sz w:val="18"/>
                <w:szCs w:val="18"/>
              </w:rPr>
            </w:pPr>
            <w:r>
              <w:rPr>
                <w:rFonts w:ascii="宋体" w:hAnsi="宋体" w:cs="宋体"/>
                <w:kern w:val="0"/>
                <w:sz w:val="18"/>
                <w:szCs w:val="18"/>
              </w:rPr>
              <w:t>PlateAutResult</w:t>
            </w:r>
          </w:p>
        </w:tc>
        <w:tc>
          <w:tcPr>
            <w:tcW w:w="70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61089FD">
            <w:pPr>
              <w:widowControl/>
              <w:jc w:val="center"/>
              <w:rPr>
                <w:rFonts w:ascii="宋体" w:hAnsi="宋体" w:cs="宋体"/>
                <w:kern w:val="0"/>
                <w:sz w:val="18"/>
                <w:szCs w:val="18"/>
              </w:rPr>
            </w:pPr>
            <w:r>
              <w:rPr>
                <w:rFonts w:ascii="宋体" w:hAnsi="宋体" w:cs="宋体"/>
                <w:kern w:val="0"/>
                <w:sz w:val="18"/>
                <w:szCs w:val="18"/>
              </w:rPr>
              <w:t>是</w:t>
            </w:r>
          </w:p>
        </w:tc>
        <w:tc>
          <w:tcPr>
            <w:tcW w:w="113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38A9E40">
            <w:pPr>
              <w:widowControl/>
              <w:jc w:val="center"/>
              <w:rPr>
                <w:rFonts w:ascii="宋体" w:hAnsi="宋体" w:cs="宋体"/>
                <w:kern w:val="0"/>
                <w:sz w:val="18"/>
                <w:szCs w:val="18"/>
              </w:rPr>
            </w:pPr>
            <w:r>
              <w:rPr>
                <w:rFonts w:ascii="宋体" w:hAnsi="宋体" w:cs="宋体"/>
                <w:kern w:val="0"/>
                <w:sz w:val="18"/>
                <w:szCs w:val="18"/>
              </w:rPr>
              <w:t>整</w:t>
            </w:r>
            <w:r>
              <w:rPr>
                <w:rFonts w:hint="eastAsia" w:ascii="宋体" w:hAnsi="宋体" w:cs="宋体"/>
                <w:kern w:val="0"/>
                <w:sz w:val="18"/>
                <w:szCs w:val="18"/>
              </w:rPr>
              <w:t>型</w:t>
            </w:r>
          </w:p>
        </w:tc>
        <w:tc>
          <w:tcPr>
            <w:tcW w:w="85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7E5FA75">
            <w:pPr>
              <w:widowControl/>
              <w:jc w:val="left"/>
              <w:rPr>
                <w:rFonts w:ascii="宋体" w:hAnsi="宋体" w:cs="宋体"/>
                <w:kern w:val="0"/>
                <w:sz w:val="18"/>
                <w:szCs w:val="18"/>
              </w:rPr>
            </w:pPr>
          </w:p>
        </w:tc>
        <w:tc>
          <w:tcPr>
            <w:tcW w:w="378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CC62210">
            <w:pPr>
              <w:widowControl/>
              <w:jc w:val="left"/>
              <w:rPr>
                <w:rFonts w:ascii="宋体" w:hAnsi="宋体" w:cs="宋体"/>
                <w:kern w:val="0"/>
                <w:sz w:val="18"/>
                <w:szCs w:val="18"/>
              </w:rPr>
            </w:pPr>
            <w:r>
              <w:rPr>
                <w:rFonts w:ascii="宋体" w:hAnsi="宋体" w:cs="宋体"/>
                <w:kern w:val="0"/>
                <w:sz w:val="18"/>
                <w:szCs w:val="18"/>
              </w:rPr>
              <w:t>0：未鉴权、1：鉴权通过、2：鉴权不通过</w:t>
            </w:r>
          </w:p>
        </w:tc>
      </w:tr>
      <w:tr w14:paraId="34A751A5">
        <w:tblPrEx>
          <w:tblCellMar>
            <w:top w:w="15" w:type="dxa"/>
            <w:left w:w="15" w:type="dxa"/>
            <w:bottom w:w="15" w:type="dxa"/>
            <w:right w:w="15" w:type="dxa"/>
          </w:tblCellMar>
        </w:tblPrEx>
        <w:trPr>
          <w:trHeight w:val="20" w:hRule="atLeast"/>
        </w:trPr>
        <w:tc>
          <w:tcPr>
            <w:tcW w:w="1410"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CA3B0A6">
            <w:pPr>
              <w:widowControl/>
              <w:jc w:val="left"/>
              <w:rPr>
                <w:rFonts w:ascii="宋体" w:hAnsi="宋体" w:cs="宋体"/>
                <w:kern w:val="0"/>
                <w:sz w:val="18"/>
                <w:szCs w:val="18"/>
                <w:lang w:eastAsia="zh-Hans"/>
              </w:rPr>
            </w:pPr>
            <w:r>
              <w:rPr>
                <w:rFonts w:hint="eastAsia" w:ascii="宋体" w:hAnsi="宋体" w:cs="宋体"/>
                <w:color w:val="FF0000"/>
                <w:kern w:val="0"/>
                <w:sz w:val="18"/>
                <w:szCs w:val="18"/>
                <w:lang w:eastAsia="zh-Hans"/>
              </w:rPr>
              <w:t>鉴权失败原因</w:t>
            </w:r>
          </w:p>
        </w:tc>
        <w:tc>
          <w:tcPr>
            <w:tcW w:w="184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EBC8FD7">
            <w:pPr>
              <w:widowControl/>
              <w:jc w:val="center"/>
              <w:rPr>
                <w:rFonts w:ascii="宋体" w:hAnsi="宋体" w:cs="宋体"/>
                <w:color w:val="FF0000"/>
                <w:kern w:val="0"/>
                <w:sz w:val="18"/>
                <w:szCs w:val="18"/>
              </w:rPr>
            </w:pPr>
            <w:r>
              <w:rPr>
                <w:rFonts w:ascii="宋体" w:hAnsi="宋体" w:cs="宋体"/>
                <w:color w:val="FF0000"/>
                <w:kern w:val="0"/>
                <w:sz w:val="18"/>
                <w:szCs w:val="18"/>
              </w:rPr>
              <w:t>PlateAutFailReason</w:t>
            </w:r>
          </w:p>
          <w:p w14:paraId="22E72C82">
            <w:pPr>
              <w:widowControl/>
              <w:jc w:val="center"/>
              <w:rPr>
                <w:rFonts w:ascii="宋体" w:hAnsi="宋体" w:cs="宋体"/>
                <w:kern w:val="0"/>
                <w:sz w:val="18"/>
                <w:szCs w:val="18"/>
              </w:rPr>
            </w:pPr>
          </w:p>
        </w:tc>
        <w:tc>
          <w:tcPr>
            <w:tcW w:w="70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9A34561">
            <w:pPr>
              <w:widowControl/>
              <w:jc w:val="center"/>
              <w:rPr>
                <w:rFonts w:ascii="宋体" w:hAnsi="宋体" w:cs="宋体"/>
                <w:kern w:val="0"/>
                <w:sz w:val="18"/>
                <w:szCs w:val="18"/>
              </w:rPr>
            </w:pPr>
            <w:r>
              <w:rPr>
                <w:rFonts w:ascii="宋体" w:hAnsi="宋体" w:cs="宋体"/>
                <w:kern w:val="0"/>
                <w:sz w:val="18"/>
                <w:szCs w:val="18"/>
              </w:rPr>
              <w:t>是</w:t>
            </w:r>
          </w:p>
          <w:p w14:paraId="27A95F06">
            <w:pPr>
              <w:widowControl/>
              <w:jc w:val="center"/>
              <w:rPr>
                <w:rFonts w:ascii="宋体" w:hAnsi="宋体" w:cs="宋体"/>
                <w:kern w:val="0"/>
                <w:sz w:val="18"/>
                <w:szCs w:val="18"/>
              </w:rPr>
            </w:pPr>
          </w:p>
        </w:tc>
        <w:tc>
          <w:tcPr>
            <w:tcW w:w="113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7AF3948">
            <w:pPr>
              <w:widowControl/>
              <w:jc w:val="center"/>
              <w:rPr>
                <w:rFonts w:ascii="宋体" w:hAnsi="宋体" w:cs="宋体"/>
                <w:kern w:val="0"/>
                <w:sz w:val="18"/>
                <w:szCs w:val="18"/>
              </w:rPr>
            </w:pPr>
            <w:r>
              <w:rPr>
                <w:rFonts w:ascii="宋体" w:hAnsi="宋体" w:cs="宋体"/>
                <w:kern w:val="0"/>
                <w:sz w:val="18"/>
                <w:szCs w:val="18"/>
              </w:rPr>
              <w:t>整型</w:t>
            </w:r>
          </w:p>
          <w:p w14:paraId="0835394E">
            <w:pPr>
              <w:widowControl/>
              <w:jc w:val="center"/>
              <w:rPr>
                <w:rFonts w:ascii="宋体" w:hAnsi="宋体" w:cs="宋体"/>
                <w:kern w:val="0"/>
                <w:sz w:val="18"/>
                <w:szCs w:val="18"/>
              </w:rPr>
            </w:pPr>
          </w:p>
        </w:tc>
        <w:tc>
          <w:tcPr>
            <w:tcW w:w="85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CE41703">
            <w:pPr>
              <w:widowControl/>
              <w:jc w:val="center"/>
              <w:rPr>
                <w:rFonts w:ascii="宋体" w:hAnsi="宋体" w:cs="宋体"/>
                <w:kern w:val="0"/>
                <w:sz w:val="18"/>
                <w:szCs w:val="18"/>
              </w:rPr>
            </w:pPr>
          </w:p>
        </w:tc>
        <w:tc>
          <w:tcPr>
            <w:tcW w:w="378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553B856">
            <w:pPr>
              <w:widowControl/>
              <w:jc w:val="left"/>
              <w:rPr>
                <w:rFonts w:ascii="宋体" w:hAnsi="宋体" w:cs="宋体"/>
                <w:kern w:val="0"/>
                <w:sz w:val="18"/>
                <w:szCs w:val="18"/>
              </w:rPr>
            </w:pPr>
            <w:r>
              <w:rPr>
                <w:rFonts w:ascii="宋体" w:hAnsi="宋体" w:cs="宋体"/>
                <w:kern w:val="0"/>
                <w:sz w:val="18"/>
                <w:szCs w:val="18"/>
              </w:rPr>
              <w:t>鉴权失败原因，返回如下错误码：</w:t>
            </w:r>
          </w:p>
          <w:p w14:paraId="07D3AAF7">
            <w:pPr>
              <w:widowControl/>
              <w:jc w:val="left"/>
              <w:rPr>
                <w:rFonts w:ascii="宋体" w:hAnsi="宋体" w:cs="宋体"/>
                <w:kern w:val="0"/>
                <w:sz w:val="18"/>
                <w:szCs w:val="18"/>
              </w:rPr>
            </w:pPr>
            <w:r>
              <w:rPr>
                <w:rFonts w:ascii="宋体" w:hAnsi="宋体" w:cs="宋体"/>
                <w:kern w:val="0"/>
                <w:sz w:val="18"/>
                <w:szCs w:val="18"/>
              </w:rPr>
              <w:t>0:无（</w:t>
            </w:r>
            <w:r>
              <w:rPr>
                <w:rFonts w:hint="eastAsia" w:ascii="宋体" w:hAnsi="宋体" w:cs="宋体"/>
                <w:kern w:val="0"/>
                <w:sz w:val="18"/>
                <w:szCs w:val="18"/>
                <w:lang w:eastAsia="zh-Hans"/>
              </w:rPr>
              <w:t>鉴权通过或未鉴权</w:t>
            </w:r>
            <w:r>
              <w:rPr>
                <w:rFonts w:ascii="宋体" w:hAnsi="宋体" w:cs="宋体"/>
                <w:kern w:val="0"/>
                <w:sz w:val="18"/>
                <w:szCs w:val="18"/>
              </w:rPr>
              <w:t>）</w:t>
            </w:r>
          </w:p>
          <w:p w14:paraId="5E527289">
            <w:pPr>
              <w:widowControl/>
              <w:jc w:val="left"/>
              <w:rPr>
                <w:rFonts w:ascii="宋体" w:hAnsi="宋体" w:cs="宋体"/>
                <w:kern w:val="0"/>
                <w:sz w:val="18"/>
                <w:szCs w:val="18"/>
              </w:rPr>
            </w:pPr>
            <w:r>
              <w:rPr>
                <w:rFonts w:ascii="宋体" w:hAnsi="宋体" w:cs="宋体"/>
                <w:kern w:val="0"/>
                <w:sz w:val="18"/>
                <w:szCs w:val="18"/>
              </w:rPr>
              <w:t>1:车辆不在停车场</w:t>
            </w:r>
          </w:p>
          <w:p w14:paraId="1C00E370">
            <w:pPr>
              <w:widowControl/>
              <w:jc w:val="left"/>
              <w:rPr>
                <w:rFonts w:ascii="宋体" w:hAnsi="宋体" w:cs="宋体"/>
                <w:kern w:val="0"/>
                <w:sz w:val="18"/>
                <w:szCs w:val="18"/>
              </w:rPr>
            </w:pPr>
            <w:r>
              <w:rPr>
                <w:rFonts w:ascii="宋体" w:hAnsi="宋体" w:cs="宋体"/>
                <w:kern w:val="0"/>
                <w:sz w:val="18"/>
                <w:szCs w:val="18"/>
              </w:rPr>
              <w:t>2:无该停车场权限</w:t>
            </w:r>
          </w:p>
          <w:p w14:paraId="69220837">
            <w:pPr>
              <w:widowControl/>
              <w:jc w:val="left"/>
              <w:rPr>
                <w:rFonts w:ascii="宋体" w:hAnsi="宋体" w:cs="宋体"/>
                <w:kern w:val="0"/>
                <w:sz w:val="18"/>
                <w:szCs w:val="18"/>
              </w:rPr>
            </w:pPr>
            <w:r>
              <w:rPr>
                <w:rFonts w:ascii="宋体" w:hAnsi="宋体" w:cs="宋体"/>
                <w:kern w:val="0"/>
                <w:sz w:val="18"/>
                <w:szCs w:val="18"/>
              </w:rPr>
              <w:t>3:停车场标识不正确</w:t>
            </w:r>
          </w:p>
          <w:p w14:paraId="59A21F96">
            <w:pPr>
              <w:widowControl/>
              <w:jc w:val="left"/>
              <w:rPr>
                <w:rFonts w:ascii="宋体" w:hAnsi="宋体" w:cs="宋体"/>
                <w:kern w:val="0"/>
                <w:sz w:val="18"/>
                <w:szCs w:val="18"/>
              </w:rPr>
            </w:pPr>
            <w:r>
              <w:rPr>
                <w:rFonts w:ascii="宋体" w:hAnsi="宋体" w:cs="宋体"/>
                <w:kern w:val="0"/>
                <w:sz w:val="18"/>
                <w:szCs w:val="18"/>
              </w:rPr>
              <w:t>4:优惠券已下发，请勿重复下发 </w:t>
            </w:r>
          </w:p>
          <w:p w14:paraId="3BA2B621">
            <w:pPr>
              <w:widowControl/>
              <w:jc w:val="left"/>
              <w:rPr>
                <w:rFonts w:ascii="宋体" w:hAnsi="宋体" w:cs="宋体"/>
                <w:kern w:val="0"/>
                <w:sz w:val="18"/>
                <w:szCs w:val="18"/>
              </w:rPr>
            </w:pPr>
            <w:r>
              <w:rPr>
                <w:rFonts w:ascii="宋体" w:hAnsi="宋体" w:cs="宋体"/>
                <w:kern w:val="0"/>
                <w:sz w:val="18"/>
                <w:szCs w:val="18"/>
              </w:rPr>
              <w:t>5:优惠券生成失败</w:t>
            </w:r>
          </w:p>
          <w:p w14:paraId="6C31D465">
            <w:pPr>
              <w:widowControl/>
              <w:jc w:val="left"/>
              <w:rPr>
                <w:rFonts w:ascii="宋体" w:hAnsi="宋体" w:cs="宋体"/>
                <w:kern w:val="0"/>
                <w:sz w:val="18"/>
                <w:szCs w:val="18"/>
              </w:rPr>
            </w:pPr>
            <w:r>
              <w:rPr>
                <w:rFonts w:ascii="宋体" w:hAnsi="宋体" w:cs="宋体"/>
                <w:kern w:val="0"/>
                <w:sz w:val="18"/>
                <w:szCs w:val="18"/>
              </w:rPr>
              <w:t>6:优惠券已用完</w:t>
            </w:r>
          </w:p>
          <w:p w14:paraId="4EAE20AD">
            <w:pPr>
              <w:widowControl/>
              <w:jc w:val="left"/>
              <w:rPr>
                <w:rFonts w:ascii="宋体" w:hAnsi="宋体" w:cs="宋体"/>
                <w:kern w:val="0"/>
                <w:sz w:val="18"/>
                <w:szCs w:val="18"/>
              </w:rPr>
            </w:pPr>
            <w:r>
              <w:rPr>
                <w:rFonts w:ascii="宋体" w:hAnsi="宋体" w:cs="宋体"/>
                <w:kern w:val="0"/>
                <w:sz w:val="18"/>
                <w:szCs w:val="18"/>
              </w:rPr>
              <w:t>7:参数异常</w:t>
            </w:r>
          </w:p>
          <w:p w14:paraId="09285B9A">
            <w:pPr>
              <w:widowControl/>
              <w:jc w:val="left"/>
              <w:rPr>
                <w:rFonts w:ascii="宋体" w:hAnsi="宋体" w:cs="宋体"/>
                <w:kern w:val="0"/>
                <w:sz w:val="18"/>
                <w:szCs w:val="18"/>
              </w:rPr>
            </w:pPr>
            <w:r>
              <w:rPr>
                <w:rFonts w:ascii="宋体" w:hAnsi="宋体" w:cs="宋体"/>
                <w:kern w:val="0"/>
                <w:sz w:val="18"/>
                <w:szCs w:val="18"/>
              </w:rPr>
              <w:t>8:请勿在短时间内频繁操作</w:t>
            </w:r>
          </w:p>
          <w:p w14:paraId="6C4ED2BF">
            <w:pPr>
              <w:widowControl/>
              <w:jc w:val="left"/>
              <w:rPr>
                <w:rFonts w:ascii="宋体" w:hAnsi="宋体" w:cs="宋体"/>
                <w:kern w:val="0"/>
                <w:sz w:val="18"/>
                <w:szCs w:val="18"/>
              </w:rPr>
            </w:pPr>
            <w:r>
              <w:rPr>
                <w:rFonts w:ascii="宋体" w:hAnsi="宋体" w:cs="宋体"/>
                <w:kern w:val="0"/>
                <w:sz w:val="18"/>
                <w:szCs w:val="18"/>
              </w:rPr>
              <w:t>9:服务器内部异常</w:t>
            </w:r>
          </w:p>
          <w:p w14:paraId="26F7E53F">
            <w:pPr>
              <w:widowControl/>
              <w:jc w:val="left"/>
              <w:rPr>
                <w:rFonts w:ascii="宋体" w:hAnsi="宋体" w:cs="宋体"/>
                <w:kern w:val="0"/>
                <w:sz w:val="18"/>
                <w:szCs w:val="18"/>
              </w:rPr>
            </w:pPr>
            <w:r>
              <w:rPr>
                <w:rFonts w:ascii="宋体" w:hAnsi="宋体" w:cs="宋体"/>
                <w:kern w:val="0"/>
                <w:sz w:val="18"/>
                <w:szCs w:val="18"/>
              </w:rPr>
              <w:t>10:未知</w:t>
            </w:r>
          </w:p>
          <w:p w14:paraId="0F225F1B">
            <w:pPr>
              <w:widowControl/>
              <w:jc w:val="left"/>
              <w:rPr>
                <w:rFonts w:ascii="宋体" w:hAnsi="宋体" w:cs="宋体"/>
                <w:kern w:val="0"/>
                <w:sz w:val="18"/>
                <w:szCs w:val="18"/>
              </w:rPr>
            </w:pPr>
          </w:p>
        </w:tc>
      </w:tr>
    </w:tbl>
    <w:p w14:paraId="11F401AF">
      <w:pPr>
        <w:rPr>
          <w:rFonts w:ascii="微软雅黑" w:hAnsi="微软雅黑" w:eastAsia="微软雅黑"/>
          <w:b/>
          <w:kern w:val="0"/>
          <w:sz w:val="18"/>
          <w:szCs w:val="20"/>
        </w:rPr>
      </w:pPr>
    </w:p>
    <w:p w14:paraId="58F148C6">
      <w:r>
        <w:rPr>
          <w:rFonts w:hint="eastAsia" w:ascii="微软雅黑" w:hAnsi="微软雅黑" w:eastAsia="微软雅黑"/>
          <w:b/>
          <w:kern w:val="0"/>
          <w:sz w:val="18"/>
          <w:szCs w:val="20"/>
        </w:rPr>
        <w:t>示例</w:t>
      </w:r>
      <w:bookmarkEnd w:id="12"/>
      <w:bookmarkEnd w:id="13"/>
      <w:bookmarkEnd w:id="14"/>
      <w:r>
        <w:rPr>
          <w:rFonts w:hint="eastAsia" w:ascii="微软雅黑" w:hAnsi="微软雅黑" w:eastAsia="微软雅黑"/>
          <w:b/>
          <w:kern w:val="0"/>
          <w:sz w:val="18"/>
          <w:szCs w:val="20"/>
        </w:rPr>
        <w:t>：</w:t>
      </w:r>
    </w:p>
    <w:p w14:paraId="3B81C898">
      <w:pPr>
        <w:autoSpaceDE w:val="0"/>
        <w:autoSpaceDN w:val="0"/>
        <w:adjustRightInd w:val="0"/>
        <w:jc w:val="left"/>
        <w:rPr>
          <w:rFonts w:ascii="宋体" w:cs="宋体"/>
          <w:kern w:val="0"/>
          <w:sz w:val="18"/>
          <w:szCs w:val="18"/>
        </w:rPr>
      </w:pPr>
      <w:r>
        <w:rPr>
          <w:rFonts w:ascii="宋体" w:cs="宋体"/>
          <w:kern w:val="0"/>
          <w:sz w:val="18"/>
          <w:szCs w:val="18"/>
        </w:rPr>
        <w:t>{</w:t>
      </w:r>
    </w:p>
    <w:p w14:paraId="7CF941F0">
      <w:pPr>
        <w:autoSpaceDE w:val="0"/>
        <w:autoSpaceDN w:val="0"/>
        <w:adjustRightInd w:val="0"/>
        <w:jc w:val="left"/>
        <w:rPr>
          <w:rFonts w:ascii="宋体" w:cs="宋体"/>
          <w:kern w:val="0"/>
          <w:sz w:val="18"/>
          <w:szCs w:val="18"/>
        </w:rPr>
      </w:pPr>
      <w:r>
        <w:rPr>
          <w:rFonts w:hint="eastAsia" w:ascii="宋体" w:cs="宋体"/>
          <w:kern w:val="0"/>
          <w:sz w:val="18"/>
          <w:szCs w:val="18"/>
        </w:rPr>
        <w:t xml:space="preserve">  </w:t>
      </w:r>
      <w:r>
        <w:rPr>
          <w:rFonts w:ascii="宋体" w:cs="宋体"/>
          <w:kern w:val="0"/>
          <w:sz w:val="18"/>
          <w:szCs w:val="18"/>
        </w:rPr>
        <w:t>"Ret": 0,</w:t>
      </w:r>
    </w:p>
    <w:p w14:paraId="01638269">
      <w:pPr>
        <w:autoSpaceDE w:val="0"/>
        <w:autoSpaceDN w:val="0"/>
        <w:adjustRightInd w:val="0"/>
        <w:jc w:val="left"/>
        <w:rPr>
          <w:rFonts w:ascii="宋体" w:cs="宋体"/>
          <w:kern w:val="0"/>
          <w:sz w:val="18"/>
          <w:szCs w:val="18"/>
        </w:rPr>
      </w:pPr>
      <w:r>
        <w:rPr>
          <w:rFonts w:hint="eastAsia" w:ascii="宋体" w:cs="宋体"/>
          <w:kern w:val="0"/>
          <w:sz w:val="18"/>
          <w:szCs w:val="18"/>
        </w:rPr>
        <w:t xml:space="preserve">  </w:t>
      </w:r>
      <w:r>
        <w:rPr>
          <w:rFonts w:ascii="宋体" w:cs="宋体"/>
          <w:kern w:val="0"/>
          <w:sz w:val="18"/>
          <w:szCs w:val="18"/>
        </w:rPr>
        <w:t>"Msg": "",</w:t>
      </w:r>
    </w:p>
    <w:p w14:paraId="618EB11D">
      <w:pPr>
        <w:autoSpaceDE w:val="0"/>
        <w:autoSpaceDN w:val="0"/>
        <w:adjustRightInd w:val="0"/>
        <w:jc w:val="left"/>
        <w:rPr>
          <w:rFonts w:ascii="宋体" w:cs="宋体"/>
          <w:kern w:val="0"/>
          <w:sz w:val="18"/>
          <w:szCs w:val="18"/>
        </w:rPr>
      </w:pPr>
      <w:r>
        <w:rPr>
          <w:rFonts w:ascii="宋体" w:cs="宋体"/>
          <w:kern w:val="0"/>
          <w:sz w:val="18"/>
          <w:szCs w:val="18"/>
        </w:rPr>
        <w:t xml:space="preserve">  "Data": "MdtylP2lneRGc9XzcskU+F15h89rbOjjSbidYkIn8JF6mU4Y8af/RiZ1gXr/5XwJKFC32datXXTyztQu5qSnUQ==",</w:t>
      </w:r>
    </w:p>
    <w:p w14:paraId="3A2D7D81">
      <w:pPr>
        <w:autoSpaceDE w:val="0"/>
        <w:autoSpaceDN w:val="0"/>
        <w:adjustRightInd w:val="0"/>
        <w:jc w:val="left"/>
        <w:rPr>
          <w:rFonts w:ascii="宋体" w:cs="宋体"/>
          <w:kern w:val="0"/>
          <w:sz w:val="18"/>
          <w:szCs w:val="18"/>
        </w:rPr>
      </w:pPr>
      <w:r>
        <w:rPr>
          <w:rFonts w:ascii="宋体" w:cs="宋体"/>
          <w:kern w:val="0"/>
          <w:sz w:val="18"/>
          <w:szCs w:val="18"/>
        </w:rPr>
        <w:t xml:space="preserve">  "Sig": "C8B79D037ACBA107F8D72A43E6C7A87C"</w:t>
      </w:r>
    </w:p>
    <w:p w14:paraId="7E34863E">
      <w:pPr>
        <w:rPr>
          <w:rFonts w:ascii="宋体" w:cs="宋体"/>
          <w:kern w:val="0"/>
          <w:sz w:val="18"/>
          <w:szCs w:val="18"/>
        </w:rPr>
      </w:pPr>
      <w:r>
        <w:rPr>
          <w:rFonts w:ascii="宋体" w:cs="宋体"/>
          <w:kern w:val="0"/>
          <w:sz w:val="18"/>
          <w:szCs w:val="18"/>
        </w:rPr>
        <w:t>}</w:t>
      </w:r>
    </w:p>
    <w:p w14:paraId="400EE432">
      <w:pPr>
        <w:pStyle w:val="57"/>
        <w:ind w:firstLine="0" w:firstLineChars="0"/>
        <w:rPr>
          <w:rFonts w:ascii="微软雅黑" w:hAnsi="微软雅黑" w:eastAsia="微软雅黑"/>
          <w:b/>
          <w:sz w:val="18"/>
        </w:rPr>
      </w:pPr>
      <w:r>
        <w:rPr>
          <w:rFonts w:hint="eastAsia" w:ascii="微软雅黑" w:hAnsi="微软雅黑" w:eastAsia="微软雅黑"/>
          <w:b/>
          <w:sz w:val="18"/>
        </w:rPr>
        <w:t>Data解密后：</w:t>
      </w:r>
    </w:p>
    <w:p w14:paraId="16552CC1">
      <w:pPr>
        <w:autoSpaceDE w:val="0"/>
        <w:autoSpaceDN w:val="0"/>
        <w:adjustRightInd w:val="0"/>
        <w:jc w:val="left"/>
        <w:rPr>
          <w:rFonts w:ascii="宋体" w:cs="宋体"/>
          <w:kern w:val="0"/>
          <w:sz w:val="18"/>
          <w:szCs w:val="18"/>
        </w:rPr>
      </w:pPr>
      <w:r>
        <w:rPr>
          <w:rFonts w:ascii="宋体" w:cs="宋体"/>
          <w:kern w:val="0"/>
          <w:sz w:val="18"/>
          <w:szCs w:val="18"/>
        </w:rPr>
        <w:t>{</w:t>
      </w:r>
    </w:p>
    <w:p w14:paraId="5CA2B2BE">
      <w:pPr>
        <w:autoSpaceDE w:val="0"/>
        <w:autoSpaceDN w:val="0"/>
        <w:adjustRightInd w:val="0"/>
        <w:jc w:val="left"/>
        <w:rPr>
          <w:rFonts w:ascii="宋体" w:cs="宋体"/>
          <w:kern w:val="0"/>
          <w:sz w:val="18"/>
          <w:szCs w:val="18"/>
        </w:rPr>
      </w:pPr>
      <w:r>
        <w:rPr>
          <w:rFonts w:hint="eastAsia" w:ascii="宋体" w:cs="宋体"/>
          <w:kern w:val="0"/>
          <w:sz w:val="18"/>
          <w:szCs w:val="18"/>
        </w:rPr>
        <w:t>"</w:t>
      </w:r>
      <w:r>
        <w:rPr>
          <w:rFonts w:ascii="宋体" w:cs="宋体"/>
          <w:kern w:val="0"/>
          <w:sz w:val="18"/>
          <w:szCs w:val="18"/>
        </w:rPr>
        <w:t>StartChargeSeq":"201801120000052917",</w:t>
      </w:r>
    </w:p>
    <w:p w14:paraId="68AFF990">
      <w:pPr>
        <w:autoSpaceDE w:val="0"/>
        <w:autoSpaceDN w:val="0"/>
        <w:adjustRightInd w:val="0"/>
        <w:jc w:val="left"/>
        <w:rPr>
          <w:rFonts w:ascii="宋体" w:cs="宋体"/>
          <w:kern w:val="0"/>
          <w:sz w:val="18"/>
          <w:szCs w:val="18"/>
        </w:rPr>
      </w:pPr>
      <w:r>
        <w:rPr>
          <w:rFonts w:ascii="宋体" w:cs="宋体"/>
          <w:kern w:val="0"/>
          <w:sz w:val="18"/>
          <w:szCs w:val="18"/>
        </w:rPr>
        <w:t>"ConfirmResult":0</w:t>
      </w:r>
    </w:p>
    <w:p w14:paraId="420601A6">
      <w:pPr>
        <w:autoSpaceDE w:val="0"/>
        <w:autoSpaceDN w:val="0"/>
        <w:adjustRightInd w:val="0"/>
        <w:jc w:val="left"/>
        <w:rPr>
          <w:rFonts w:ascii="宋体" w:cs="宋体"/>
          <w:kern w:val="0"/>
          <w:sz w:val="18"/>
          <w:szCs w:val="18"/>
        </w:rPr>
      </w:pPr>
      <w:r>
        <w:rPr>
          <w:rFonts w:ascii="宋体" w:cs="宋体"/>
          <w:kern w:val="0"/>
          <w:sz w:val="18"/>
          <w:szCs w:val="18"/>
        </w:rPr>
        <w:t>"PlateAutResult":1</w:t>
      </w:r>
    </w:p>
    <w:p w14:paraId="7B7A0C33">
      <w:pPr>
        <w:autoSpaceDE w:val="0"/>
        <w:autoSpaceDN w:val="0"/>
        <w:adjustRightInd w:val="0"/>
        <w:jc w:val="left"/>
        <w:rPr>
          <w:rFonts w:ascii="宋体" w:cs="宋体"/>
          <w:kern w:val="0"/>
          <w:sz w:val="18"/>
          <w:szCs w:val="18"/>
        </w:rPr>
      </w:pPr>
      <w:r>
        <w:rPr>
          <w:rFonts w:ascii="宋体" w:cs="宋体"/>
          <w:kern w:val="0"/>
          <w:sz w:val="18"/>
          <w:szCs w:val="18"/>
          <w:lang w:val="zh-CN"/>
        </w:rPr>
        <w:t>"</w:t>
      </w:r>
      <w:r>
        <w:rPr>
          <w:rFonts w:ascii="宋体" w:cs="宋体"/>
          <w:kern w:val="0"/>
          <w:sz w:val="18"/>
          <w:szCs w:val="18"/>
        </w:rPr>
        <w:t>PlateAutFailReason</w:t>
      </w:r>
      <w:r>
        <w:rPr>
          <w:rFonts w:ascii="宋体" w:cs="宋体"/>
          <w:kern w:val="0"/>
          <w:sz w:val="18"/>
          <w:szCs w:val="18"/>
          <w:lang w:val="zh-CN"/>
        </w:rPr>
        <w:t>":</w:t>
      </w:r>
      <w:r>
        <w:rPr>
          <w:rFonts w:ascii="宋体" w:cs="宋体"/>
          <w:kern w:val="0"/>
          <w:sz w:val="18"/>
          <w:szCs w:val="18"/>
        </w:rPr>
        <w:t>0</w:t>
      </w:r>
    </w:p>
    <w:p w14:paraId="14330AFF">
      <w:pPr>
        <w:autoSpaceDE w:val="0"/>
        <w:autoSpaceDN w:val="0"/>
        <w:adjustRightInd w:val="0"/>
        <w:jc w:val="left"/>
        <w:rPr>
          <w:rFonts w:ascii="宋体" w:cs="宋体"/>
          <w:kern w:val="0"/>
          <w:sz w:val="18"/>
          <w:szCs w:val="18"/>
        </w:rPr>
      </w:pPr>
      <w:r>
        <w:rPr>
          <w:rFonts w:ascii="宋体" w:cs="宋体"/>
          <w:kern w:val="0"/>
          <w:sz w:val="18"/>
          <w:szCs w:val="18"/>
        </w:rPr>
        <w:t>}</w:t>
      </w:r>
    </w:p>
    <w:p w14:paraId="1A38B32D">
      <w:pPr>
        <w:pStyle w:val="57"/>
        <w:ind w:firstLine="400"/>
      </w:pPr>
      <w:bookmarkStart w:id="37" w:name="_GoBack"/>
      <w:bookmarkEnd w:id="37"/>
    </w:p>
    <w:p w14:paraId="0C3E8A23">
      <w:pPr>
        <w:pStyle w:val="57"/>
        <w:ind w:firstLine="400"/>
      </w:pPr>
    </w:p>
    <w:p w14:paraId="56460A73">
      <w:pPr>
        <w:pStyle w:val="57"/>
        <w:ind w:firstLine="400"/>
      </w:pPr>
    </w:p>
    <w:p w14:paraId="580BBE49">
      <w:pPr>
        <w:pStyle w:val="57"/>
        <w:ind w:firstLine="400"/>
      </w:pPr>
    </w:p>
    <w:p w14:paraId="558FCE8F">
      <w:pPr>
        <w:widowControl/>
        <w:jc w:val="left"/>
        <w:rPr>
          <w:rFonts w:ascii="宋体"/>
          <w:kern w:val="0"/>
          <w:sz w:val="20"/>
          <w:szCs w:val="20"/>
        </w:rPr>
      </w:pPr>
      <w:r>
        <w:br w:type="page"/>
      </w:r>
    </w:p>
    <w:p w14:paraId="08F42E34">
      <w:pPr>
        <w:pStyle w:val="102"/>
      </w:pPr>
      <w:bookmarkStart w:id="15" w:name="A"/>
      <w:bookmarkEnd w:id="15"/>
      <w:r>
        <w:br w:type="textWrapping"/>
      </w:r>
      <w:bookmarkStart w:id="16" w:name="_Toc464700968"/>
      <w:r>
        <w:rPr>
          <w:rFonts w:hint="eastAsia"/>
        </w:rPr>
        <w:t>（资料性附录）</w:t>
      </w:r>
      <w:r>
        <w:br w:type="textWrapping"/>
      </w:r>
      <w:r>
        <w:rPr>
          <w:rFonts w:hint="eastAsia"/>
        </w:rPr>
        <w:t>数据加解密方式</w:t>
      </w:r>
      <w:bookmarkEnd w:id="16"/>
    </w:p>
    <w:p w14:paraId="1A9D23BC">
      <w:pPr>
        <w:pStyle w:val="120"/>
        <w:tabs>
          <w:tab w:val="clear" w:pos="360"/>
        </w:tabs>
        <w:spacing w:before="312" w:after="312"/>
        <w:ind w:left="284"/>
      </w:pPr>
      <w:bookmarkStart w:id="17" w:name="_Toc464454980"/>
      <w:bookmarkStart w:id="18" w:name="_Toc464700969"/>
      <w:r>
        <w:rPr>
          <w:rFonts w:hint="eastAsia"/>
        </w:rPr>
        <w:t>数据加解密方法</w:t>
      </w:r>
      <w:bookmarkEnd w:id="17"/>
      <w:bookmarkEnd w:id="18"/>
    </w:p>
    <w:p w14:paraId="1970A889">
      <w:pPr>
        <w:pStyle w:val="57"/>
        <w:ind w:firstLine="400"/>
      </w:pPr>
      <w:r>
        <w:rPr>
          <w:rFonts w:hint="eastAsia"/>
        </w:rPr>
        <w:t>数据传输的加密使用对称加密算法AES 128位加密，加密模式采用CBC，填充模式采用PKCS5Padding方式。</w:t>
      </w:r>
    </w:p>
    <w:p w14:paraId="11FE3CF4">
      <w:pPr>
        <w:pStyle w:val="120"/>
        <w:tabs>
          <w:tab w:val="clear" w:pos="360"/>
        </w:tabs>
        <w:spacing w:before="312" w:after="312"/>
        <w:ind w:left="284"/>
      </w:pPr>
      <w:bookmarkStart w:id="19" w:name="_Toc464700970"/>
      <w:bookmarkStart w:id="20" w:name="_Toc464454981"/>
      <w:r>
        <w:rPr>
          <w:rFonts w:hint="eastAsia"/>
        </w:rPr>
        <w:t>数据加解密示例</w:t>
      </w:r>
      <w:bookmarkEnd w:id="19"/>
      <w:bookmarkEnd w:id="20"/>
    </w:p>
    <w:p w14:paraId="6175246C">
      <w:pPr>
        <w:pStyle w:val="83"/>
        <w:numPr>
          <w:ilvl w:val="0"/>
          <w:numId w:val="0"/>
        </w:numPr>
        <w:spacing w:before="156" w:after="156" w:line="360" w:lineRule="auto"/>
        <w:ind w:left="811" w:hanging="448"/>
        <w:jc w:val="left"/>
        <w:rPr>
          <w:rFonts w:ascii="Times New Roman"/>
          <w:sz w:val="21"/>
          <w:szCs w:val="21"/>
        </w:rPr>
      </w:pPr>
      <w:r>
        <w:rPr>
          <w:rFonts w:ascii="Times New Roman"/>
          <w:b/>
          <w:sz w:val="21"/>
          <w:szCs w:val="21"/>
        </w:rPr>
        <w:t>示例密钥：</w:t>
      </w:r>
      <w:r>
        <w:rPr>
          <w:rFonts w:ascii="Times New Roman"/>
          <w:sz w:val="21"/>
          <w:szCs w:val="21"/>
        </w:rPr>
        <w:t>1234567890abcdef</w:t>
      </w:r>
    </w:p>
    <w:p w14:paraId="66031D85">
      <w:pPr>
        <w:pStyle w:val="83"/>
        <w:numPr>
          <w:ilvl w:val="0"/>
          <w:numId w:val="0"/>
        </w:numPr>
        <w:spacing w:before="156" w:after="156" w:line="360" w:lineRule="auto"/>
        <w:ind w:left="811" w:hanging="448"/>
        <w:jc w:val="left"/>
        <w:rPr>
          <w:rFonts w:ascii="Times New Roman"/>
          <w:sz w:val="21"/>
          <w:szCs w:val="21"/>
        </w:rPr>
      </w:pPr>
      <w:r>
        <w:rPr>
          <w:rFonts w:ascii="Times New Roman"/>
          <w:b/>
          <w:sz w:val="21"/>
          <w:szCs w:val="21"/>
        </w:rPr>
        <w:t>示例初始向量：</w:t>
      </w:r>
      <w:r>
        <w:rPr>
          <w:rFonts w:ascii="Times New Roman"/>
          <w:sz w:val="21"/>
          <w:szCs w:val="21"/>
        </w:rPr>
        <w:t>1234567890abcdef</w:t>
      </w:r>
    </w:p>
    <w:p w14:paraId="209072CD">
      <w:pPr>
        <w:pStyle w:val="83"/>
        <w:numPr>
          <w:ilvl w:val="0"/>
          <w:numId w:val="0"/>
        </w:numPr>
        <w:spacing w:before="156" w:after="156" w:line="360" w:lineRule="auto"/>
        <w:ind w:left="811" w:hanging="448"/>
        <w:jc w:val="left"/>
        <w:rPr>
          <w:rFonts w:ascii="Times New Roman"/>
          <w:b/>
          <w:sz w:val="21"/>
          <w:szCs w:val="21"/>
        </w:rPr>
      </w:pPr>
      <w:r>
        <w:rPr>
          <w:rFonts w:ascii="Times New Roman"/>
          <w:b/>
          <w:sz w:val="21"/>
          <w:szCs w:val="21"/>
        </w:rPr>
        <w:t>示例明文信息：</w:t>
      </w:r>
    </w:p>
    <w:p w14:paraId="6090E322">
      <w:pPr>
        <w:pStyle w:val="70"/>
        <w:spacing w:before="156" w:beforeLines="50" w:after="156" w:afterLines="50" w:line="360" w:lineRule="auto"/>
        <w:ind w:left="1274" w:leftChars="270" w:hanging="707" w:hangingChars="337"/>
        <w:rPr>
          <w:rFonts w:ascii="Times New Roman"/>
        </w:rPr>
      </w:pPr>
      <w:r>
        <w:rPr>
          <w:rFonts w:ascii="Times New Roman"/>
          <w:sz w:val="21"/>
          <w:szCs w:val="21"/>
        </w:rPr>
        <w:t>{"total":1,"stationStatusInfo":{"operationID":"123456789","stationID":"111111111111111","connectorStatusInfos":{"connectorID":1,"equipmentID":"10000000000000000000001","status":4,"currentA":0,"currentB":0,"currentC":0,"voltageA":0,"voltageB":0,"voltageC":0,"soc":10,}}}</w:t>
      </w:r>
    </w:p>
    <w:p w14:paraId="31668630">
      <w:pPr>
        <w:pStyle w:val="83"/>
        <w:numPr>
          <w:ilvl w:val="0"/>
          <w:numId w:val="0"/>
        </w:numPr>
        <w:spacing w:before="156" w:after="156" w:line="360" w:lineRule="auto"/>
        <w:ind w:left="811" w:hanging="448"/>
        <w:jc w:val="left"/>
        <w:rPr>
          <w:rFonts w:ascii="Times New Roman"/>
          <w:b/>
          <w:sz w:val="21"/>
          <w:szCs w:val="21"/>
        </w:rPr>
      </w:pPr>
      <w:r>
        <w:rPr>
          <w:rFonts w:ascii="Times New Roman"/>
          <w:b/>
          <w:sz w:val="21"/>
          <w:szCs w:val="21"/>
        </w:rPr>
        <w:t>示例秘文：</w:t>
      </w:r>
    </w:p>
    <w:p w14:paraId="4536BC6C">
      <w:pPr>
        <w:pStyle w:val="57"/>
        <w:ind w:firstLine="400"/>
        <w:rPr>
          <w:rFonts w:ascii="Times New Roman"/>
          <w:szCs w:val="21"/>
        </w:rPr>
      </w:pPr>
      <w:r>
        <w:rPr>
          <w:rFonts w:ascii="Times New Roman"/>
          <w:szCs w:val="21"/>
        </w:rPr>
        <w:t>il7B0BSEjFdzpyKzfOFpvg/Se1CP802RItKYFPfSLRxJ3jf0bVl9hvYOEktPAYW2nd7S8MBcyHYyacHKbISq5iTmDzG+ivnR+SZJv3USNTYVMz9rCQVSxd0cLlqsJauko79NnwQJbzDTyLooYoIwz75qBOH2/xOMirpeEqRJrF/EQjWekJmGk9RtboXePu2rka+Xm51syBPhiXJAq0GfbfaFu9tNqs/e2Vjja/ltE1M0lqvxfXQ6da6HrThsm5id4ClZFIi0acRfrsPLRixS/IQYtksxghvJwbqOsbIsITail9Ayy4tKcogeEZiOO+4Ed264NSKmk7l3wKwJLAFjCFogBx8GE3OBz4pqcAn/ydA=</w:t>
      </w:r>
    </w:p>
    <w:p w14:paraId="5FE76508">
      <w:pPr>
        <w:widowControl/>
        <w:jc w:val="left"/>
        <w:rPr>
          <w:kern w:val="0"/>
          <w:sz w:val="20"/>
          <w:szCs w:val="21"/>
        </w:rPr>
      </w:pPr>
      <w:r>
        <w:rPr>
          <w:szCs w:val="21"/>
        </w:rPr>
        <w:br w:type="page"/>
      </w:r>
    </w:p>
    <w:p w14:paraId="4B1BD007">
      <w:pPr>
        <w:pStyle w:val="57"/>
        <w:ind w:firstLine="400"/>
      </w:pPr>
    </w:p>
    <w:p w14:paraId="05087A82">
      <w:pPr>
        <w:pStyle w:val="102"/>
        <w:numPr>
          <w:ilvl w:val="0"/>
          <w:numId w:val="0"/>
        </w:numPr>
        <w:tabs>
          <w:tab w:val="clear" w:pos="360"/>
        </w:tabs>
      </w:pPr>
      <w:bookmarkStart w:id="21" w:name="B"/>
      <w:r>
        <w:rPr>
          <w:rFonts w:hint="eastAsia"/>
        </w:rPr>
        <w:t>附录  B</w:t>
      </w:r>
      <w:bookmarkEnd w:id="21"/>
      <w:r>
        <w:br w:type="textWrapping"/>
      </w:r>
      <w:bookmarkStart w:id="22" w:name="_Toc464700971"/>
      <w:bookmarkStart w:id="23" w:name="_Toc421526950"/>
      <w:r>
        <w:rPr>
          <w:rFonts w:hint="eastAsia"/>
        </w:rPr>
        <w:t>（资料性附录）</w:t>
      </w:r>
      <w:r>
        <w:br w:type="textWrapping"/>
      </w:r>
      <w:r>
        <w:rPr>
          <w:rFonts w:hint="eastAsia"/>
        </w:rPr>
        <w:t>HMAC-</w:t>
      </w:r>
      <w:r>
        <w:t>MD</w:t>
      </w:r>
      <w:r>
        <w:rPr>
          <w:rFonts w:hint="eastAsia"/>
        </w:rPr>
        <w:t>5参数签名方式</w:t>
      </w:r>
      <w:bookmarkEnd w:id="22"/>
      <w:bookmarkEnd w:id="23"/>
    </w:p>
    <w:p w14:paraId="31507829">
      <w:pPr>
        <w:pStyle w:val="120"/>
        <w:numPr>
          <w:ilvl w:val="0"/>
          <w:numId w:val="0"/>
        </w:numPr>
        <w:tabs>
          <w:tab w:val="clear" w:pos="360"/>
        </w:tabs>
        <w:spacing w:before="312" w:after="312"/>
      </w:pPr>
      <w:bookmarkStart w:id="24" w:name="_Toc464700972"/>
      <w:bookmarkStart w:id="25" w:name="_Toc464454983"/>
      <w:r>
        <w:t xml:space="preserve">B.1 </w:t>
      </w:r>
      <w:r>
        <w:rPr>
          <w:rFonts w:hint="eastAsia"/>
        </w:rPr>
        <w:t>HMAC-</w:t>
      </w:r>
      <w:r>
        <w:t>MD</w:t>
      </w:r>
      <w:r>
        <w:rPr>
          <w:rFonts w:hint="eastAsia"/>
        </w:rPr>
        <w:t>5参数签名算法</w:t>
      </w:r>
      <w:bookmarkEnd w:id="24"/>
      <w:bookmarkEnd w:id="25"/>
    </w:p>
    <w:p w14:paraId="771E99CD">
      <w:pPr>
        <w:pStyle w:val="57"/>
        <w:ind w:firstLine="400"/>
        <w:rPr>
          <w:rFonts w:ascii="Arial" w:hAnsi="Arial" w:cs="Arial"/>
          <w:color w:val="333333"/>
          <w:szCs w:val="21"/>
          <w:shd w:val="clear" w:color="auto" w:fill="FFFFFF"/>
        </w:rPr>
      </w:pPr>
      <w:r>
        <w:t>HMAC（K，M）=H（K</w:t>
      </w:r>
      <w:r>
        <w:rPr>
          <w:rFonts w:hint="eastAsia"/>
        </w:rPr>
        <w:t>⊕</w:t>
      </w:r>
      <w:r>
        <w:t>opad</w:t>
      </w:r>
      <w:r>
        <w:rPr>
          <w:rFonts w:hint="eastAsia"/>
        </w:rPr>
        <w:t>∣</w:t>
      </w:r>
      <w:r>
        <w:t>H（K</w:t>
      </w:r>
      <w:r>
        <w:rPr>
          <w:rFonts w:hint="eastAsia"/>
        </w:rPr>
        <w:t>⊕</w:t>
      </w:r>
      <w:r>
        <w:t>ipad</w:t>
      </w:r>
      <w:r>
        <w:rPr>
          <w:rFonts w:hint="eastAsia"/>
        </w:rPr>
        <w:t>∣</w:t>
      </w:r>
      <w:r>
        <w:t>M））</w:t>
      </w:r>
    </w:p>
    <w:p w14:paraId="6BFF56AA">
      <w:pPr>
        <w:pStyle w:val="57"/>
        <w:ind w:firstLine="400"/>
      </w:pPr>
      <w:r>
        <w:rPr>
          <w:rFonts w:hint="eastAsia"/>
        </w:rPr>
        <w:t>其中:K是密钥（</w:t>
      </w:r>
      <w:r>
        <w:t>OperatorS</w:t>
      </w:r>
      <w:r>
        <w:rPr>
          <w:rFonts w:hint="eastAsia"/>
        </w:rPr>
        <w:t>ecret），长度可为64字节，若小于该长度，在密钥后面用“0”补齐。</w:t>
      </w:r>
    </w:p>
    <w:p w14:paraId="3DACA813">
      <w:pPr>
        <w:pStyle w:val="57"/>
        <w:tabs>
          <w:tab w:val="clear" w:pos="4201"/>
          <w:tab w:val="clear" w:pos="9298"/>
        </w:tabs>
        <w:ind w:firstLine="400"/>
      </w:pPr>
      <w:r>
        <w:t xml:space="preserve">     </w:t>
      </w:r>
      <w:r>
        <w:rPr>
          <w:rFonts w:hint="eastAsia"/>
        </w:rPr>
        <w:t>M是消息内容；</w:t>
      </w:r>
    </w:p>
    <w:p w14:paraId="23B8C588">
      <w:pPr>
        <w:pStyle w:val="57"/>
        <w:ind w:firstLine="400"/>
      </w:pPr>
      <w:r>
        <w:t xml:space="preserve">     </w:t>
      </w:r>
      <w:r>
        <w:rPr>
          <w:rFonts w:hint="eastAsia"/>
        </w:rPr>
        <w:t>H是散列函数；</w:t>
      </w:r>
    </w:p>
    <w:p w14:paraId="027ECA14">
      <w:pPr>
        <w:pStyle w:val="57"/>
        <w:ind w:firstLine="400"/>
      </w:pPr>
      <w:r>
        <w:t xml:space="preserve">     </w:t>
      </w:r>
      <w:r>
        <w:rPr>
          <w:rFonts w:hint="eastAsia"/>
        </w:rPr>
        <w:t>opad和ipad分别是由若干个0x5c和0x36组成的字符串；</w:t>
      </w:r>
    </w:p>
    <w:p w14:paraId="551B024F">
      <w:pPr>
        <w:pStyle w:val="57"/>
        <w:ind w:firstLine="400"/>
      </w:pPr>
      <w:r>
        <w:t xml:space="preserve">     </w:t>
      </w:r>
      <w:r>
        <w:rPr>
          <w:rFonts w:hint="eastAsia"/>
        </w:rPr>
        <w:t>⊕表示异或运算；</w:t>
      </w:r>
    </w:p>
    <w:p w14:paraId="08346E84">
      <w:pPr>
        <w:pStyle w:val="57"/>
        <w:ind w:firstLine="400"/>
      </w:pPr>
      <w:r>
        <w:t xml:space="preserve">     </w:t>
      </w:r>
      <w:r>
        <w:rPr>
          <w:rFonts w:hint="eastAsia"/>
        </w:rPr>
        <w:t>∣表示连接操作。</w:t>
      </w:r>
    </w:p>
    <w:p w14:paraId="5E8071F4">
      <w:pPr>
        <w:pStyle w:val="120"/>
        <w:numPr>
          <w:ilvl w:val="0"/>
          <w:numId w:val="0"/>
        </w:numPr>
        <w:tabs>
          <w:tab w:val="clear" w:pos="360"/>
        </w:tabs>
        <w:spacing w:before="312" w:after="312"/>
      </w:pPr>
      <w:bookmarkStart w:id="26" w:name="_Toc464454984"/>
      <w:bookmarkStart w:id="27" w:name="_Toc464700973"/>
      <w:r>
        <w:t xml:space="preserve">B.2 </w:t>
      </w:r>
      <w:r>
        <w:rPr>
          <w:rFonts w:hint="eastAsia"/>
        </w:rPr>
        <w:t>HMAC-</w:t>
      </w:r>
      <w:r>
        <w:t>MD</w:t>
      </w:r>
      <w:r>
        <w:rPr>
          <w:rFonts w:hint="eastAsia"/>
        </w:rPr>
        <w:t>5参数签名流程</w:t>
      </w:r>
      <w:bookmarkEnd w:id="26"/>
      <w:bookmarkEnd w:id="27"/>
    </w:p>
    <w:p w14:paraId="00A079BB">
      <w:pPr>
        <w:pStyle w:val="57"/>
        <w:ind w:firstLine="400"/>
      </w:pPr>
      <w:r>
        <w:rPr>
          <w:rFonts w:hint="eastAsia"/>
        </w:rPr>
        <w:t>1)</w:t>
      </w:r>
      <w:r>
        <w:rPr>
          <w:rFonts w:hint="eastAsia"/>
        </w:rPr>
        <w:tab/>
      </w:r>
      <w:r>
        <w:rPr>
          <w:rFonts w:hint="eastAsia"/>
        </w:rPr>
        <w:t>在</w:t>
      </w:r>
      <w:r>
        <w:rPr>
          <w:rFonts w:hint="eastAsia" w:hAnsi="宋体"/>
          <w:szCs w:val="21"/>
        </w:rPr>
        <w:t>签名密钥（SigSecret）</w:t>
      </w:r>
      <w:r>
        <w:rPr>
          <w:rFonts w:hint="eastAsia"/>
        </w:rPr>
        <w:t>后面添加0来创建一个长为64字节的字符串(str)；</w:t>
      </w:r>
    </w:p>
    <w:p w14:paraId="276AB77A">
      <w:pPr>
        <w:pStyle w:val="57"/>
        <w:ind w:firstLine="400"/>
      </w:pPr>
      <w:r>
        <w:rPr>
          <w:rFonts w:hint="eastAsia"/>
        </w:rPr>
        <w:t>2)</w:t>
      </w:r>
      <w:r>
        <w:rPr>
          <w:rFonts w:hint="eastAsia"/>
        </w:rPr>
        <w:tab/>
      </w:r>
      <w:r>
        <w:rPr>
          <w:rFonts w:hint="eastAsia"/>
        </w:rPr>
        <w:t>将上一步生成的字符串(str)与ipad(0x36)做异或运算，形成结果字符串(istr)；</w:t>
      </w:r>
    </w:p>
    <w:p w14:paraId="440D942B">
      <w:pPr>
        <w:pStyle w:val="57"/>
        <w:ind w:firstLine="400"/>
      </w:pPr>
      <w:r>
        <w:rPr>
          <w:rFonts w:hint="eastAsia"/>
        </w:rPr>
        <w:t>3)将消息内容data附加到第二步的结果字符串(istr)的末尾；</w:t>
      </w:r>
    </w:p>
    <w:p w14:paraId="57FA1A96">
      <w:pPr>
        <w:pStyle w:val="57"/>
        <w:ind w:firstLine="400"/>
      </w:pPr>
      <w:r>
        <w:rPr>
          <w:rFonts w:hint="eastAsia"/>
        </w:rPr>
        <w:t>4)做</w:t>
      </w:r>
      <w:r>
        <w:t>MD</w:t>
      </w:r>
      <w:r>
        <w:rPr>
          <w:rFonts w:hint="eastAsia"/>
        </w:rPr>
        <w:t>5运算于第三步生成的数据流(istr)；</w:t>
      </w:r>
    </w:p>
    <w:p w14:paraId="30DAD04C">
      <w:pPr>
        <w:pStyle w:val="57"/>
        <w:ind w:firstLine="400"/>
      </w:pPr>
      <w:r>
        <w:rPr>
          <w:rFonts w:hint="eastAsia"/>
        </w:rPr>
        <w:t>5)</w:t>
      </w:r>
      <w:r>
        <w:rPr>
          <w:rFonts w:hint="eastAsia"/>
        </w:rPr>
        <w:tab/>
      </w:r>
      <w:r>
        <w:rPr>
          <w:rFonts w:hint="eastAsia"/>
        </w:rPr>
        <w:t>将第一步生成的字符串(str)与opad(0x5c)做异或运算，形成结果字符串(ostr)；</w:t>
      </w:r>
    </w:p>
    <w:p w14:paraId="5575CB59">
      <w:pPr>
        <w:pStyle w:val="57"/>
        <w:ind w:firstLine="400"/>
      </w:pPr>
      <w:r>
        <w:rPr>
          <w:rFonts w:hint="eastAsia"/>
        </w:rPr>
        <w:t>6)再将第四步的结果(istr)附加到第五步的结果字符串(ostr)的末尾；</w:t>
      </w:r>
    </w:p>
    <w:p w14:paraId="23070A13">
      <w:pPr>
        <w:pStyle w:val="57"/>
        <w:ind w:firstLine="400"/>
      </w:pPr>
      <w:r>
        <w:rPr>
          <w:rFonts w:hint="eastAsia"/>
        </w:rPr>
        <w:t>7)做</w:t>
      </w:r>
      <w:r>
        <w:t>MD5</w:t>
      </w:r>
      <w:r>
        <w:rPr>
          <w:rFonts w:hint="eastAsia"/>
        </w:rPr>
        <w:t>运算于第六步生成的数据流(ostr)，输出最终结果(out)。</w:t>
      </w:r>
    </w:p>
    <w:p w14:paraId="601A2E3A">
      <w:pPr>
        <w:pStyle w:val="120"/>
        <w:numPr>
          <w:ilvl w:val="0"/>
          <w:numId w:val="0"/>
        </w:numPr>
        <w:tabs>
          <w:tab w:val="clear" w:pos="360"/>
        </w:tabs>
        <w:spacing w:before="312" w:after="312"/>
      </w:pPr>
      <w:bookmarkStart w:id="28" w:name="_Toc464454985"/>
      <w:bookmarkStart w:id="29" w:name="_Toc464700974"/>
      <w:r>
        <w:rPr>
          <w:rFonts w:hint="eastAsia"/>
        </w:rPr>
        <w:t>B</w:t>
      </w:r>
      <w:r>
        <w:t xml:space="preserve">.3 </w:t>
      </w:r>
      <w:r>
        <w:rPr>
          <w:rFonts w:hint="eastAsia"/>
        </w:rPr>
        <w:t>参数签名示例</w:t>
      </w:r>
      <w:bookmarkEnd w:id="28"/>
      <w:bookmarkEnd w:id="29"/>
    </w:p>
    <w:p w14:paraId="676C512B">
      <w:pPr>
        <w:pStyle w:val="83"/>
        <w:numPr>
          <w:ilvl w:val="0"/>
          <w:numId w:val="0"/>
        </w:numPr>
        <w:spacing w:before="156" w:after="156"/>
        <w:ind w:left="811" w:hanging="448"/>
        <w:jc w:val="left"/>
        <w:rPr>
          <w:rFonts w:ascii="Times New Roman"/>
          <w:sz w:val="20"/>
          <w:szCs w:val="20"/>
        </w:rPr>
      </w:pPr>
      <w:r>
        <w:rPr>
          <w:rFonts w:ascii="Times New Roman"/>
          <w:b/>
          <w:sz w:val="20"/>
          <w:szCs w:val="20"/>
        </w:rPr>
        <w:t>示例签名密钥</w:t>
      </w:r>
      <w:r>
        <w:rPr>
          <w:rFonts w:ascii="Times New Roman"/>
          <w:sz w:val="20"/>
          <w:szCs w:val="20"/>
        </w:rPr>
        <w:t>：</w:t>
      </w:r>
      <w:bookmarkStart w:id="30" w:name="OLE_LINK4"/>
      <w:bookmarkStart w:id="31" w:name="OLE_LINK3"/>
      <w:r>
        <w:rPr>
          <w:rFonts w:ascii="Times New Roman"/>
          <w:sz w:val="20"/>
          <w:szCs w:val="20"/>
        </w:rPr>
        <w:t>1234567890abcdef</w:t>
      </w:r>
      <w:bookmarkEnd w:id="30"/>
      <w:bookmarkEnd w:id="31"/>
    </w:p>
    <w:p w14:paraId="4172C041">
      <w:pPr>
        <w:pStyle w:val="83"/>
        <w:numPr>
          <w:ilvl w:val="0"/>
          <w:numId w:val="0"/>
        </w:numPr>
        <w:spacing w:before="156" w:after="156"/>
        <w:ind w:left="811" w:hanging="448"/>
        <w:jc w:val="left"/>
        <w:rPr>
          <w:rFonts w:ascii="Times New Roman"/>
          <w:sz w:val="20"/>
          <w:szCs w:val="20"/>
        </w:rPr>
      </w:pPr>
      <w:r>
        <w:rPr>
          <w:rFonts w:ascii="Times New Roman"/>
          <w:b/>
          <w:sz w:val="20"/>
          <w:szCs w:val="20"/>
        </w:rPr>
        <w:t>示例运营商标识（OperatorID）：</w:t>
      </w:r>
      <w:bookmarkStart w:id="32" w:name="OLE_LINK5"/>
      <w:r>
        <w:rPr>
          <w:rFonts w:ascii="Times New Roman"/>
          <w:sz w:val="20"/>
          <w:szCs w:val="20"/>
        </w:rPr>
        <w:t>123456789</w:t>
      </w:r>
      <w:bookmarkEnd w:id="32"/>
    </w:p>
    <w:p w14:paraId="6A464B16">
      <w:pPr>
        <w:pStyle w:val="83"/>
        <w:numPr>
          <w:ilvl w:val="0"/>
          <w:numId w:val="0"/>
        </w:numPr>
        <w:spacing w:before="156" w:after="156"/>
        <w:ind w:left="811" w:hanging="448"/>
        <w:jc w:val="left"/>
        <w:rPr>
          <w:rFonts w:ascii="Times New Roman"/>
          <w:sz w:val="20"/>
          <w:szCs w:val="20"/>
        </w:rPr>
      </w:pPr>
      <w:r>
        <w:rPr>
          <w:rFonts w:ascii="Times New Roman"/>
          <w:b/>
          <w:sz w:val="20"/>
          <w:szCs w:val="20"/>
        </w:rPr>
        <w:t>示例参数信息（Data）：</w:t>
      </w:r>
      <w:r>
        <w:rPr>
          <w:rFonts w:ascii="Times New Roman"/>
          <w:sz w:val="20"/>
          <w:szCs w:val="20"/>
        </w:rPr>
        <w:t xml:space="preserve"> </w:t>
      </w:r>
      <w:bookmarkStart w:id="33" w:name="OLE_LINK7"/>
      <w:bookmarkStart w:id="34" w:name="OLE_LINK6"/>
      <w:r>
        <w:rPr>
          <w:rFonts w:ascii="Times New Roman"/>
          <w:sz w:val="20"/>
          <w:szCs w:val="20"/>
        </w:rPr>
        <w:t>il7B0BSEjFdzpyKzfOFpvg/Se1CP802RItKYFPfSLRxJ3jf0bVl9hvYOEktPAYW2nd7S8MBcyHYyacHKbISq5iTmDzG+ivnR+SZJv3USNTYVMz9rCQVSxd0cLlqsJauko79NnwQJbzDTyLooYoIwz75qBOH2/xOMirpeEqRJrF/EQjWekJmGk9RtboXePu2rka+Xm51syBPhiXJAq0GfbfaFu9tNqs/e2Vjja/ltE1M0lqvxfXQ6da6HrThsm5id4ClZFIi0acRfrsPLRixS/IQYtksxghvJwbqOsbIsITail9Ayy4tKcogeEZiOO+4Ed264NSKmk7l3wKwJLAFjCFogBx8GE3OBz4pqcAn/ydA=</w:t>
      </w:r>
      <w:bookmarkEnd w:id="33"/>
      <w:bookmarkEnd w:id="34"/>
    </w:p>
    <w:p w14:paraId="25BB8427">
      <w:pPr>
        <w:pStyle w:val="83"/>
        <w:numPr>
          <w:ilvl w:val="0"/>
          <w:numId w:val="0"/>
        </w:numPr>
        <w:spacing w:before="156" w:after="156"/>
        <w:ind w:left="811" w:hanging="448"/>
        <w:jc w:val="left"/>
        <w:rPr>
          <w:rFonts w:ascii="Times New Roman"/>
          <w:sz w:val="20"/>
          <w:szCs w:val="20"/>
        </w:rPr>
      </w:pPr>
      <w:r>
        <w:rPr>
          <w:rFonts w:ascii="Times New Roman"/>
          <w:b/>
          <w:sz w:val="20"/>
          <w:szCs w:val="20"/>
        </w:rPr>
        <w:t>示例时间戳（TimeStamp）：</w:t>
      </w:r>
      <w:bookmarkStart w:id="35" w:name="OLE_LINK9"/>
      <w:bookmarkStart w:id="36" w:name="OLE_LINK8"/>
      <w:r>
        <w:rPr>
          <w:rFonts w:ascii="Times New Roman"/>
          <w:sz w:val="20"/>
          <w:szCs w:val="20"/>
        </w:rPr>
        <w:t>20160729142400</w:t>
      </w:r>
      <w:bookmarkEnd w:id="35"/>
      <w:bookmarkEnd w:id="36"/>
    </w:p>
    <w:p w14:paraId="25C99AFF">
      <w:pPr>
        <w:pStyle w:val="83"/>
        <w:numPr>
          <w:ilvl w:val="0"/>
          <w:numId w:val="0"/>
        </w:numPr>
        <w:spacing w:before="156" w:after="156"/>
        <w:ind w:left="811" w:hanging="448"/>
        <w:jc w:val="left"/>
        <w:rPr>
          <w:rFonts w:ascii="Times New Roman"/>
          <w:sz w:val="20"/>
          <w:szCs w:val="20"/>
        </w:rPr>
      </w:pPr>
      <w:r>
        <w:rPr>
          <w:rFonts w:ascii="Times New Roman"/>
          <w:b/>
          <w:sz w:val="20"/>
          <w:szCs w:val="20"/>
        </w:rPr>
        <w:t>示例自增序列（Seq）</w:t>
      </w:r>
      <w:r>
        <w:rPr>
          <w:rFonts w:ascii="Times New Roman"/>
          <w:sz w:val="20"/>
          <w:szCs w:val="20"/>
        </w:rPr>
        <w:t>：0001</w:t>
      </w:r>
    </w:p>
    <w:p w14:paraId="424BDF69">
      <w:pPr>
        <w:pStyle w:val="83"/>
        <w:numPr>
          <w:ilvl w:val="0"/>
          <w:numId w:val="0"/>
        </w:numPr>
        <w:spacing w:before="156" w:after="156"/>
        <w:ind w:left="811" w:hanging="448"/>
        <w:jc w:val="left"/>
        <w:rPr>
          <w:rFonts w:ascii="Times New Roman"/>
          <w:sz w:val="20"/>
          <w:szCs w:val="20"/>
        </w:rPr>
      </w:pPr>
      <w:r>
        <w:rPr>
          <w:rFonts w:ascii="Times New Roman"/>
          <w:b/>
          <w:sz w:val="20"/>
          <w:szCs w:val="20"/>
        </w:rPr>
        <w:t>示例签名（Sig）</w:t>
      </w:r>
      <w:r>
        <w:rPr>
          <w:rFonts w:ascii="Times New Roman"/>
          <w:sz w:val="20"/>
          <w:szCs w:val="20"/>
        </w:rPr>
        <w:t>：745166E8C43C84D37FFEC0F529C4136F</w:t>
      </w:r>
    </w:p>
    <w:p w14:paraId="73C69084">
      <w:pPr>
        <w:pStyle w:val="57"/>
        <w:ind w:firstLine="400"/>
      </w:pPr>
    </w:p>
    <w:sectPr>
      <w:headerReference r:id="rId7" w:type="default"/>
      <w:footerReference r:id="rId8"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swiss"/>
    <w:pitch w:val="default"/>
    <w:sig w:usb0="80000287" w:usb1="2ACF3C50" w:usb2="00000016" w:usb3="00000000" w:csb0="0004001F" w:csb1="00000000"/>
  </w:font>
  <w:font w:name="Arial Unicode MS">
    <w:panose1 w:val="020B0604020202020204"/>
    <w:charset w:val="86"/>
    <w:family w:val="swiss"/>
    <w:pitch w:val="default"/>
    <w:sig w:usb0="FFFFFFFF" w:usb1="E9FFFFFF" w:usb2="0000003F" w:usb3="00000000" w:csb0="603F01FF" w:csb1="FFFF0000"/>
  </w:font>
  <w:font w:name="Segoe UI">
    <w:panose1 w:val="020B0502040204020203"/>
    <w:charset w:val="00"/>
    <w:family w:val="swiss"/>
    <w:pitch w:val="default"/>
    <w:sig w:usb0="E4002EFF" w:usb1="C000E47F" w:usb2="00000009" w:usb3="00000000" w:csb0="200001FF" w:csb1="00000000"/>
  </w:font>
  <w:font w:name="KSOFB4AB0A6B">
    <w:panose1 w:val="020B07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6C71D">
    <w:pPr>
      <w:pStyle w:val="61"/>
    </w:pP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4767F">
    <w:pPr>
      <w:pStyle w:val="61"/>
    </w:pPr>
    <w:r>
      <w:fldChar w:fldCharType="begin"/>
    </w:r>
    <w:r>
      <w:instrText xml:space="preserve"> PAGE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34A94">
    <w:pPr>
      <w:pStyle w:val="61"/>
    </w:pPr>
    <w:r>
      <w:fldChar w:fldCharType="begin"/>
    </w:r>
    <w:r>
      <w:instrText xml:space="preserve"> PAGE  \* MERGEFORMAT </w:instrText>
    </w:r>
    <w:r>
      <w:fldChar w:fldCharType="separate"/>
    </w:r>
    <w:r>
      <w:t>19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93E76">
    <w:pPr>
      <w:pStyle w:val="22"/>
      <w:numPr>
        <w:ilvl w:val="0"/>
        <w:numId w:val="0"/>
      </w:num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2B76">
    <w:pPr>
      <w:pStyle w:val="22"/>
      <w:numPr>
        <w:ilvl w:val="0"/>
        <w:numId w:val="0"/>
      </w:numPr>
      <w:ind w:left="36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0BF19">
    <w:pPr>
      <w:pStyle w:val="22"/>
      <w:numPr>
        <w:ilvl w:val="0"/>
        <w:numId w:val="0"/>
      </w:numPr>
      <w:ind w:left="36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102AD"/>
    <w:multiLevelType w:val="multilevel"/>
    <w:tmpl w:val="079102AD"/>
    <w:lvl w:ilvl="0" w:tentative="0">
      <w:start w:val="1"/>
      <w:numFmt w:val="decimal"/>
      <w:pStyle w:val="75"/>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
    <w:nsid w:val="093C6778"/>
    <w:multiLevelType w:val="multilevel"/>
    <w:tmpl w:val="093C6778"/>
    <w:lvl w:ilvl="0" w:tentative="0">
      <w:start w:val="1"/>
      <w:numFmt w:val="decimal"/>
      <w:pStyle w:val="136"/>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AE367E9"/>
    <w:multiLevelType w:val="multilevel"/>
    <w:tmpl w:val="0AE367E9"/>
    <w:lvl w:ilvl="0" w:tentative="0">
      <w:start w:val="1"/>
      <w:numFmt w:val="none"/>
      <w:pStyle w:val="70"/>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3">
    <w:nsid w:val="0DDE2B46"/>
    <w:multiLevelType w:val="multilevel"/>
    <w:tmpl w:val="0DDE2B46"/>
    <w:lvl w:ilvl="0" w:tentative="0">
      <w:start w:val="1"/>
      <w:numFmt w:val="lowerLetter"/>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4">
    <w:nsid w:val="1DBF583A"/>
    <w:multiLevelType w:val="multilevel"/>
    <w:tmpl w:val="1DBF583A"/>
    <w:lvl w:ilvl="0" w:tentative="0">
      <w:start w:val="1"/>
      <w:numFmt w:val="decimal"/>
      <w:pStyle w:val="83"/>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5">
    <w:nsid w:val="1FC91163"/>
    <w:multiLevelType w:val="multilevel"/>
    <w:tmpl w:val="1FC91163"/>
    <w:lvl w:ilvl="0" w:tentative="0">
      <w:start w:val="1"/>
      <w:numFmt w:val="decimal"/>
      <w:pStyle w:val="63"/>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60"/>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2A8F7113"/>
    <w:multiLevelType w:val="multilevel"/>
    <w:tmpl w:val="2A8F7113"/>
    <w:lvl w:ilvl="0" w:tentative="0">
      <w:start w:val="1"/>
      <w:numFmt w:val="upperLetter"/>
      <w:pStyle w:val="116"/>
      <w:suff w:val="space"/>
      <w:lvlText w:val="%1"/>
      <w:lvlJc w:val="left"/>
      <w:pPr>
        <w:ind w:left="623" w:hanging="425"/>
      </w:pPr>
      <w:rPr>
        <w:rFonts w:hint="eastAsia"/>
      </w:rPr>
    </w:lvl>
    <w:lvl w:ilvl="1" w:tentative="0">
      <w:start w:val="1"/>
      <w:numFmt w:val="decimal"/>
      <w:pStyle w:val="117"/>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7">
    <w:nsid w:val="2C5917C3"/>
    <w:multiLevelType w:val="multilevel"/>
    <w:tmpl w:val="2C5917C3"/>
    <w:lvl w:ilvl="0" w:tentative="0">
      <w:start w:val="1"/>
      <w:numFmt w:val="none"/>
      <w:pStyle w:val="66"/>
      <w:suff w:val="nothing"/>
      <w:lvlText w:val="%1——"/>
      <w:lvlJc w:val="left"/>
      <w:pPr>
        <w:ind w:left="833" w:hanging="408"/>
      </w:pPr>
      <w:rPr>
        <w:rFonts w:hint="eastAsia"/>
        <w:lang w:val="en-US"/>
      </w:rPr>
    </w:lvl>
    <w:lvl w:ilvl="1" w:tentative="0">
      <w:start w:val="1"/>
      <w:numFmt w:val="bullet"/>
      <w:pStyle w:val="67"/>
      <w:lvlText w:val=""/>
      <w:lvlJc w:val="left"/>
      <w:pPr>
        <w:tabs>
          <w:tab w:val="left" w:pos="760"/>
        </w:tabs>
        <w:ind w:left="1264" w:hanging="413"/>
      </w:pPr>
      <w:rPr>
        <w:rFonts w:hint="default" w:ascii="Symbol" w:hAnsi="Symbol"/>
        <w:color w:val="auto"/>
      </w:rPr>
    </w:lvl>
    <w:lvl w:ilvl="2" w:tentative="0">
      <w:start w:val="1"/>
      <w:numFmt w:val="bullet"/>
      <w:pStyle w:val="78"/>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8">
    <w:nsid w:val="3D733618"/>
    <w:multiLevelType w:val="multilevel"/>
    <w:tmpl w:val="3D733618"/>
    <w:lvl w:ilvl="0" w:tentative="0">
      <w:start w:val="1"/>
      <w:numFmt w:val="decimal"/>
      <w:pStyle w:val="27"/>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9">
    <w:nsid w:val="41175DC8"/>
    <w:multiLevelType w:val="multilevel"/>
    <w:tmpl w:val="41175DC8"/>
    <w:lvl w:ilvl="0" w:tentative="0">
      <w:start w:val="1"/>
      <w:numFmt w:val="bullet"/>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10">
    <w:nsid w:val="44C50F90"/>
    <w:multiLevelType w:val="multilevel"/>
    <w:tmpl w:val="44C50F90"/>
    <w:lvl w:ilvl="0" w:tentative="0">
      <w:start w:val="1"/>
      <w:numFmt w:val="lowerLetter"/>
      <w:pStyle w:val="77"/>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pStyle w:val="72"/>
      <w:lvlText w:val="%2)"/>
      <w:lvlJc w:val="left"/>
      <w:pPr>
        <w:tabs>
          <w:tab w:val="left" w:pos="1259"/>
        </w:tabs>
        <w:ind w:left="1259" w:hanging="420"/>
      </w:pPr>
      <w:rPr>
        <w:rFonts w:hint="eastAsia" w:ascii="宋体" w:hAnsi="宋体" w:eastAsia="宋体"/>
        <w:b w:val="0"/>
        <w:i w:val="0"/>
        <w:sz w:val="20"/>
      </w:rPr>
    </w:lvl>
    <w:lvl w:ilvl="2" w:tentative="0">
      <w:start w:val="1"/>
      <w:numFmt w:val="decimal"/>
      <w:pStyle w:val="79"/>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11">
    <w:nsid w:val="4B733A5F"/>
    <w:multiLevelType w:val="multilevel"/>
    <w:tmpl w:val="4B733A5F"/>
    <w:lvl w:ilvl="0" w:tentative="0">
      <w:start w:val="1"/>
      <w:numFmt w:val="decimal"/>
      <w:pStyle w:val="80"/>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12">
    <w:nsid w:val="557C2AF5"/>
    <w:multiLevelType w:val="multilevel"/>
    <w:tmpl w:val="557C2AF5"/>
    <w:lvl w:ilvl="0" w:tentative="0">
      <w:start w:val="1"/>
      <w:numFmt w:val="decimal"/>
      <w:pStyle w:val="149"/>
      <w:suff w:val="nothing"/>
      <w:lvlText w:val="图%1　"/>
      <w:lvlJc w:val="left"/>
      <w:pPr>
        <w:ind w:left="241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3">
    <w:nsid w:val="60B55DC2"/>
    <w:multiLevelType w:val="multilevel"/>
    <w:tmpl w:val="60B55DC2"/>
    <w:lvl w:ilvl="0" w:tentative="0">
      <w:start w:val="1"/>
      <w:numFmt w:val="upperLetter"/>
      <w:pStyle w:val="104"/>
      <w:lvlText w:val="%1"/>
      <w:lvlJc w:val="left"/>
      <w:pPr>
        <w:tabs>
          <w:tab w:val="left" w:pos="0"/>
        </w:tabs>
        <w:ind w:left="0" w:hanging="425"/>
      </w:pPr>
      <w:rPr>
        <w:rFonts w:hint="eastAsia"/>
      </w:rPr>
    </w:lvl>
    <w:lvl w:ilvl="1" w:tentative="0">
      <w:start w:val="1"/>
      <w:numFmt w:val="decimal"/>
      <w:pStyle w:val="105"/>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4">
    <w:nsid w:val="61F65410"/>
    <w:multiLevelType w:val="multilevel"/>
    <w:tmpl w:val="61F65410"/>
    <w:lvl w:ilvl="0" w:tentative="0">
      <w:start w:val="1"/>
      <w:numFmt w:val="decimal"/>
      <w:pStyle w:val="172"/>
      <w:lvlText w:val="%1."/>
      <w:lvlJc w:val="left"/>
      <w:pPr>
        <w:ind w:left="425" w:hanging="425"/>
      </w:pPr>
    </w:lvl>
    <w:lvl w:ilvl="1" w:tentative="0">
      <w:start w:val="1"/>
      <w:numFmt w:val="decimal"/>
      <w:pStyle w:val="173"/>
      <w:lvlText w:val="%1.%2."/>
      <w:lvlJc w:val="left"/>
      <w:pPr>
        <w:ind w:left="567" w:hanging="567"/>
      </w:pPr>
    </w:lvl>
    <w:lvl w:ilvl="2" w:tentative="0">
      <w:start w:val="1"/>
      <w:numFmt w:val="decimal"/>
      <w:pStyle w:val="174"/>
      <w:lvlText w:val="%1.%2.%3."/>
      <w:lvlJc w:val="left"/>
      <w:pPr>
        <w:ind w:left="709" w:hanging="709"/>
      </w:pPr>
    </w:lvl>
    <w:lvl w:ilvl="3" w:tentative="0">
      <w:start w:val="1"/>
      <w:numFmt w:val="decimal"/>
      <w:pStyle w:val="175"/>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5">
    <w:nsid w:val="646260FA"/>
    <w:multiLevelType w:val="multilevel"/>
    <w:tmpl w:val="646260FA"/>
    <w:lvl w:ilvl="0" w:tentative="0">
      <w:start w:val="1"/>
      <w:numFmt w:val="decimal"/>
      <w:pStyle w:val="147"/>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6">
    <w:nsid w:val="657D3FBC"/>
    <w:multiLevelType w:val="multilevel"/>
    <w:tmpl w:val="657D3FBC"/>
    <w:lvl w:ilvl="0" w:tentative="0">
      <w:start w:val="1"/>
      <w:numFmt w:val="upperLetter"/>
      <w:pStyle w:val="102"/>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20"/>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21"/>
      <w:suff w:val="nothing"/>
      <w:lvlText w:val="%1.%2.%3　"/>
      <w:lvlJc w:val="left"/>
      <w:pPr>
        <w:ind w:left="0" w:firstLine="0"/>
      </w:pPr>
      <w:rPr>
        <w:rFonts w:hint="eastAsia" w:ascii="黑体" w:hAnsi="Times New Roman" w:eastAsia="黑体"/>
        <w:b w:val="0"/>
        <w:i w:val="0"/>
        <w:sz w:val="21"/>
      </w:rPr>
    </w:lvl>
    <w:lvl w:ilvl="3" w:tentative="0">
      <w:start w:val="1"/>
      <w:numFmt w:val="decimal"/>
      <w:pStyle w:val="106"/>
      <w:suff w:val="nothing"/>
      <w:lvlText w:val="%1.%2.%3.%4　"/>
      <w:lvlJc w:val="left"/>
      <w:pPr>
        <w:ind w:left="0" w:firstLine="0"/>
      </w:pPr>
      <w:rPr>
        <w:rFonts w:hint="eastAsia" w:ascii="黑体" w:hAnsi="Times New Roman" w:eastAsia="黑体"/>
        <w:b w:val="0"/>
        <w:i w:val="0"/>
        <w:sz w:val="21"/>
      </w:rPr>
    </w:lvl>
    <w:lvl w:ilvl="4" w:tentative="0">
      <w:start w:val="1"/>
      <w:numFmt w:val="decimal"/>
      <w:pStyle w:val="111"/>
      <w:suff w:val="nothing"/>
      <w:lvlText w:val="%1.%2.%3.%4.%5　"/>
      <w:lvlJc w:val="left"/>
      <w:pPr>
        <w:ind w:left="0" w:firstLine="0"/>
      </w:pPr>
      <w:rPr>
        <w:rFonts w:hint="eastAsia" w:ascii="黑体" w:hAnsi="Times New Roman" w:eastAsia="黑体"/>
        <w:b w:val="0"/>
        <w:i w:val="0"/>
        <w:sz w:val="21"/>
      </w:rPr>
    </w:lvl>
    <w:lvl w:ilvl="5" w:tentative="0">
      <w:start w:val="1"/>
      <w:numFmt w:val="decimal"/>
      <w:pStyle w:val="114"/>
      <w:suff w:val="nothing"/>
      <w:lvlText w:val="%1.%2.%3.%4.%5.%6　"/>
      <w:lvlJc w:val="left"/>
      <w:pPr>
        <w:ind w:left="0" w:firstLine="0"/>
      </w:pPr>
      <w:rPr>
        <w:rFonts w:hint="eastAsia" w:ascii="黑体" w:hAnsi="Times New Roman" w:eastAsia="黑体"/>
        <w:b w:val="0"/>
        <w:i w:val="0"/>
        <w:sz w:val="21"/>
      </w:rPr>
    </w:lvl>
    <w:lvl w:ilvl="6" w:tentative="0">
      <w:start w:val="1"/>
      <w:numFmt w:val="decimal"/>
      <w:pStyle w:val="11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7">
    <w:nsid w:val="6D6C07CD"/>
    <w:multiLevelType w:val="multilevel"/>
    <w:tmpl w:val="6D6C07CD"/>
    <w:lvl w:ilvl="0" w:tentative="0">
      <w:start w:val="1"/>
      <w:numFmt w:val="lowerLetter"/>
      <w:pStyle w:val="123"/>
      <w:lvlText w:val="%1)"/>
      <w:lvlJc w:val="left"/>
      <w:pPr>
        <w:tabs>
          <w:tab w:val="left" w:pos="839"/>
        </w:tabs>
        <w:ind w:left="839" w:hanging="419"/>
      </w:pPr>
      <w:rPr>
        <w:rFonts w:hint="eastAsia" w:ascii="宋体" w:eastAsia="宋体"/>
        <w:b w:val="0"/>
        <w:i w:val="0"/>
        <w:sz w:val="21"/>
      </w:rPr>
    </w:lvl>
    <w:lvl w:ilvl="1" w:tentative="0">
      <w:start w:val="1"/>
      <w:numFmt w:val="decimal"/>
      <w:pStyle w:val="113"/>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18">
    <w:nsid w:val="6DBF04F4"/>
    <w:multiLevelType w:val="multilevel"/>
    <w:tmpl w:val="6DBF04F4"/>
    <w:lvl w:ilvl="0" w:tentative="0">
      <w:start w:val="1"/>
      <w:numFmt w:val="none"/>
      <w:pStyle w:val="22"/>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num w:numId="1">
    <w:abstractNumId w:val="18"/>
  </w:num>
  <w:num w:numId="2">
    <w:abstractNumId w:val="8"/>
  </w:num>
  <w:num w:numId="3">
    <w:abstractNumId w:val="3"/>
  </w:num>
  <w:num w:numId="4">
    <w:abstractNumId w:val="5"/>
  </w:num>
  <w:num w:numId="5">
    <w:abstractNumId w:val="7"/>
  </w:num>
  <w:num w:numId="6">
    <w:abstractNumId w:val="2"/>
  </w:num>
  <w:num w:numId="7">
    <w:abstractNumId w:val="10"/>
  </w:num>
  <w:num w:numId="8">
    <w:abstractNumId w:val="0"/>
  </w:num>
  <w:num w:numId="9">
    <w:abstractNumId w:val="11"/>
  </w:num>
  <w:num w:numId="10">
    <w:abstractNumId w:val="4"/>
  </w:num>
  <w:num w:numId="11">
    <w:abstractNumId w:val="16"/>
  </w:num>
  <w:num w:numId="12">
    <w:abstractNumId w:val="13"/>
  </w:num>
  <w:num w:numId="13">
    <w:abstractNumId w:val="17"/>
  </w:num>
  <w:num w:numId="14">
    <w:abstractNumId w:val="6"/>
  </w:num>
  <w:num w:numId="15">
    <w:abstractNumId w:val="1"/>
  </w:num>
  <w:num w:numId="16">
    <w:abstractNumId w:val="15"/>
  </w:num>
  <w:num w:numId="17">
    <w:abstractNumId w:val="12"/>
  </w:num>
  <w:num w:numId="18">
    <w:abstractNumId w:val="1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djNGY2NGRkMWViYjU5M2JjMzEyYWU0ODA0ZWRkNDUifQ=="/>
  </w:docVars>
  <w:rsids>
    <w:rsidRoot w:val="00172A27"/>
    <w:rsid w:val="000009C0"/>
    <w:rsid w:val="00003363"/>
    <w:rsid w:val="00011A7C"/>
    <w:rsid w:val="00017705"/>
    <w:rsid w:val="00017A80"/>
    <w:rsid w:val="0002755F"/>
    <w:rsid w:val="000341A3"/>
    <w:rsid w:val="000359BF"/>
    <w:rsid w:val="00057A14"/>
    <w:rsid w:val="00060666"/>
    <w:rsid w:val="00074EFA"/>
    <w:rsid w:val="00077FFD"/>
    <w:rsid w:val="00085672"/>
    <w:rsid w:val="00091862"/>
    <w:rsid w:val="00092CC6"/>
    <w:rsid w:val="00092DD3"/>
    <w:rsid w:val="000B4D61"/>
    <w:rsid w:val="000C10EE"/>
    <w:rsid w:val="000C2F56"/>
    <w:rsid w:val="000C4884"/>
    <w:rsid w:val="000D3613"/>
    <w:rsid w:val="000F1344"/>
    <w:rsid w:val="000F5B96"/>
    <w:rsid w:val="00102D41"/>
    <w:rsid w:val="00104DEF"/>
    <w:rsid w:val="00111477"/>
    <w:rsid w:val="0011642D"/>
    <w:rsid w:val="00127A9F"/>
    <w:rsid w:val="00130FCA"/>
    <w:rsid w:val="001356BA"/>
    <w:rsid w:val="00135C33"/>
    <w:rsid w:val="0014341B"/>
    <w:rsid w:val="001442C0"/>
    <w:rsid w:val="00162AFB"/>
    <w:rsid w:val="00172A27"/>
    <w:rsid w:val="00173E4A"/>
    <w:rsid w:val="00175DA1"/>
    <w:rsid w:val="00180301"/>
    <w:rsid w:val="00182FCC"/>
    <w:rsid w:val="00186381"/>
    <w:rsid w:val="001940B0"/>
    <w:rsid w:val="0019569A"/>
    <w:rsid w:val="00196E9C"/>
    <w:rsid w:val="001A3A6A"/>
    <w:rsid w:val="001A75F2"/>
    <w:rsid w:val="001B5047"/>
    <w:rsid w:val="001B7B59"/>
    <w:rsid w:val="001D596A"/>
    <w:rsid w:val="001F3A94"/>
    <w:rsid w:val="002017E5"/>
    <w:rsid w:val="002037D1"/>
    <w:rsid w:val="00205E7E"/>
    <w:rsid w:val="002142ED"/>
    <w:rsid w:val="00214F67"/>
    <w:rsid w:val="00222383"/>
    <w:rsid w:val="00231E0C"/>
    <w:rsid w:val="00236797"/>
    <w:rsid w:val="002528AC"/>
    <w:rsid w:val="0025392F"/>
    <w:rsid w:val="00261B52"/>
    <w:rsid w:val="00265A11"/>
    <w:rsid w:val="002824B2"/>
    <w:rsid w:val="00284F65"/>
    <w:rsid w:val="00291613"/>
    <w:rsid w:val="0029707C"/>
    <w:rsid w:val="002A3CAB"/>
    <w:rsid w:val="002B364E"/>
    <w:rsid w:val="002B5278"/>
    <w:rsid w:val="002D76D4"/>
    <w:rsid w:val="002D7B4B"/>
    <w:rsid w:val="002F5335"/>
    <w:rsid w:val="002F6246"/>
    <w:rsid w:val="00324FC3"/>
    <w:rsid w:val="003372BC"/>
    <w:rsid w:val="0034200C"/>
    <w:rsid w:val="003434E7"/>
    <w:rsid w:val="00354C01"/>
    <w:rsid w:val="003556C9"/>
    <w:rsid w:val="003613D7"/>
    <w:rsid w:val="00361535"/>
    <w:rsid w:val="003909F8"/>
    <w:rsid w:val="0039413A"/>
    <w:rsid w:val="003A3EDE"/>
    <w:rsid w:val="003C0AE3"/>
    <w:rsid w:val="003C750D"/>
    <w:rsid w:val="003D2017"/>
    <w:rsid w:val="003D273E"/>
    <w:rsid w:val="003D4AAF"/>
    <w:rsid w:val="003D4B8E"/>
    <w:rsid w:val="003E3032"/>
    <w:rsid w:val="003F5685"/>
    <w:rsid w:val="00407CC1"/>
    <w:rsid w:val="004112D7"/>
    <w:rsid w:val="00412628"/>
    <w:rsid w:val="0042396F"/>
    <w:rsid w:val="0043061D"/>
    <w:rsid w:val="00433164"/>
    <w:rsid w:val="00433974"/>
    <w:rsid w:val="004454AA"/>
    <w:rsid w:val="00452AF5"/>
    <w:rsid w:val="00462482"/>
    <w:rsid w:val="004652DE"/>
    <w:rsid w:val="004663E5"/>
    <w:rsid w:val="004669FB"/>
    <w:rsid w:val="00474C7D"/>
    <w:rsid w:val="00477508"/>
    <w:rsid w:val="00482E7C"/>
    <w:rsid w:val="004837E2"/>
    <w:rsid w:val="004865A3"/>
    <w:rsid w:val="00490670"/>
    <w:rsid w:val="00491E69"/>
    <w:rsid w:val="00493627"/>
    <w:rsid w:val="004A4120"/>
    <w:rsid w:val="004A52C1"/>
    <w:rsid w:val="004B1AC4"/>
    <w:rsid w:val="004B2457"/>
    <w:rsid w:val="004B57DF"/>
    <w:rsid w:val="004C1A1E"/>
    <w:rsid w:val="004C54B1"/>
    <w:rsid w:val="004C572E"/>
    <w:rsid w:val="004C7B6F"/>
    <w:rsid w:val="004D1735"/>
    <w:rsid w:val="004D4744"/>
    <w:rsid w:val="004D6F99"/>
    <w:rsid w:val="004D732B"/>
    <w:rsid w:val="004E43C6"/>
    <w:rsid w:val="004E6BB9"/>
    <w:rsid w:val="004E6E5E"/>
    <w:rsid w:val="004F66AD"/>
    <w:rsid w:val="004F6CA7"/>
    <w:rsid w:val="004F7FB1"/>
    <w:rsid w:val="00503143"/>
    <w:rsid w:val="005070A1"/>
    <w:rsid w:val="00527E01"/>
    <w:rsid w:val="0053045D"/>
    <w:rsid w:val="0053451F"/>
    <w:rsid w:val="00555914"/>
    <w:rsid w:val="0056388E"/>
    <w:rsid w:val="00565976"/>
    <w:rsid w:val="00566044"/>
    <w:rsid w:val="005A23CF"/>
    <w:rsid w:val="005B22DE"/>
    <w:rsid w:val="005B3723"/>
    <w:rsid w:val="005C7D0E"/>
    <w:rsid w:val="005E7CCB"/>
    <w:rsid w:val="005F1160"/>
    <w:rsid w:val="005F69E7"/>
    <w:rsid w:val="005F6FB1"/>
    <w:rsid w:val="00603D6E"/>
    <w:rsid w:val="006124C3"/>
    <w:rsid w:val="006125EB"/>
    <w:rsid w:val="00625E25"/>
    <w:rsid w:val="006356EC"/>
    <w:rsid w:val="0064752A"/>
    <w:rsid w:val="006475C9"/>
    <w:rsid w:val="006615BF"/>
    <w:rsid w:val="006712C3"/>
    <w:rsid w:val="00675DA1"/>
    <w:rsid w:val="00696D5E"/>
    <w:rsid w:val="006A4D02"/>
    <w:rsid w:val="006A5A1B"/>
    <w:rsid w:val="006B08E1"/>
    <w:rsid w:val="006B09A4"/>
    <w:rsid w:val="006B3A27"/>
    <w:rsid w:val="006C74D4"/>
    <w:rsid w:val="006E3CE6"/>
    <w:rsid w:val="006F5B09"/>
    <w:rsid w:val="00700654"/>
    <w:rsid w:val="007077F2"/>
    <w:rsid w:val="00711433"/>
    <w:rsid w:val="00713800"/>
    <w:rsid w:val="00726D14"/>
    <w:rsid w:val="00731553"/>
    <w:rsid w:val="00735CEF"/>
    <w:rsid w:val="00742159"/>
    <w:rsid w:val="00754233"/>
    <w:rsid w:val="007552BD"/>
    <w:rsid w:val="00755A4F"/>
    <w:rsid w:val="00755B78"/>
    <w:rsid w:val="007646B2"/>
    <w:rsid w:val="00766EE9"/>
    <w:rsid w:val="00780E31"/>
    <w:rsid w:val="00797A31"/>
    <w:rsid w:val="007A35CC"/>
    <w:rsid w:val="007A5FCC"/>
    <w:rsid w:val="007C4818"/>
    <w:rsid w:val="007D238A"/>
    <w:rsid w:val="007D6E63"/>
    <w:rsid w:val="007E4C20"/>
    <w:rsid w:val="007E7724"/>
    <w:rsid w:val="007F2D3A"/>
    <w:rsid w:val="007F5FE8"/>
    <w:rsid w:val="007F6769"/>
    <w:rsid w:val="0080214F"/>
    <w:rsid w:val="00804246"/>
    <w:rsid w:val="008046B4"/>
    <w:rsid w:val="00807F09"/>
    <w:rsid w:val="00813E70"/>
    <w:rsid w:val="00815563"/>
    <w:rsid w:val="008274A3"/>
    <w:rsid w:val="0085019D"/>
    <w:rsid w:val="00856A77"/>
    <w:rsid w:val="00860F2D"/>
    <w:rsid w:val="008611BF"/>
    <w:rsid w:val="00863194"/>
    <w:rsid w:val="0086483D"/>
    <w:rsid w:val="00866E03"/>
    <w:rsid w:val="00871A2B"/>
    <w:rsid w:val="008825EB"/>
    <w:rsid w:val="00884468"/>
    <w:rsid w:val="00887D54"/>
    <w:rsid w:val="00893609"/>
    <w:rsid w:val="0089535A"/>
    <w:rsid w:val="008A7053"/>
    <w:rsid w:val="008B1BA4"/>
    <w:rsid w:val="008C09DC"/>
    <w:rsid w:val="008C2224"/>
    <w:rsid w:val="008D3FDD"/>
    <w:rsid w:val="008D58A1"/>
    <w:rsid w:val="008E6068"/>
    <w:rsid w:val="008E71F9"/>
    <w:rsid w:val="008E75BB"/>
    <w:rsid w:val="008F18D5"/>
    <w:rsid w:val="008F5B86"/>
    <w:rsid w:val="008F63DE"/>
    <w:rsid w:val="00914A13"/>
    <w:rsid w:val="009269B1"/>
    <w:rsid w:val="009316F7"/>
    <w:rsid w:val="00936704"/>
    <w:rsid w:val="0094061F"/>
    <w:rsid w:val="00942531"/>
    <w:rsid w:val="00956710"/>
    <w:rsid w:val="00977F8B"/>
    <w:rsid w:val="0098022A"/>
    <w:rsid w:val="00991666"/>
    <w:rsid w:val="00994B50"/>
    <w:rsid w:val="009A196D"/>
    <w:rsid w:val="009A58B3"/>
    <w:rsid w:val="009A7924"/>
    <w:rsid w:val="009B322B"/>
    <w:rsid w:val="009C30E5"/>
    <w:rsid w:val="009D103C"/>
    <w:rsid w:val="009D2C75"/>
    <w:rsid w:val="009D41C9"/>
    <w:rsid w:val="009E257D"/>
    <w:rsid w:val="009E266F"/>
    <w:rsid w:val="009F20E7"/>
    <w:rsid w:val="009F517E"/>
    <w:rsid w:val="00A053A2"/>
    <w:rsid w:val="00A079C7"/>
    <w:rsid w:val="00A15D04"/>
    <w:rsid w:val="00A169F0"/>
    <w:rsid w:val="00A2456C"/>
    <w:rsid w:val="00A24B98"/>
    <w:rsid w:val="00A4568A"/>
    <w:rsid w:val="00A46729"/>
    <w:rsid w:val="00A51EE5"/>
    <w:rsid w:val="00A62E18"/>
    <w:rsid w:val="00A63815"/>
    <w:rsid w:val="00A74509"/>
    <w:rsid w:val="00A77127"/>
    <w:rsid w:val="00A802B7"/>
    <w:rsid w:val="00A81F1E"/>
    <w:rsid w:val="00A82087"/>
    <w:rsid w:val="00A8780A"/>
    <w:rsid w:val="00A94206"/>
    <w:rsid w:val="00AB159A"/>
    <w:rsid w:val="00AD2E3D"/>
    <w:rsid w:val="00AD6CEF"/>
    <w:rsid w:val="00AF3EF2"/>
    <w:rsid w:val="00AF6DDD"/>
    <w:rsid w:val="00B10279"/>
    <w:rsid w:val="00B148FE"/>
    <w:rsid w:val="00B276F5"/>
    <w:rsid w:val="00B326D8"/>
    <w:rsid w:val="00B410F2"/>
    <w:rsid w:val="00B5305F"/>
    <w:rsid w:val="00B55B8E"/>
    <w:rsid w:val="00B66F46"/>
    <w:rsid w:val="00B675ED"/>
    <w:rsid w:val="00B81DFD"/>
    <w:rsid w:val="00B8363D"/>
    <w:rsid w:val="00BA4617"/>
    <w:rsid w:val="00BA4DA1"/>
    <w:rsid w:val="00BB44E7"/>
    <w:rsid w:val="00BB7FDB"/>
    <w:rsid w:val="00BC6DD1"/>
    <w:rsid w:val="00BD0101"/>
    <w:rsid w:val="00BD1831"/>
    <w:rsid w:val="00BD2266"/>
    <w:rsid w:val="00BD4EF3"/>
    <w:rsid w:val="00BE0FE8"/>
    <w:rsid w:val="00BE1962"/>
    <w:rsid w:val="00BF3518"/>
    <w:rsid w:val="00C11E1A"/>
    <w:rsid w:val="00C12936"/>
    <w:rsid w:val="00C1428B"/>
    <w:rsid w:val="00C155E1"/>
    <w:rsid w:val="00C162EF"/>
    <w:rsid w:val="00C2214B"/>
    <w:rsid w:val="00C24C49"/>
    <w:rsid w:val="00C2527C"/>
    <w:rsid w:val="00C56700"/>
    <w:rsid w:val="00C61B8E"/>
    <w:rsid w:val="00C65B3D"/>
    <w:rsid w:val="00C67129"/>
    <w:rsid w:val="00C67456"/>
    <w:rsid w:val="00C80382"/>
    <w:rsid w:val="00C85307"/>
    <w:rsid w:val="00C9067B"/>
    <w:rsid w:val="00C91512"/>
    <w:rsid w:val="00C91FB4"/>
    <w:rsid w:val="00C92D74"/>
    <w:rsid w:val="00CA693F"/>
    <w:rsid w:val="00CB078E"/>
    <w:rsid w:val="00CC291B"/>
    <w:rsid w:val="00D1581D"/>
    <w:rsid w:val="00D27E12"/>
    <w:rsid w:val="00D42741"/>
    <w:rsid w:val="00D4537C"/>
    <w:rsid w:val="00D61D82"/>
    <w:rsid w:val="00D63CC3"/>
    <w:rsid w:val="00D66E1B"/>
    <w:rsid w:val="00D75C98"/>
    <w:rsid w:val="00D77898"/>
    <w:rsid w:val="00D82B1F"/>
    <w:rsid w:val="00D8395F"/>
    <w:rsid w:val="00D83D0E"/>
    <w:rsid w:val="00D92F28"/>
    <w:rsid w:val="00DA408A"/>
    <w:rsid w:val="00DC3C60"/>
    <w:rsid w:val="00DD122E"/>
    <w:rsid w:val="00DD2007"/>
    <w:rsid w:val="00DE5A6B"/>
    <w:rsid w:val="00DE7831"/>
    <w:rsid w:val="00DF3540"/>
    <w:rsid w:val="00DF4947"/>
    <w:rsid w:val="00DF586E"/>
    <w:rsid w:val="00E01222"/>
    <w:rsid w:val="00E01E8D"/>
    <w:rsid w:val="00E01FBF"/>
    <w:rsid w:val="00E31F3C"/>
    <w:rsid w:val="00E35037"/>
    <w:rsid w:val="00E416F6"/>
    <w:rsid w:val="00E56308"/>
    <w:rsid w:val="00E74C0C"/>
    <w:rsid w:val="00E828F4"/>
    <w:rsid w:val="00EA0634"/>
    <w:rsid w:val="00EB072A"/>
    <w:rsid w:val="00EB3B18"/>
    <w:rsid w:val="00EB4BB3"/>
    <w:rsid w:val="00EC5D7C"/>
    <w:rsid w:val="00ED597C"/>
    <w:rsid w:val="00ED64FF"/>
    <w:rsid w:val="00EE034A"/>
    <w:rsid w:val="00EE2C47"/>
    <w:rsid w:val="00EE66B4"/>
    <w:rsid w:val="00F02219"/>
    <w:rsid w:val="00F14278"/>
    <w:rsid w:val="00F311E9"/>
    <w:rsid w:val="00F3485E"/>
    <w:rsid w:val="00F52375"/>
    <w:rsid w:val="00F61C12"/>
    <w:rsid w:val="00F70776"/>
    <w:rsid w:val="00F774F0"/>
    <w:rsid w:val="00F82627"/>
    <w:rsid w:val="00F83509"/>
    <w:rsid w:val="00F939A4"/>
    <w:rsid w:val="00F94773"/>
    <w:rsid w:val="00FA51C9"/>
    <w:rsid w:val="00FB08A2"/>
    <w:rsid w:val="00FC06B1"/>
    <w:rsid w:val="00FC4061"/>
    <w:rsid w:val="00FD04F1"/>
    <w:rsid w:val="00FE40EB"/>
    <w:rsid w:val="00FE63CF"/>
    <w:rsid w:val="04CD63A1"/>
    <w:rsid w:val="04F463DE"/>
    <w:rsid w:val="04F96DD3"/>
    <w:rsid w:val="06FA1E86"/>
    <w:rsid w:val="071008CB"/>
    <w:rsid w:val="08931327"/>
    <w:rsid w:val="09C85EA0"/>
    <w:rsid w:val="09F4327E"/>
    <w:rsid w:val="0A704950"/>
    <w:rsid w:val="0C5D252F"/>
    <w:rsid w:val="0F9A41B5"/>
    <w:rsid w:val="118C381C"/>
    <w:rsid w:val="16EB531E"/>
    <w:rsid w:val="1B402D7A"/>
    <w:rsid w:val="1C5236C1"/>
    <w:rsid w:val="1DB67BA7"/>
    <w:rsid w:val="1F2415DF"/>
    <w:rsid w:val="22B977CE"/>
    <w:rsid w:val="23941F66"/>
    <w:rsid w:val="23995DCF"/>
    <w:rsid w:val="244916A9"/>
    <w:rsid w:val="248F2BC2"/>
    <w:rsid w:val="254A7942"/>
    <w:rsid w:val="27283176"/>
    <w:rsid w:val="27F70CF3"/>
    <w:rsid w:val="294A6A3E"/>
    <w:rsid w:val="2B0269A3"/>
    <w:rsid w:val="2F3C0ACA"/>
    <w:rsid w:val="2F9FD262"/>
    <w:rsid w:val="2FA011E7"/>
    <w:rsid w:val="303C2715"/>
    <w:rsid w:val="32E555B1"/>
    <w:rsid w:val="335B6B0E"/>
    <w:rsid w:val="339C6B01"/>
    <w:rsid w:val="33A22DC0"/>
    <w:rsid w:val="346213DE"/>
    <w:rsid w:val="36213401"/>
    <w:rsid w:val="37EF126E"/>
    <w:rsid w:val="38161084"/>
    <w:rsid w:val="39AFF70B"/>
    <w:rsid w:val="3A0040C8"/>
    <w:rsid w:val="3ACF611E"/>
    <w:rsid w:val="3DEE5B33"/>
    <w:rsid w:val="3FEBC1B0"/>
    <w:rsid w:val="40AA6CB0"/>
    <w:rsid w:val="40C168D5"/>
    <w:rsid w:val="40EF232D"/>
    <w:rsid w:val="41CDDBEA"/>
    <w:rsid w:val="41E543D7"/>
    <w:rsid w:val="42510DB6"/>
    <w:rsid w:val="4865589F"/>
    <w:rsid w:val="48F33F47"/>
    <w:rsid w:val="49E43785"/>
    <w:rsid w:val="4AC74936"/>
    <w:rsid w:val="4F5D3908"/>
    <w:rsid w:val="513F2A98"/>
    <w:rsid w:val="51CB7004"/>
    <w:rsid w:val="534964C1"/>
    <w:rsid w:val="547B25C1"/>
    <w:rsid w:val="55D9720D"/>
    <w:rsid w:val="55F424FC"/>
    <w:rsid w:val="57F71E26"/>
    <w:rsid w:val="57F8789C"/>
    <w:rsid w:val="592542B4"/>
    <w:rsid w:val="5A5658AB"/>
    <w:rsid w:val="5D9C20A7"/>
    <w:rsid w:val="5FAB0291"/>
    <w:rsid w:val="60D36D65"/>
    <w:rsid w:val="648E52FA"/>
    <w:rsid w:val="6543B909"/>
    <w:rsid w:val="66C5512F"/>
    <w:rsid w:val="674F6217"/>
    <w:rsid w:val="677B132E"/>
    <w:rsid w:val="67BD575C"/>
    <w:rsid w:val="69337DBC"/>
    <w:rsid w:val="69461E1F"/>
    <w:rsid w:val="6BFB7BFA"/>
    <w:rsid w:val="6CE266ED"/>
    <w:rsid w:val="6EFE45EB"/>
    <w:rsid w:val="6F917172"/>
    <w:rsid w:val="6FFFA9FE"/>
    <w:rsid w:val="71041ED2"/>
    <w:rsid w:val="71DC55AF"/>
    <w:rsid w:val="71EEA98C"/>
    <w:rsid w:val="72650C16"/>
    <w:rsid w:val="739247BE"/>
    <w:rsid w:val="74151D07"/>
    <w:rsid w:val="76E47FAC"/>
    <w:rsid w:val="7736F408"/>
    <w:rsid w:val="79890A04"/>
    <w:rsid w:val="79C5735F"/>
    <w:rsid w:val="7AAE3A59"/>
    <w:rsid w:val="7BA27111"/>
    <w:rsid w:val="7BC55DFA"/>
    <w:rsid w:val="7BFFE25B"/>
    <w:rsid w:val="7CFF4A0B"/>
    <w:rsid w:val="7EBF59BA"/>
    <w:rsid w:val="7FFD6432"/>
    <w:rsid w:val="A77F2D47"/>
    <w:rsid w:val="AEF5455C"/>
    <w:rsid w:val="B8D164DC"/>
    <w:rsid w:val="D16F4424"/>
    <w:rsid w:val="E5F0B73B"/>
    <w:rsid w:val="ED9FA78A"/>
    <w:rsid w:val="F6F5174D"/>
    <w:rsid w:val="F6FD01DF"/>
    <w:rsid w:val="F7FD6930"/>
    <w:rsid w:val="FED3EAAB"/>
    <w:rsid w:val="FEE5E0D9"/>
    <w:rsid w:val="FFDBDA41"/>
    <w:rsid w:val="FFEFE6C0"/>
    <w:rsid w:val="FFFE5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name="heading 4"/>
    <w:lsdException w:qFormat="1" w:unhideWhenUsed="0" w:uiPriority="9"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iPriority="99"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semiHidden="0" w:name="annotation reference"/>
    <w:lsdException w:uiPriority="99" w:name="line number"/>
    <w:lsdException w:qFormat="1" w:unhideWhenUsed="0" w:uiPriority="0" w:semiHidden="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7"/>
    <w:qFormat/>
    <w:uiPriority w:val="9"/>
    <w:pPr>
      <w:keepNext/>
      <w:keepLines/>
      <w:spacing w:before="340" w:after="330" w:line="578" w:lineRule="auto"/>
      <w:outlineLvl w:val="0"/>
    </w:pPr>
    <w:rPr>
      <w:b/>
      <w:bCs/>
      <w:kern w:val="44"/>
      <w:sz w:val="44"/>
      <w:szCs w:val="44"/>
      <w:lang w:val="zh-CN"/>
    </w:rPr>
  </w:style>
  <w:style w:type="paragraph" w:styleId="3">
    <w:name w:val="heading 2"/>
    <w:basedOn w:val="1"/>
    <w:next w:val="1"/>
    <w:link w:val="17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3"/>
    <w:unhideWhenUsed/>
    <w:qFormat/>
    <w:uiPriority w:val="0"/>
    <w:pPr>
      <w:keepNext/>
      <w:keepLines/>
      <w:spacing w:before="260" w:after="260" w:line="416" w:lineRule="auto"/>
      <w:outlineLvl w:val="2"/>
    </w:pPr>
    <w:rPr>
      <w:b/>
      <w:bCs/>
      <w:sz w:val="32"/>
      <w:szCs w:val="32"/>
    </w:rPr>
  </w:style>
  <w:style w:type="paragraph" w:styleId="5">
    <w:name w:val="heading 5"/>
    <w:basedOn w:val="1"/>
    <w:next w:val="1"/>
    <w:link w:val="48"/>
    <w:qFormat/>
    <w:uiPriority w:val="9"/>
    <w:pPr>
      <w:keepNext/>
      <w:keepLines/>
      <w:spacing w:before="280" w:after="290" w:line="376" w:lineRule="auto"/>
      <w:outlineLvl w:val="4"/>
    </w:pPr>
    <w:rPr>
      <w:b/>
      <w:bCs/>
      <w:sz w:val="28"/>
      <w:szCs w:val="28"/>
      <w:lang w:val="zh-CN"/>
    </w:rPr>
  </w:style>
  <w:style w:type="paragraph" w:styleId="6">
    <w:name w:val="heading 6"/>
    <w:basedOn w:val="1"/>
    <w:next w:val="1"/>
    <w:link w:val="49"/>
    <w:qFormat/>
    <w:uiPriority w:val="0"/>
    <w:pPr>
      <w:keepNext/>
      <w:keepLines/>
      <w:spacing w:before="240" w:after="64" w:line="320" w:lineRule="auto"/>
      <w:outlineLvl w:val="5"/>
    </w:pPr>
    <w:rPr>
      <w:rFonts w:ascii="Calibri Light" w:hAnsi="Calibri Light"/>
      <w:b/>
      <w:bCs/>
      <w:sz w:val="24"/>
      <w:lang w:val="zh-CN"/>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semiHidden/>
    <w:qFormat/>
    <w:uiPriority w:val="0"/>
    <w:pPr>
      <w:tabs>
        <w:tab w:val="right" w:leader="dot" w:pos="9241"/>
      </w:tabs>
      <w:ind w:firstLine="505" w:firstLineChars="500"/>
      <w:jc w:val="left"/>
    </w:pPr>
    <w:rPr>
      <w:rFonts w:ascii="宋体"/>
      <w:szCs w:val="21"/>
    </w:rPr>
  </w:style>
  <w:style w:type="paragraph" w:styleId="8">
    <w:name w:val="index 8"/>
    <w:basedOn w:val="1"/>
    <w:next w:val="1"/>
    <w:qFormat/>
    <w:uiPriority w:val="0"/>
    <w:pPr>
      <w:ind w:left="1680" w:hanging="210"/>
      <w:jc w:val="left"/>
    </w:pPr>
    <w:rPr>
      <w:rFonts w:ascii="Calibri" w:hAnsi="Calibri"/>
      <w:sz w:val="20"/>
      <w:szCs w:val="20"/>
    </w:rPr>
  </w:style>
  <w:style w:type="paragraph" w:styleId="9">
    <w:name w:val="caption"/>
    <w:basedOn w:val="1"/>
    <w:next w:val="1"/>
    <w:qFormat/>
    <w:uiPriority w:val="0"/>
    <w:pPr>
      <w:spacing w:before="152" w:after="160"/>
    </w:pPr>
    <w:rPr>
      <w:rFonts w:ascii="Arial" w:hAnsi="Arial" w:eastAsia="黑体" w:cs="Arial"/>
      <w:sz w:val="20"/>
      <w:szCs w:val="20"/>
    </w:rPr>
  </w:style>
  <w:style w:type="paragraph" w:styleId="10">
    <w:name w:val="index 5"/>
    <w:basedOn w:val="1"/>
    <w:next w:val="1"/>
    <w:qFormat/>
    <w:uiPriority w:val="0"/>
    <w:pPr>
      <w:ind w:left="1050" w:hanging="210"/>
      <w:jc w:val="left"/>
    </w:pPr>
    <w:rPr>
      <w:rFonts w:ascii="Calibri" w:hAnsi="Calibri"/>
      <w:sz w:val="20"/>
      <w:szCs w:val="20"/>
    </w:rPr>
  </w:style>
  <w:style w:type="paragraph" w:styleId="11">
    <w:name w:val="Document Map"/>
    <w:basedOn w:val="1"/>
    <w:link w:val="52"/>
    <w:semiHidden/>
    <w:qFormat/>
    <w:uiPriority w:val="0"/>
    <w:pPr>
      <w:shd w:val="clear" w:color="auto" w:fill="000080"/>
    </w:pPr>
    <w:rPr>
      <w:kern w:val="0"/>
      <w:sz w:val="20"/>
      <w:lang w:val="zh-CN"/>
    </w:rPr>
  </w:style>
  <w:style w:type="paragraph" w:styleId="12">
    <w:name w:val="annotation text"/>
    <w:basedOn w:val="1"/>
    <w:link w:val="50"/>
    <w:unhideWhenUsed/>
    <w:qFormat/>
    <w:uiPriority w:val="99"/>
    <w:pPr>
      <w:jc w:val="left"/>
    </w:pPr>
  </w:style>
  <w:style w:type="paragraph" w:styleId="13">
    <w:name w:val="index 6"/>
    <w:basedOn w:val="1"/>
    <w:next w:val="1"/>
    <w:qFormat/>
    <w:uiPriority w:val="0"/>
    <w:pPr>
      <w:ind w:left="1260" w:hanging="210"/>
      <w:jc w:val="left"/>
    </w:pPr>
    <w:rPr>
      <w:rFonts w:ascii="Calibri" w:hAnsi="Calibri"/>
      <w:sz w:val="20"/>
      <w:szCs w:val="20"/>
    </w:rPr>
  </w:style>
  <w:style w:type="paragraph" w:styleId="14">
    <w:name w:val="index 4"/>
    <w:basedOn w:val="1"/>
    <w:next w:val="1"/>
    <w:qFormat/>
    <w:uiPriority w:val="0"/>
    <w:pPr>
      <w:ind w:left="840" w:hanging="210"/>
      <w:jc w:val="left"/>
    </w:pPr>
    <w:rPr>
      <w:rFonts w:ascii="Calibri" w:hAnsi="Calibri"/>
      <w:sz w:val="20"/>
      <w:szCs w:val="20"/>
    </w:rPr>
  </w:style>
  <w:style w:type="paragraph" w:styleId="15">
    <w:name w:val="toc 5"/>
    <w:basedOn w:val="1"/>
    <w:next w:val="1"/>
    <w:qFormat/>
    <w:uiPriority w:val="0"/>
    <w:pPr>
      <w:tabs>
        <w:tab w:val="right" w:leader="dot" w:pos="9241"/>
      </w:tabs>
      <w:ind w:firstLine="300" w:firstLineChars="300"/>
      <w:jc w:val="left"/>
    </w:pPr>
    <w:rPr>
      <w:rFonts w:ascii="宋体"/>
      <w:szCs w:val="21"/>
    </w:rPr>
  </w:style>
  <w:style w:type="paragraph" w:styleId="16">
    <w:name w:val="toc 3"/>
    <w:basedOn w:val="1"/>
    <w:next w:val="1"/>
    <w:qFormat/>
    <w:uiPriority w:val="39"/>
    <w:pPr>
      <w:tabs>
        <w:tab w:val="right" w:leader="dot" w:pos="9241"/>
      </w:tabs>
      <w:ind w:firstLine="102" w:firstLineChars="100"/>
      <w:jc w:val="left"/>
    </w:pPr>
    <w:rPr>
      <w:rFonts w:ascii="宋体"/>
      <w:szCs w:val="21"/>
    </w:rPr>
  </w:style>
  <w:style w:type="paragraph" w:styleId="17">
    <w:name w:val="toc 8"/>
    <w:basedOn w:val="1"/>
    <w:next w:val="1"/>
    <w:semiHidden/>
    <w:qFormat/>
    <w:uiPriority w:val="0"/>
    <w:pPr>
      <w:tabs>
        <w:tab w:val="right" w:leader="dot" w:pos="9241"/>
      </w:tabs>
      <w:ind w:firstLine="607" w:firstLineChars="600"/>
      <w:jc w:val="left"/>
    </w:pPr>
    <w:rPr>
      <w:rFonts w:ascii="宋体"/>
      <w:szCs w:val="21"/>
    </w:rPr>
  </w:style>
  <w:style w:type="paragraph" w:styleId="18">
    <w:name w:val="index 3"/>
    <w:basedOn w:val="1"/>
    <w:next w:val="1"/>
    <w:qFormat/>
    <w:uiPriority w:val="0"/>
    <w:pPr>
      <w:ind w:left="630" w:hanging="210"/>
      <w:jc w:val="left"/>
    </w:pPr>
    <w:rPr>
      <w:rFonts w:ascii="Calibri" w:hAnsi="Calibri"/>
      <w:sz w:val="20"/>
      <w:szCs w:val="20"/>
    </w:rPr>
  </w:style>
  <w:style w:type="paragraph" w:styleId="19">
    <w:name w:val="endnote text"/>
    <w:basedOn w:val="1"/>
    <w:link w:val="53"/>
    <w:semiHidden/>
    <w:qFormat/>
    <w:uiPriority w:val="0"/>
    <w:pPr>
      <w:snapToGrid w:val="0"/>
      <w:jc w:val="left"/>
    </w:pPr>
    <w:rPr>
      <w:kern w:val="0"/>
      <w:sz w:val="20"/>
      <w:lang w:val="zh-CN"/>
    </w:rPr>
  </w:style>
  <w:style w:type="paragraph" w:styleId="20">
    <w:name w:val="Balloon Text"/>
    <w:basedOn w:val="1"/>
    <w:link w:val="54"/>
    <w:qFormat/>
    <w:uiPriority w:val="0"/>
    <w:rPr>
      <w:kern w:val="0"/>
      <w:sz w:val="18"/>
      <w:szCs w:val="18"/>
      <w:lang w:val="zh-CN"/>
    </w:rPr>
  </w:style>
  <w:style w:type="paragraph" w:styleId="21">
    <w:name w:val="footer"/>
    <w:basedOn w:val="1"/>
    <w:link w:val="55"/>
    <w:qFormat/>
    <w:uiPriority w:val="0"/>
    <w:pPr>
      <w:snapToGrid w:val="0"/>
      <w:ind w:right="210" w:rightChars="100"/>
      <w:jc w:val="right"/>
    </w:pPr>
    <w:rPr>
      <w:kern w:val="0"/>
      <w:sz w:val="18"/>
      <w:szCs w:val="18"/>
      <w:lang w:val="zh-CN"/>
    </w:rPr>
  </w:style>
  <w:style w:type="paragraph" w:styleId="22">
    <w:name w:val="header"/>
    <w:basedOn w:val="1"/>
    <w:link w:val="56"/>
    <w:qFormat/>
    <w:uiPriority w:val="99"/>
    <w:pPr>
      <w:numPr>
        <w:ilvl w:val="0"/>
        <w:numId w:val="1"/>
      </w:numPr>
      <w:snapToGrid w:val="0"/>
      <w:ind w:left="0" w:firstLine="0"/>
      <w:jc w:val="left"/>
    </w:pPr>
    <w:rPr>
      <w:kern w:val="0"/>
      <w:sz w:val="18"/>
      <w:szCs w:val="18"/>
      <w:lang w:val="zh-CN"/>
    </w:rPr>
  </w:style>
  <w:style w:type="paragraph" w:styleId="23">
    <w:name w:val="toc 1"/>
    <w:basedOn w:val="1"/>
    <w:next w:val="1"/>
    <w:qFormat/>
    <w:uiPriority w:val="39"/>
    <w:pPr>
      <w:tabs>
        <w:tab w:val="right" w:leader="dot" w:pos="9241"/>
      </w:tabs>
      <w:spacing w:beforeLines="25" w:afterLines="25"/>
      <w:jc w:val="left"/>
    </w:pPr>
    <w:rPr>
      <w:rFonts w:ascii="宋体"/>
      <w:szCs w:val="21"/>
    </w:rPr>
  </w:style>
  <w:style w:type="paragraph" w:styleId="24">
    <w:name w:val="toc 4"/>
    <w:basedOn w:val="1"/>
    <w:next w:val="1"/>
    <w:qFormat/>
    <w:uiPriority w:val="0"/>
    <w:pPr>
      <w:tabs>
        <w:tab w:val="right" w:leader="dot" w:pos="9241"/>
      </w:tabs>
      <w:ind w:firstLine="198" w:firstLineChars="200"/>
      <w:jc w:val="left"/>
    </w:pPr>
    <w:rPr>
      <w:rFonts w:ascii="宋体"/>
      <w:szCs w:val="21"/>
    </w:rPr>
  </w:style>
  <w:style w:type="paragraph" w:styleId="25">
    <w:name w:val="index heading"/>
    <w:basedOn w:val="1"/>
    <w:next w:val="26"/>
    <w:qFormat/>
    <w:uiPriority w:val="0"/>
    <w:pPr>
      <w:spacing w:before="120" w:after="120"/>
      <w:jc w:val="center"/>
    </w:pPr>
    <w:rPr>
      <w:rFonts w:ascii="Calibri" w:hAnsi="Calibri"/>
      <w:b/>
      <w:bCs/>
      <w:iCs/>
      <w:szCs w:val="20"/>
    </w:rPr>
  </w:style>
  <w:style w:type="paragraph" w:styleId="26">
    <w:name w:val="index 1"/>
    <w:basedOn w:val="1"/>
    <w:next w:val="1"/>
    <w:unhideWhenUsed/>
    <w:qFormat/>
    <w:uiPriority w:val="0"/>
  </w:style>
  <w:style w:type="paragraph" w:styleId="27">
    <w:name w:val="footnote text"/>
    <w:basedOn w:val="1"/>
    <w:link w:val="58"/>
    <w:qFormat/>
    <w:uiPriority w:val="0"/>
    <w:pPr>
      <w:numPr>
        <w:ilvl w:val="0"/>
        <w:numId w:val="2"/>
      </w:numPr>
      <w:snapToGrid w:val="0"/>
      <w:jc w:val="left"/>
    </w:pPr>
    <w:rPr>
      <w:rFonts w:ascii="宋体"/>
      <w:kern w:val="0"/>
      <w:sz w:val="18"/>
      <w:szCs w:val="18"/>
      <w:lang w:val="zh-CN"/>
    </w:rPr>
  </w:style>
  <w:style w:type="paragraph" w:styleId="28">
    <w:name w:val="toc 6"/>
    <w:basedOn w:val="1"/>
    <w:next w:val="1"/>
    <w:semiHidden/>
    <w:qFormat/>
    <w:uiPriority w:val="0"/>
    <w:pPr>
      <w:tabs>
        <w:tab w:val="right" w:leader="dot" w:pos="9241"/>
      </w:tabs>
      <w:ind w:firstLine="403" w:firstLineChars="400"/>
      <w:jc w:val="left"/>
    </w:pPr>
    <w:rPr>
      <w:rFonts w:ascii="宋体"/>
      <w:szCs w:val="21"/>
    </w:rPr>
  </w:style>
  <w:style w:type="paragraph" w:styleId="29">
    <w:name w:val="index 7"/>
    <w:basedOn w:val="1"/>
    <w:next w:val="1"/>
    <w:qFormat/>
    <w:uiPriority w:val="0"/>
    <w:pPr>
      <w:ind w:left="1470" w:hanging="210"/>
      <w:jc w:val="left"/>
    </w:pPr>
    <w:rPr>
      <w:rFonts w:ascii="Calibri" w:hAnsi="Calibri"/>
      <w:sz w:val="20"/>
      <w:szCs w:val="20"/>
    </w:rPr>
  </w:style>
  <w:style w:type="paragraph" w:styleId="30">
    <w:name w:val="index 9"/>
    <w:basedOn w:val="1"/>
    <w:next w:val="1"/>
    <w:qFormat/>
    <w:uiPriority w:val="0"/>
    <w:pPr>
      <w:ind w:left="1890" w:hanging="210"/>
      <w:jc w:val="left"/>
    </w:pPr>
    <w:rPr>
      <w:rFonts w:ascii="Calibri" w:hAnsi="Calibri"/>
      <w:sz w:val="20"/>
      <w:szCs w:val="20"/>
    </w:rPr>
  </w:style>
  <w:style w:type="paragraph" w:styleId="31">
    <w:name w:val="toc 2"/>
    <w:basedOn w:val="1"/>
    <w:next w:val="1"/>
    <w:qFormat/>
    <w:uiPriority w:val="39"/>
    <w:pPr>
      <w:tabs>
        <w:tab w:val="right" w:leader="dot" w:pos="9241"/>
      </w:tabs>
    </w:pPr>
    <w:rPr>
      <w:rFonts w:ascii="宋体"/>
      <w:szCs w:val="21"/>
    </w:rPr>
  </w:style>
  <w:style w:type="paragraph" w:styleId="32">
    <w:name w:val="toc 9"/>
    <w:basedOn w:val="1"/>
    <w:next w:val="1"/>
    <w:semiHidden/>
    <w:qFormat/>
    <w:uiPriority w:val="0"/>
    <w:pPr>
      <w:ind w:left="1470"/>
      <w:jc w:val="left"/>
    </w:pPr>
    <w:rPr>
      <w:sz w:val="20"/>
      <w:szCs w:val="20"/>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4">
    <w:name w:val="index 2"/>
    <w:basedOn w:val="1"/>
    <w:next w:val="1"/>
    <w:qFormat/>
    <w:uiPriority w:val="0"/>
    <w:pPr>
      <w:ind w:left="420" w:hanging="210"/>
      <w:jc w:val="left"/>
    </w:pPr>
    <w:rPr>
      <w:rFonts w:ascii="Calibri" w:hAnsi="Calibri"/>
      <w:sz w:val="20"/>
      <w:szCs w:val="20"/>
    </w:rPr>
  </w:style>
  <w:style w:type="paragraph" w:styleId="35">
    <w:name w:val="annotation subject"/>
    <w:basedOn w:val="12"/>
    <w:next w:val="12"/>
    <w:link w:val="51"/>
    <w:unhideWhenUsed/>
    <w:qFormat/>
    <w:uiPriority w:val="0"/>
    <w:rPr>
      <w:b/>
      <w:bCs/>
      <w:lang w:val="zh-CN"/>
    </w:rPr>
  </w:style>
  <w:style w:type="table" w:styleId="37">
    <w:name w:val="Table Grid"/>
    <w:basedOn w:val="36"/>
    <w:qFormat/>
    <w:uiPriority w:val="0"/>
    <w:pPr>
      <w:numPr>
        <w:numId w:val="3"/>
      </w:numPr>
      <w:ind w:left="0" w:firstLine="0"/>
    </w:pPr>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9">
    <w:name w:val="Strong"/>
    <w:basedOn w:val="38"/>
    <w:qFormat/>
    <w:uiPriority w:val="22"/>
    <w:rPr>
      <w:b/>
      <w:bCs/>
    </w:rPr>
  </w:style>
  <w:style w:type="character" w:styleId="40">
    <w:name w:val="endnote reference"/>
    <w:semiHidden/>
    <w:qFormat/>
    <w:uiPriority w:val="0"/>
    <w:rPr>
      <w:vertAlign w:val="superscript"/>
    </w:rPr>
  </w:style>
  <w:style w:type="character" w:styleId="41">
    <w:name w:val="page number"/>
    <w:qFormat/>
    <w:uiPriority w:val="0"/>
    <w:rPr>
      <w:rFonts w:ascii="Times New Roman" w:hAnsi="Times New Roman" w:eastAsia="宋体"/>
      <w:sz w:val="18"/>
    </w:rPr>
  </w:style>
  <w:style w:type="character" w:styleId="42">
    <w:name w:val="FollowedHyperlink"/>
    <w:unhideWhenUsed/>
    <w:qFormat/>
    <w:uiPriority w:val="99"/>
    <w:rPr>
      <w:color w:val="954F72"/>
      <w:u w:val="single"/>
    </w:rPr>
  </w:style>
  <w:style w:type="character" w:styleId="43">
    <w:name w:val="Emphasis"/>
    <w:basedOn w:val="38"/>
    <w:qFormat/>
    <w:uiPriority w:val="20"/>
    <w:rPr>
      <w:i/>
      <w:iCs/>
    </w:rPr>
  </w:style>
  <w:style w:type="character" w:styleId="44">
    <w:name w:val="Hyperlink"/>
    <w:qFormat/>
    <w:uiPriority w:val="99"/>
    <w:rPr>
      <w:color w:val="0000FF"/>
      <w:spacing w:val="0"/>
      <w:w w:val="100"/>
      <w:szCs w:val="21"/>
      <w:u w:val="single"/>
    </w:rPr>
  </w:style>
  <w:style w:type="character" w:styleId="45">
    <w:name w:val="annotation reference"/>
    <w:unhideWhenUsed/>
    <w:qFormat/>
    <w:uiPriority w:val="99"/>
    <w:rPr>
      <w:sz w:val="21"/>
      <w:szCs w:val="21"/>
    </w:rPr>
  </w:style>
  <w:style w:type="character" w:styleId="46">
    <w:name w:val="footnote reference"/>
    <w:semiHidden/>
    <w:qFormat/>
    <w:uiPriority w:val="0"/>
    <w:rPr>
      <w:vertAlign w:val="superscript"/>
    </w:rPr>
  </w:style>
  <w:style w:type="character" w:customStyle="1" w:styleId="47">
    <w:name w:val="标题 1 字符"/>
    <w:basedOn w:val="38"/>
    <w:link w:val="2"/>
    <w:qFormat/>
    <w:uiPriority w:val="9"/>
    <w:rPr>
      <w:rFonts w:ascii="Times New Roman" w:hAnsi="Times New Roman" w:eastAsia="宋体" w:cs="Times New Roman"/>
      <w:b/>
      <w:bCs/>
      <w:kern w:val="44"/>
      <w:sz w:val="44"/>
      <w:szCs w:val="44"/>
      <w:lang w:val="zh-CN"/>
    </w:rPr>
  </w:style>
  <w:style w:type="character" w:customStyle="1" w:styleId="48">
    <w:name w:val="标题 5 字符"/>
    <w:basedOn w:val="38"/>
    <w:link w:val="5"/>
    <w:qFormat/>
    <w:uiPriority w:val="9"/>
    <w:rPr>
      <w:rFonts w:ascii="Times New Roman" w:hAnsi="Times New Roman" w:eastAsia="宋体" w:cs="Times New Roman"/>
      <w:b/>
      <w:bCs/>
      <w:sz w:val="28"/>
      <w:szCs w:val="28"/>
      <w:lang w:val="zh-CN"/>
    </w:rPr>
  </w:style>
  <w:style w:type="character" w:customStyle="1" w:styleId="49">
    <w:name w:val="标题 6 字符"/>
    <w:basedOn w:val="38"/>
    <w:link w:val="6"/>
    <w:qFormat/>
    <w:uiPriority w:val="0"/>
    <w:rPr>
      <w:rFonts w:ascii="Calibri Light" w:hAnsi="Calibri Light" w:eastAsia="宋体" w:cs="Times New Roman"/>
      <w:b/>
      <w:bCs/>
      <w:sz w:val="24"/>
      <w:szCs w:val="24"/>
      <w:lang w:val="zh-CN"/>
    </w:rPr>
  </w:style>
  <w:style w:type="character" w:customStyle="1" w:styleId="50">
    <w:name w:val="批注文字 字符"/>
    <w:basedOn w:val="38"/>
    <w:link w:val="12"/>
    <w:qFormat/>
    <w:uiPriority w:val="99"/>
    <w:rPr>
      <w:rFonts w:ascii="Times New Roman" w:hAnsi="Times New Roman" w:eastAsia="宋体" w:cs="Times New Roman"/>
      <w:szCs w:val="24"/>
    </w:rPr>
  </w:style>
  <w:style w:type="character" w:customStyle="1" w:styleId="51">
    <w:name w:val="批注主题 字符"/>
    <w:basedOn w:val="50"/>
    <w:link w:val="35"/>
    <w:qFormat/>
    <w:uiPriority w:val="0"/>
    <w:rPr>
      <w:rFonts w:ascii="Times New Roman" w:hAnsi="Times New Roman" w:eastAsia="宋体" w:cs="Times New Roman"/>
      <w:b/>
      <w:bCs/>
      <w:szCs w:val="24"/>
      <w:lang w:val="zh-CN"/>
    </w:rPr>
  </w:style>
  <w:style w:type="character" w:customStyle="1" w:styleId="52">
    <w:name w:val="文档结构图 字符"/>
    <w:basedOn w:val="38"/>
    <w:link w:val="11"/>
    <w:semiHidden/>
    <w:qFormat/>
    <w:uiPriority w:val="0"/>
    <w:rPr>
      <w:rFonts w:ascii="Times New Roman" w:hAnsi="Times New Roman" w:eastAsia="宋体" w:cs="Times New Roman"/>
      <w:kern w:val="0"/>
      <w:sz w:val="20"/>
      <w:szCs w:val="24"/>
      <w:shd w:val="clear" w:color="auto" w:fill="000080"/>
      <w:lang w:val="zh-CN"/>
    </w:rPr>
  </w:style>
  <w:style w:type="character" w:customStyle="1" w:styleId="53">
    <w:name w:val="尾注文本 字符"/>
    <w:basedOn w:val="38"/>
    <w:link w:val="19"/>
    <w:semiHidden/>
    <w:qFormat/>
    <w:uiPriority w:val="0"/>
    <w:rPr>
      <w:rFonts w:ascii="Times New Roman" w:hAnsi="Times New Roman" w:eastAsia="宋体" w:cs="Times New Roman"/>
      <w:kern w:val="0"/>
      <w:sz w:val="20"/>
      <w:szCs w:val="24"/>
      <w:lang w:val="zh-CN"/>
    </w:rPr>
  </w:style>
  <w:style w:type="character" w:customStyle="1" w:styleId="54">
    <w:name w:val="批注框文本 字符"/>
    <w:basedOn w:val="38"/>
    <w:link w:val="20"/>
    <w:qFormat/>
    <w:uiPriority w:val="0"/>
    <w:rPr>
      <w:rFonts w:ascii="Times New Roman" w:hAnsi="Times New Roman" w:eastAsia="宋体" w:cs="Times New Roman"/>
      <w:kern w:val="0"/>
      <w:sz w:val="18"/>
      <w:szCs w:val="18"/>
      <w:lang w:val="zh-CN"/>
    </w:rPr>
  </w:style>
  <w:style w:type="character" w:customStyle="1" w:styleId="55">
    <w:name w:val="页脚 字符"/>
    <w:basedOn w:val="38"/>
    <w:link w:val="21"/>
    <w:qFormat/>
    <w:uiPriority w:val="0"/>
    <w:rPr>
      <w:rFonts w:ascii="Times New Roman" w:hAnsi="Times New Roman" w:eastAsia="宋体" w:cs="Times New Roman"/>
      <w:kern w:val="0"/>
      <w:sz w:val="18"/>
      <w:szCs w:val="18"/>
      <w:lang w:val="zh-CN"/>
    </w:rPr>
  </w:style>
  <w:style w:type="character" w:customStyle="1" w:styleId="56">
    <w:name w:val="页眉 字符"/>
    <w:basedOn w:val="38"/>
    <w:link w:val="22"/>
    <w:qFormat/>
    <w:uiPriority w:val="99"/>
    <w:rPr>
      <w:rFonts w:ascii="Times New Roman" w:hAnsi="Times New Roman" w:eastAsia="宋体" w:cs="Times New Roman"/>
      <w:kern w:val="0"/>
      <w:sz w:val="18"/>
      <w:szCs w:val="18"/>
      <w:lang w:val="zh-CN"/>
    </w:rPr>
  </w:style>
  <w:style w:type="paragraph" w:customStyle="1" w:styleId="57">
    <w:name w:val="段"/>
    <w:link w:val="59"/>
    <w:qFormat/>
    <w:uiPriority w:val="99"/>
    <w:pPr>
      <w:tabs>
        <w:tab w:val="center" w:pos="4201"/>
        <w:tab w:val="right" w:leader="dot" w:pos="9298"/>
      </w:tabs>
      <w:autoSpaceDE w:val="0"/>
      <w:autoSpaceDN w:val="0"/>
      <w:ind w:firstLine="420" w:firstLineChars="200"/>
      <w:jc w:val="both"/>
    </w:pPr>
    <w:rPr>
      <w:rFonts w:ascii="宋体" w:hAnsi="Times New Roman" w:eastAsia="宋体" w:cs="Times New Roman"/>
      <w:lang w:val="en-US" w:eastAsia="zh-CN" w:bidi="ar-SA"/>
    </w:rPr>
  </w:style>
  <w:style w:type="character" w:customStyle="1" w:styleId="58">
    <w:name w:val="脚注文本 字符"/>
    <w:basedOn w:val="38"/>
    <w:link w:val="27"/>
    <w:qFormat/>
    <w:uiPriority w:val="0"/>
    <w:rPr>
      <w:rFonts w:ascii="宋体" w:hAnsi="Times New Roman" w:eastAsia="宋体" w:cs="Times New Roman"/>
      <w:kern w:val="0"/>
      <w:sz w:val="18"/>
      <w:szCs w:val="18"/>
      <w:lang w:val="zh-CN"/>
    </w:rPr>
  </w:style>
  <w:style w:type="character" w:customStyle="1" w:styleId="59">
    <w:name w:val="段 Char"/>
    <w:link w:val="57"/>
    <w:qFormat/>
    <w:uiPriority w:val="99"/>
    <w:rPr>
      <w:rFonts w:ascii="宋体" w:hAnsi="Times New Roman" w:eastAsia="宋体" w:cs="Times New Roman"/>
      <w:kern w:val="0"/>
      <w:sz w:val="20"/>
      <w:szCs w:val="20"/>
    </w:rPr>
  </w:style>
  <w:style w:type="paragraph" w:customStyle="1" w:styleId="60">
    <w:name w:val="一级条标题"/>
    <w:next w:val="57"/>
    <w:qFormat/>
    <w:uiPriority w:val="0"/>
    <w:pPr>
      <w:numPr>
        <w:ilvl w:val="1"/>
        <w:numId w:val="4"/>
      </w:numPr>
      <w:spacing w:beforeLines="50" w:afterLines="50"/>
      <w:outlineLvl w:val="2"/>
    </w:pPr>
    <w:rPr>
      <w:rFonts w:ascii="黑体" w:hAnsi="Times New Roman" w:eastAsia="黑体" w:cs="Times New Roman"/>
      <w:sz w:val="21"/>
      <w:szCs w:val="21"/>
      <w:lang w:val="en-US" w:eastAsia="zh-CN" w:bidi="ar-SA"/>
    </w:rPr>
  </w:style>
  <w:style w:type="paragraph" w:customStyle="1" w:styleId="61">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62">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63">
    <w:name w:val="章标题"/>
    <w:next w:val="57"/>
    <w:qFormat/>
    <w:uiPriority w:val="0"/>
    <w:pPr>
      <w:numPr>
        <w:ilvl w:val="0"/>
        <w:numId w:val="4"/>
      </w:numPr>
      <w:spacing w:beforeLines="100" w:afterLines="100"/>
      <w:jc w:val="both"/>
      <w:outlineLvl w:val="1"/>
    </w:pPr>
    <w:rPr>
      <w:rFonts w:ascii="黑体" w:hAnsi="Times New Roman" w:eastAsia="黑体" w:cs="Times New Roman"/>
      <w:sz w:val="21"/>
      <w:lang w:val="en-US" w:eastAsia="zh-CN" w:bidi="ar-SA"/>
    </w:rPr>
  </w:style>
  <w:style w:type="paragraph" w:customStyle="1" w:styleId="64">
    <w:name w:val="二级条标题"/>
    <w:basedOn w:val="60"/>
    <w:next w:val="57"/>
    <w:link w:val="170"/>
    <w:qFormat/>
    <w:uiPriority w:val="0"/>
    <w:pPr>
      <w:numPr>
        <w:ilvl w:val="2"/>
        <w:numId w:val="0"/>
      </w:numPr>
      <w:spacing w:before="50" w:after="50"/>
      <w:outlineLvl w:val="3"/>
    </w:pPr>
  </w:style>
  <w:style w:type="paragraph" w:customStyle="1" w:styleId="65">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66">
    <w:name w:val="列项——（一级）"/>
    <w:qFormat/>
    <w:uiPriority w:val="0"/>
    <w:pPr>
      <w:widowControl w:val="0"/>
      <w:numPr>
        <w:ilvl w:val="0"/>
        <w:numId w:val="5"/>
      </w:numPr>
      <w:jc w:val="both"/>
    </w:pPr>
    <w:rPr>
      <w:rFonts w:ascii="宋体" w:hAnsi="Times New Roman" w:eastAsia="宋体" w:cs="Times New Roman"/>
      <w:sz w:val="21"/>
      <w:lang w:val="en-US" w:eastAsia="zh-CN" w:bidi="ar-SA"/>
    </w:rPr>
  </w:style>
  <w:style w:type="paragraph" w:customStyle="1" w:styleId="67">
    <w:name w:val="列项●（二级）"/>
    <w:qFormat/>
    <w:uiPriority w:val="0"/>
    <w:pPr>
      <w:numPr>
        <w:ilvl w:val="1"/>
        <w:numId w:val="5"/>
      </w:numPr>
      <w:tabs>
        <w:tab w:val="left" w:pos="840"/>
        <w:tab w:val="clear" w:pos="760"/>
      </w:tabs>
      <w:jc w:val="both"/>
    </w:pPr>
    <w:rPr>
      <w:rFonts w:ascii="宋体" w:hAnsi="Times New Roman" w:eastAsia="宋体" w:cs="Times New Roman"/>
      <w:sz w:val="21"/>
      <w:lang w:val="en-US" w:eastAsia="zh-CN" w:bidi="ar-SA"/>
    </w:rPr>
  </w:style>
  <w:style w:type="paragraph" w:customStyle="1" w:styleId="68">
    <w:name w:val="目次、标准名称标题"/>
    <w:basedOn w:val="1"/>
    <w:next w:val="57"/>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69">
    <w:name w:val="三级条标题"/>
    <w:basedOn w:val="64"/>
    <w:next w:val="57"/>
    <w:qFormat/>
    <w:uiPriority w:val="0"/>
    <w:pPr>
      <w:numPr>
        <w:ilvl w:val="3"/>
      </w:numPr>
      <w:outlineLvl w:val="4"/>
    </w:pPr>
  </w:style>
  <w:style w:type="paragraph" w:customStyle="1" w:styleId="70">
    <w:name w:val="示例"/>
    <w:next w:val="71"/>
    <w:qFormat/>
    <w:uiPriority w:val="0"/>
    <w:pPr>
      <w:widowControl w:val="0"/>
      <w:numPr>
        <w:ilvl w:val="0"/>
        <w:numId w:val="6"/>
      </w:numPr>
      <w:jc w:val="both"/>
    </w:pPr>
    <w:rPr>
      <w:rFonts w:ascii="宋体" w:hAnsi="Times New Roman" w:eastAsia="宋体" w:cs="Times New Roman"/>
      <w:sz w:val="18"/>
      <w:szCs w:val="18"/>
      <w:lang w:val="en-US" w:eastAsia="zh-CN" w:bidi="ar-SA"/>
    </w:rPr>
  </w:style>
  <w:style w:type="paragraph" w:customStyle="1" w:styleId="71">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72">
    <w:name w:val="数字编号列项（二级）"/>
    <w:qFormat/>
    <w:uiPriority w:val="0"/>
    <w:pPr>
      <w:numPr>
        <w:ilvl w:val="1"/>
        <w:numId w:val="7"/>
      </w:numPr>
      <w:jc w:val="both"/>
    </w:pPr>
    <w:rPr>
      <w:rFonts w:ascii="宋体" w:hAnsi="Times New Roman" w:eastAsia="宋体" w:cs="Times New Roman"/>
      <w:sz w:val="21"/>
      <w:lang w:val="en-US" w:eastAsia="zh-CN" w:bidi="ar-SA"/>
    </w:rPr>
  </w:style>
  <w:style w:type="paragraph" w:customStyle="1" w:styleId="73">
    <w:name w:val="四级条标题"/>
    <w:basedOn w:val="69"/>
    <w:next w:val="57"/>
    <w:qFormat/>
    <w:uiPriority w:val="0"/>
    <w:pPr>
      <w:numPr>
        <w:ilvl w:val="4"/>
      </w:numPr>
      <w:outlineLvl w:val="5"/>
    </w:pPr>
  </w:style>
  <w:style w:type="paragraph" w:customStyle="1" w:styleId="74">
    <w:name w:val="五级条标题"/>
    <w:basedOn w:val="73"/>
    <w:next w:val="57"/>
    <w:qFormat/>
    <w:uiPriority w:val="0"/>
    <w:pPr>
      <w:numPr>
        <w:ilvl w:val="5"/>
      </w:numPr>
      <w:outlineLvl w:val="6"/>
    </w:pPr>
  </w:style>
  <w:style w:type="paragraph" w:customStyle="1" w:styleId="75">
    <w:name w:val="注："/>
    <w:next w:val="57"/>
    <w:qFormat/>
    <w:uiPriority w:val="0"/>
    <w:pPr>
      <w:widowControl w:val="0"/>
      <w:numPr>
        <w:ilvl w:val="0"/>
        <w:numId w:val="8"/>
      </w:numPr>
      <w:autoSpaceDE w:val="0"/>
      <w:autoSpaceDN w:val="0"/>
      <w:ind w:left="726" w:hanging="363"/>
      <w:jc w:val="both"/>
    </w:pPr>
    <w:rPr>
      <w:rFonts w:ascii="宋体" w:hAnsi="Times New Roman" w:eastAsia="宋体" w:cs="Times New Roman"/>
      <w:sz w:val="18"/>
      <w:szCs w:val="18"/>
      <w:lang w:val="en-US" w:eastAsia="zh-CN" w:bidi="ar-SA"/>
    </w:rPr>
  </w:style>
  <w:style w:type="paragraph" w:customStyle="1" w:styleId="76">
    <w:name w:val="注×："/>
    <w:qFormat/>
    <w:uiPriority w:val="0"/>
    <w:pPr>
      <w:widowControl w:val="0"/>
      <w:autoSpaceDE w:val="0"/>
      <w:autoSpaceDN w:val="0"/>
      <w:ind w:left="811" w:hanging="448"/>
      <w:jc w:val="both"/>
    </w:pPr>
    <w:rPr>
      <w:rFonts w:ascii="宋体" w:hAnsi="Times New Roman" w:eastAsia="宋体" w:cs="Times New Roman"/>
      <w:sz w:val="18"/>
      <w:szCs w:val="18"/>
      <w:lang w:val="en-US" w:eastAsia="zh-CN" w:bidi="ar-SA"/>
    </w:rPr>
  </w:style>
  <w:style w:type="paragraph" w:customStyle="1" w:styleId="77">
    <w:name w:val="字母编号列项（一级）"/>
    <w:qFormat/>
    <w:uiPriority w:val="0"/>
    <w:pPr>
      <w:numPr>
        <w:ilvl w:val="0"/>
        <w:numId w:val="7"/>
      </w:numPr>
      <w:jc w:val="both"/>
    </w:pPr>
    <w:rPr>
      <w:rFonts w:ascii="宋体" w:hAnsi="Times New Roman" w:eastAsia="宋体" w:cs="Times New Roman"/>
      <w:sz w:val="21"/>
      <w:lang w:val="en-US" w:eastAsia="zh-CN" w:bidi="ar-SA"/>
    </w:rPr>
  </w:style>
  <w:style w:type="paragraph" w:customStyle="1" w:styleId="78">
    <w:name w:val="列项◆（三级）"/>
    <w:basedOn w:val="1"/>
    <w:qFormat/>
    <w:uiPriority w:val="0"/>
    <w:pPr>
      <w:numPr>
        <w:ilvl w:val="2"/>
        <w:numId w:val="5"/>
      </w:numPr>
    </w:pPr>
    <w:rPr>
      <w:rFonts w:ascii="宋体"/>
      <w:szCs w:val="21"/>
    </w:rPr>
  </w:style>
  <w:style w:type="paragraph" w:customStyle="1" w:styleId="79">
    <w:name w:val="编号列项（三级）"/>
    <w:qFormat/>
    <w:uiPriority w:val="0"/>
    <w:pPr>
      <w:numPr>
        <w:ilvl w:val="2"/>
        <w:numId w:val="7"/>
      </w:numPr>
    </w:pPr>
    <w:rPr>
      <w:rFonts w:ascii="宋体" w:hAnsi="Times New Roman" w:eastAsia="宋体" w:cs="Times New Roman"/>
      <w:sz w:val="21"/>
      <w:lang w:val="en-US" w:eastAsia="zh-CN" w:bidi="ar-SA"/>
    </w:rPr>
  </w:style>
  <w:style w:type="paragraph" w:customStyle="1" w:styleId="80">
    <w:name w:val="示例×："/>
    <w:basedOn w:val="63"/>
    <w:qFormat/>
    <w:uiPriority w:val="0"/>
    <w:pPr>
      <w:numPr>
        <w:numId w:val="9"/>
      </w:numPr>
      <w:spacing w:beforeLines="0" w:afterLines="0"/>
      <w:outlineLvl w:val="9"/>
    </w:pPr>
    <w:rPr>
      <w:rFonts w:ascii="宋体" w:eastAsia="宋体"/>
      <w:sz w:val="18"/>
      <w:szCs w:val="18"/>
    </w:rPr>
  </w:style>
  <w:style w:type="paragraph" w:customStyle="1" w:styleId="81">
    <w:name w:val="二级无"/>
    <w:basedOn w:val="64"/>
    <w:qFormat/>
    <w:uiPriority w:val="0"/>
    <w:pPr>
      <w:spacing w:beforeLines="0" w:afterLines="0"/>
    </w:pPr>
    <w:rPr>
      <w:rFonts w:ascii="宋体" w:eastAsia="宋体"/>
    </w:rPr>
  </w:style>
  <w:style w:type="paragraph" w:customStyle="1" w:styleId="82">
    <w:name w:val="注：（正文）"/>
    <w:basedOn w:val="75"/>
    <w:next w:val="57"/>
    <w:qFormat/>
    <w:uiPriority w:val="0"/>
  </w:style>
  <w:style w:type="paragraph" w:customStyle="1" w:styleId="83">
    <w:name w:val="注×：（正文）"/>
    <w:qFormat/>
    <w:uiPriority w:val="0"/>
    <w:pPr>
      <w:numPr>
        <w:ilvl w:val="0"/>
        <w:numId w:val="10"/>
      </w:numPr>
      <w:jc w:val="both"/>
    </w:pPr>
    <w:rPr>
      <w:rFonts w:ascii="宋体" w:hAnsi="Times New Roman" w:eastAsia="宋体" w:cs="Times New Roman"/>
      <w:sz w:val="18"/>
      <w:szCs w:val="18"/>
      <w:lang w:val="en-US" w:eastAsia="zh-CN" w:bidi="ar-SA"/>
    </w:rPr>
  </w:style>
  <w:style w:type="paragraph" w:customStyle="1" w:styleId="84">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85">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86">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87">
    <w:name w:val="标准书眉_偶数页"/>
    <w:basedOn w:val="62"/>
    <w:next w:val="1"/>
    <w:qFormat/>
    <w:uiPriority w:val="0"/>
    <w:pPr>
      <w:jc w:val="left"/>
    </w:pPr>
  </w:style>
  <w:style w:type="paragraph" w:customStyle="1" w:styleId="88">
    <w:name w:val="标准书眉一"/>
    <w:qFormat/>
    <w:uiPriority w:val="0"/>
    <w:pPr>
      <w:jc w:val="both"/>
    </w:pPr>
    <w:rPr>
      <w:rFonts w:ascii="Times New Roman" w:hAnsi="Times New Roman" w:eastAsia="宋体" w:cs="Times New Roman"/>
      <w:lang w:val="en-US" w:eastAsia="zh-CN" w:bidi="ar-SA"/>
    </w:rPr>
  </w:style>
  <w:style w:type="paragraph" w:customStyle="1" w:styleId="89">
    <w:name w:val="参考文献"/>
    <w:basedOn w:val="1"/>
    <w:next w:val="57"/>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90">
    <w:name w:val="参考文献、索引标题"/>
    <w:basedOn w:val="1"/>
    <w:next w:val="57"/>
    <w:qFormat/>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91">
    <w:name w:val="发布"/>
    <w:qFormat/>
    <w:uiPriority w:val="0"/>
    <w:rPr>
      <w:rFonts w:ascii="黑体" w:eastAsia="黑体"/>
      <w:spacing w:val="85"/>
      <w:w w:val="100"/>
      <w:position w:val="3"/>
      <w:sz w:val="28"/>
      <w:szCs w:val="28"/>
    </w:rPr>
  </w:style>
  <w:style w:type="paragraph" w:customStyle="1" w:styleId="92">
    <w:name w:val="发布部门"/>
    <w:next w:val="57"/>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93">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94">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95">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96">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97">
    <w:name w:val="封面标准英文名称"/>
    <w:basedOn w:val="96"/>
    <w:qFormat/>
    <w:uiPriority w:val="0"/>
    <w:pPr>
      <w:framePr w:wrap="around"/>
      <w:spacing w:before="370" w:line="400" w:lineRule="exact"/>
    </w:pPr>
    <w:rPr>
      <w:rFonts w:ascii="Times New Roman"/>
      <w:sz w:val="28"/>
      <w:szCs w:val="28"/>
    </w:rPr>
  </w:style>
  <w:style w:type="paragraph" w:customStyle="1" w:styleId="98">
    <w:name w:val="封面一致性程度标识"/>
    <w:basedOn w:val="97"/>
    <w:qFormat/>
    <w:uiPriority w:val="0"/>
    <w:pPr>
      <w:framePr w:wrap="around"/>
      <w:spacing w:before="440"/>
    </w:pPr>
    <w:rPr>
      <w:rFonts w:ascii="宋体" w:eastAsia="宋体"/>
    </w:rPr>
  </w:style>
  <w:style w:type="paragraph" w:customStyle="1" w:styleId="99">
    <w:name w:val="封面标准文稿类别"/>
    <w:basedOn w:val="98"/>
    <w:qFormat/>
    <w:uiPriority w:val="0"/>
    <w:pPr>
      <w:framePr w:wrap="around"/>
      <w:spacing w:after="160" w:line="240" w:lineRule="auto"/>
    </w:pPr>
    <w:rPr>
      <w:sz w:val="24"/>
    </w:rPr>
  </w:style>
  <w:style w:type="paragraph" w:customStyle="1" w:styleId="100">
    <w:name w:val="封面标准文稿编辑信息"/>
    <w:basedOn w:val="99"/>
    <w:qFormat/>
    <w:uiPriority w:val="0"/>
    <w:pPr>
      <w:framePr w:wrap="around"/>
      <w:spacing w:before="180" w:line="180" w:lineRule="exact"/>
    </w:pPr>
    <w:rPr>
      <w:sz w:val="21"/>
    </w:rPr>
  </w:style>
  <w:style w:type="paragraph" w:customStyle="1" w:styleId="101">
    <w:name w:val="封面正文"/>
    <w:qFormat/>
    <w:uiPriority w:val="0"/>
    <w:pPr>
      <w:jc w:val="both"/>
    </w:pPr>
    <w:rPr>
      <w:rFonts w:ascii="Times New Roman" w:hAnsi="Times New Roman" w:eastAsia="宋体" w:cs="Times New Roman"/>
      <w:lang w:val="en-US" w:eastAsia="zh-CN" w:bidi="ar-SA"/>
    </w:rPr>
  </w:style>
  <w:style w:type="paragraph" w:customStyle="1" w:styleId="102">
    <w:name w:val="附录标识"/>
    <w:basedOn w:val="1"/>
    <w:next w:val="57"/>
    <w:qFormat/>
    <w:uiPriority w:val="0"/>
    <w:pPr>
      <w:keepNext/>
      <w:widowControl/>
      <w:numPr>
        <w:ilvl w:val="0"/>
        <w:numId w:val="11"/>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03">
    <w:name w:val="附录标题"/>
    <w:basedOn w:val="57"/>
    <w:next w:val="57"/>
    <w:qFormat/>
    <w:uiPriority w:val="0"/>
    <w:pPr>
      <w:ind w:firstLine="0" w:firstLineChars="0"/>
      <w:jc w:val="center"/>
    </w:pPr>
    <w:rPr>
      <w:rFonts w:ascii="黑体" w:eastAsia="黑体"/>
    </w:rPr>
  </w:style>
  <w:style w:type="paragraph" w:customStyle="1" w:styleId="104">
    <w:name w:val="附录表标号"/>
    <w:basedOn w:val="1"/>
    <w:next w:val="57"/>
    <w:qFormat/>
    <w:uiPriority w:val="0"/>
    <w:pPr>
      <w:numPr>
        <w:ilvl w:val="0"/>
        <w:numId w:val="12"/>
      </w:numPr>
      <w:tabs>
        <w:tab w:val="clear" w:pos="0"/>
      </w:tabs>
      <w:spacing w:line="14" w:lineRule="exact"/>
      <w:ind w:left="811" w:hanging="448"/>
      <w:jc w:val="center"/>
      <w:outlineLvl w:val="0"/>
    </w:pPr>
    <w:rPr>
      <w:color w:val="FFFFFF"/>
    </w:rPr>
  </w:style>
  <w:style w:type="paragraph" w:customStyle="1" w:styleId="105">
    <w:name w:val="附录表标题"/>
    <w:basedOn w:val="1"/>
    <w:next w:val="57"/>
    <w:qFormat/>
    <w:uiPriority w:val="0"/>
    <w:pPr>
      <w:numPr>
        <w:ilvl w:val="1"/>
        <w:numId w:val="12"/>
      </w:numPr>
      <w:tabs>
        <w:tab w:val="left" w:pos="180"/>
      </w:tabs>
      <w:spacing w:beforeLines="50" w:afterLines="50"/>
      <w:ind w:left="0" w:firstLine="0"/>
      <w:jc w:val="center"/>
    </w:pPr>
    <w:rPr>
      <w:rFonts w:ascii="黑体" w:eastAsia="黑体"/>
      <w:szCs w:val="21"/>
    </w:rPr>
  </w:style>
  <w:style w:type="paragraph" w:customStyle="1" w:styleId="106">
    <w:name w:val="附录二级条标题"/>
    <w:basedOn w:val="1"/>
    <w:next w:val="57"/>
    <w:qFormat/>
    <w:uiPriority w:val="0"/>
    <w:pPr>
      <w:widowControl/>
      <w:numPr>
        <w:ilvl w:val="3"/>
        <w:numId w:val="11"/>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107">
    <w:name w:val="附录二级无"/>
    <w:basedOn w:val="106"/>
    <w:qFormat/>
    <w:uiPriority w:val="0"/>
    <w:pPr>
      <w:tabs>
        <w:tab w:val="clear" w:pos="360"/>
      </w:tabs>
      <w:spacing w:beforeLines="0" w:afterLines="0"/>
    </w:pPr>
    <w:rPr>
      <w:rFonts w:ascii="宋体" w:eastAsia="宋体"/>
      <w:szCs w:val="21"/>
    </w:rPr>
  </w:style>
  <w:style w:type="paragraph" w:customStyle="1" w:styleId="108">
    <w:name w:val="附录公式"/>
    <w:basedOn w:val="57"/>
    <w:next w:val="57"/>
    <w:link w:val="109"/>
    <w:qFormat/>
    <w:uiPriority w:val="0"/>
    <w:rPr>
      <w:lang w:val="zh-CN"/>
    </w:rPr>
  </w:style>
  <w:style w:type="character" w:customStyle="1" w:styleId="109">
    <w:name w:val="附录公式 Char"/>
    <w:link w:val="108"/>
    <w:qFormat/>
    <w:uiPriority w:val="0"/>
    <w:rPr>
      <w:rFonts w:ascii="宋体" w:hAnsi="Times New Roman" w:eastAsia="宋体" w:cs="Times New Roman"/>
      <w:kern w:val="0"/>
      <w:sz w:val="20"/>
      <w:szCs w:val="20"/>
      <w:lang w:val="zh-CN"/>
    </w:rPr>
  </w:style>
  <w:style w:type="paragraph" w:customStyle="1" w:styleId="110">
    <w:name w:val="附录公式编号制表符"/>
    <w:basedOn w:val="1"/>
    <w:next w:val="57"/>
    <w:qFormat/>
    <w:uiPriority w:val="0"/>
    <w:pPr>
      <w:widowControl/>
      <w:tabs>
        <w:tab w:val="center" w:pos="4201"/>
        <w:tab w:val="right" w:leader="dot" w:pos="9298"/>
      </w:tabs>
      <w:autoSpaceDE w:val="0"/>
      <w:autoSpaceDN w:val="0"/>
    </w:pPr>
    <w:rPr>
      <w:rFonts w:ascii="宋体"/>
      <w:kern w:val="0"/>
      <w:szCs w:val="20"/>
    </w:rPr>
  </w:style>
  <w:style w:type="paragraph" w:customStyle="1" w:styleId="111">
    <w:name w:val="附录三级条标题"/>
    <w:basedOn w:val="106"/>
    <w:next w:val="57"/>
    <w:qFormat/>
    <w:uiPriority w:val="0"/>
    <w:pPr>
      <w:numPr>
        <w:ilvl w:val="4"/>
      </w:numPr>
      <w:outlineLvl w:val="4"/>
    </w:pPr>
  </w:style>
  <w:style w:type="paragraph" w:customStyle="1" w:styleId="112">
    <w:name w:val="附录三级无"/>
    <w:basedOn w:val="111"/>
    <w:qFormat/>
    <w:uiPriority w:val="0"/>
    <w:pPr>
      <w:tabs>
        <w:tab w:val="clear" w:pos="360"/>
      </w:tabs>
      <w:spacing w:beforeLines="0" w:afterLines="0"/>
    </w:pPr>
    <w:rPr>
      <w:rFonts w:ascii="宋体" w:eastAsia="宋体"/>
      <w:szCs w:val="21"/>
    </w:rPr>
  </w:style>
  <w:style w:type="paragraph" w:customStyle="1" w:styleId="113">
    <w:name w:val="附录数字编号列项（二级）"/>
    <w:qFormat/>
    <w:uiPriority w:val="0"/>
    <w:pPr>
      <w:numPr>
        <w:ilvl w:val="1"/>
        <w:numId w:val="13"/>
      </w:numPr>
    </w:pPr>
    <w:rPr>
      <w:rFonts w:ascii="宋体" w:hAnsi="Times New Roman" w:eastAsia="宋体" w:cs="Times New Roman"/>
      <w:sz w:val="21"/>
      <w:lang w:val="en-US" w:eastAsia="zh-CN" w:bidi="ar-SA"/>
    </w:rPr>
  </w:style>
  <w:style w:type="paragraph" w:customStyle="1" w:styleId="114">
    <w:name w:val="附录四级条标题"/>
    <w:basedOn w:val="111"/>
    <w:next w:val="57"/>
    <w:qFormat/>
    <w:uiPriority w:val="0"/>
    <w:pPr>
      <w:numPr>
        <w:ilvl w:val="5"/>
      </w:numPr>
      <w:outlineLvl w:val="5"/>
    </w:pPr>
  </w:style>
  <w:style w:type="paragraph" w:customStyle="1" w:styleId="115">
    <w:name w:val="附录四级无"/>
    <w:basedOn w:val="114"/>
    <w:qFormat/>
    <w:uiPriority w:val="0"/>
    <w:pPr>
      <w:tabs>
        <w:tab w:val="clear" w:pos="360"/>
      </w:tabs>
      <w:spacing w:beforeLines="0" w:afterLines="0"/>
    </w:pPr>
    <w:rPr>
      <w:rFonts w:ascii="宋体" w:eastAsia="宋体"/>
      <w:szCs w:val="21"/>
    </w:rPr>
  </w:style>
  <w:style w:type="paragraph" w:customStyle="1" w:styleId="116">
    <w:name w:val="附录图标号"/>
    <w:basedOn w:val="1"/>
    <w:qFormat/>
    <w:uiPriority w:val="0"/>
    <w:pPr>
      <w:keepNext/>
      <w:pageBreakBefore/>
      <w:widowControl/>
      <w:numPr>
        <w:ilvl w:val="0"/>
        <w:numId w:val="14"/>
      </w:numPr>
      <w:spacing w:line="14" w:lineRule="exact"/>
      <w:ind w:left="0" w:firstLine="363"/>
      <w:jc w:val="center"/>
      <w:outlineLvl w:val="0"/>
    </w:pPr>
    <w:rPr>
      <w:color w:val="FFFFFF"/>
    </w:rPr>
  </w:style>
  <w:style w:type="paragraph" w:customStyle="1" w:styleId="117">
    <w:name w:val="附录图标题"/>
    <w:basedOn w:val="1"/>
    <w:next w:val="57"/>
    <w:qFormat/>
    <w:uiPriority w:val="0"/>
    <w:pPr>
      <w:numPr>
        <w:ilvl w:val="1"/>
        <w:numId w:val="14"/>
      </w:numPr>
      <w:tabs>
        <w:tab w:val="left" w:pos="363"/>
      </w:tabs>
      <w:spacing w:beforeLines="50" w:afterLines="50"/>
      <w:ind w:left="0" w:firstLine="0"/>
      <w:jc w:val="center"/>
    </w:pPr>
    <w:rPr>
      <w:rFonts w:ascii="黑体" w:eastAsia="黑体"/>
      <w:szCs w:val="21"/>
    </w:rPr>
  </w:style>
  <w:style w:type="paragraph" w:customStyle="1" w:styleId="118">
    <w:name w:val="附录五级条标题"/>
    <w:basedOn w:val="114"/>
    <w:next w:val="57"/>
    <w:qFormat/>
    <w:uiPriority w:val="0"/>
    <w:pPr>
      <w:numPr>
        <w:ilvl w:val="6"/>
      </w:numPr>
      <w:outlineLvl w:val="6"/>
    </w:pPr>
  </w:style>
  <w:style w:type="paragraph" w:customStyle="1" w:styleId="119">
    <w:name w:val="附录五级无"/>
    <w:basedOn w:val="118"/>
    <w:qFormat/>
    <w:uiPriority w:val="0"/>
    <w:pPr>
      <w:tabs>
        <w:tab w:val="clear" w:pos="360"/>
      </w:tabs>
      <w:spacing w:beforeLines="0" w:afterLines="0"/>
    </w:pPr>
    <w:rPr>
      <w:rFonts w:ascii="宋体" w:eastAsia="宋体"/>
      <w:szCs w:val="21"/>
    </w:rPr>
  </w:style>
  <w:style w:type="paragraph" w:customStyle="1" w:styleId="120">
    <w:name w:val="附录章标题"/>
    <w:next w:val="57"/>
    <w:qFormat/>
    <w:uiPriority w:val="0"/>
    <w:pPr>
      <w:numPr>
        <w:ilvl w:val="1"/>
        <w:numId w:val="11"/>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21">
    <w:name w:val="附录一级条标题"/>
    <w:basedOn w:val="120"/>
    <w:next w:val="57"/>
    <w:qFormat/>
    <w:uiPriority w:val="0"/>
    <w:pPr>
      <w:numPr>
        <w:ilvl w:val="2"/>
      </w:numPr>
      <w:autoSpaceDN w:val="0"/>
      <w:spacing w:beforeLines="50" w:afterLines="50"/>
      <w:outlineLvl w:val="2"/>
    </w:pPr>
  </w:style>
  <w:style w:type="paragraph" w:customStyle="1" w:styleId="122">
    <w:name w:val="附录一级无"/>
    <w:basedOn w:val="121"/>
    <w:qFormat/>
    <w:uiPriority w:val="0"/>
    <w:pPr>
      <w:tabs>
        <w:tab w:val="clear" w:pos="360"/>
      </w:tabs>
      <w:spacing w:beforeLines="0" w:afterLines="0"/>
    </w:pPr>
    <w:rPr>
      <w:rFonts w:ascii="宋体" w:eastAsia="宋体"/>
      <w:szCs w:val="21"/>
    </w:rPr>
  </w:style>
  <w:style w:type="paragraph" w:customStyle="1" w:styleId="123">
    <w:name w:val="附录字母编号列项（一级）"/>
    <w:qFormat/>
    <w:uiPriority w:val="0"/>
    <w:pPr>
      <w:numPr>
        <w:ilvl w:val="0"/>
        <w:numId w:val="13"/>
      </w:numPr>
    </w:pPr>
    <w:rPr>
      <w:rFonts w:ascii="宋体" w:hAnsi="Times New Roman" w:eastAsia="宋体" w:cs="Times New Roman"/>
      <w:sz w:val="21"/>
      <w:lang w:val="en-US" w:eastAsia="zh-CN" w:bidi="ar-SA"/>
    </w:rPr>
  </w:style>
  <w:style w:type="paragraph" w:customStyle="1" w:styleId="124">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125">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126">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27">
    <w:name w:val="其他标准标志"/>
    <w:basedOn w:val="84"/>
    <w:qFormat/>
    <w:uiPriority w:val="0"/>
    <w:pPr>
      <w:framePr w:w="6101" w:wrap="around" w:vAnchor="page" w:hAnchor="page" w:x="4673" w:y="942"/>
    </w:pPr>
    <w:rPr>
      <w:w w:val="130"/>
    </w:rPr>
  </w:style>
  <w:style w:type="paragraph" w:customStyle="1" w:styleId="128">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29">
    <w:name w:val="其他发布部门"/>
    <w:basedOn w:val="92"/>
    <w:qFormat/>
    <w:uiPriority w:val="0"/>
    <w:pPr>
      <w:framePr w:wrap="around" w:y="15310"/>
      <w:spacing w:line="0" w:lineRule="atLeast"/>
    </w:pPr>
    <w:rPr>
      <w:rFonts w:ascii="黑体" w:eastAsia="黑体"/>
      <w:b w:val="0"/>
    </w:rPr>
  </w:style>
  <w:style w:type="paragraph" w:customStyle="1" w:styleId="130">
    <w:name w:val="前言、引言标题"/>
    <w:next w:val="57"/>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31">
    <w:name w:val="三级无"/>
    <w:basedOn w:val="69"/>
    <w:qFormat/>
    <w:uiPriority w:val="0"/>
    <w:pPr>
      <w:spacing w:beforeLines="0" w:afterLines="0"/>
    </w:pPr>
    <w:rPr>
      <w:rFonts w:ascii="宋体" w:eastAsia="宋体"/>
    </w:rPr>
  </w:style>
  <w:style w:type="paragraph" w:customStyle="1" w:styleId="132">
    <w:name w:val="实施日期"/>
    <w:basedOn w:val="93"/>
    <w:qFormat/>
    <w:uiPriority w:val="0"/>
    <w:pPr>
      <w:framePr w:wrap="around" w:vAnchor="page" w:hAnchor="text"/>
      <w:jc w:val="right"/>
    </w:pPr>
  </w:style>
  <w:style w:type="paragraph" w:customStyle="1" w:styleId="133">
    <w:name w:val="示例后文字"/>
    <w:basedOn w:val="57"/>
    <w:next w:val="57"/>
    <w:qFormat/>
    <w:uiPriority w:val="0"/>
    <w:pPr>
      <w:ind w:firstLine="360"/>
    </w:pPr>
    <w:rPr>
      <w:sz w:val="18"/>
    </w:rPr>
  </w:style>
  <w:style w:type="paragraph" w:customStyle="1" w:styleId="134">
    <w:name w:val="首示例"/>
    <w:next w:val="57"/>
    <w:link w:val="135"/>
    <w:qFormat/>
    <w:uiPriority w:val="0"/>
    <w:pPr>
      <w:tabs>
        <w:tab w:val="left" w:pos="360"/>
      </w:tabs>
    </w:pPr>
    <w:rPr>
      <w:rFonts w:ascii="宋体" w:hAnsi="宋体" w:eastAsia="宋体" w:cs="Times New Roman"/>
      <w:sz w:val="18"/>
      <w:szCs w:val="18"/>
      <w:lang w:val="en-US" w:eastAsia="zh-CN" w:bidi="ar-SA"/>
    </w:rPr>
  </w:style>
  <w:style w:type="character" w:customStyle="1" w:styleId="135">
    <w:name w:val="首示例 Char"/>
    <w:link w:val="134"/>
    <w:qFormat/>
    <w:uiPriority w:val="0"/>
    <w:rPr>
      <w:rFonts w:ascii="宋体" w:hAnsi="宋体" w:eastAsia="宋体" w:cs="Times New Roman"/>
      <w:kern w:val="0"/>
      <w:sz w:val="18"/>
      <w:szCs w:val="18"/>
    </w:rPr>
  </w:style>
  <w:style w:type="paragraph" w:customStyle="1" w:styleId="136">
    <w:name w:val="四级无"/>
    <w:basedOn w:val="73"/>
    <w:qFormat/>
    <w:uiPriority w:val="0"/>
    <w:pPr>
      <w:numPr>
        <w:ilvl w:val="0"/>
        <w:numId w:val="15"/>
      </w:numPr>
      <w:spacing w:beforeLines="0" w:afterLines="0"/>
      <w:ind w:firstLine="0"/>
    </w:pPr>
    <w:rPr>
      <w:rFonts w:ascii="宋体" w:eastAsia="宋体"/>
    </w:rPr>
  </w:style>
  <w:style w:type="paragraph" w:customStyle="1" w:styleId="137">
    <w:name w:val="条文脚注"/>
    <w:basedOn w:val="27"/>
    <w:qFormat/>
    <w:uiPriority w:val="0"/>
    <w:pPr>
      <w:numPr>
        <w:numId w:val="0"/>
      </w:numPr>
      <w:jc w:val="both"/>
    </w:pPr>
  </w:style>
  <w:style w:type="paragraph" w:customStyle="1" w:styleId="138">
    <w:name w:val="图标脚注说明"/>
    <w:basedOn w:val="57"/>
    <w:qFormat/>
    <w:uiPriority w:val="0"/>
    <w:pPr>
      <w:ind w:left="840" w:hanging="420" w:firstLineChars="0"/>
    </w:pPr>
    <w:rPr>
      <w:sz w:val="18"/>
      <w:szCs w:val="18"/>
    </w:rPr>
  </w:style>
  <w:style w:type="paragraph" w:customStyle="1" w:styleId="139">
    <w:name w:val="图表脚注说明"/>
    <w:basedOn w:val="1"/>
    <w:qFormat/>
    <w:uiPriority w:val="0"/>
    <w:pPr>
      <w:ind w:left="544" w:hanging="181"/>
    </w:pPr>
    <w:rPr>
      <w:rFonts w:ascii="宋体"/>
      <w:sz w:val="18"/>
      <w:szCs w:val="18"/>
    </w:rPr>
  </w:style>
  <w:style w:type="paragraph" w:customStyle="1" w:styleId="140">
    <w:name w:val="图的脚注"/>
    <w:next w:val="57"/>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141">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42">
    <w:name w:val="五级无"/>
    <w:basedOn w:val="74"/>
    <w:qFormat/>
    <w:uiPriority w:val="0"/>
    <w:pPr>
      <w:spacing w:beforeLines="0" w:afterLines="0"/>
    </w:pPr>
    <w:rPr>
      <w:rFonts w:ascii="宋体" w:eastAsia="宋体"/>
    </w:rPr>
  </w:style>
  <w:style w:type="paragraph" w:customStyle="1" w:styleId="143">
    <w:name w:val="一级无"/>
    <w:basedOn w:val="60"/>
    <w:qFormat/>
    <w:uiPriority w:val="0"/>
    <w:pPr>
      <w:spacing w:beforeLines="0" w:afterLines="0"/>
    </w:pPr>
    <w:rPr>
      <w:rFonts w:ascii="宋体" w:eastAsia="宋体"/>
    </w:rPr>
  </w:style>
  <w:style w:type="paragraph" w:customStyle="1" w:styleId="144">
    <w:name w:val="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45">
    <w:name w:val="正文表标题"/>
    <w:next w:val="57"/>
    <w:qFormat/>
    <w:uiPriority w:val="0"/>
    <w:p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146">
    <w:name w:val="正文公式编号制表符"/>
    <w:basedOn w:val="57"/>
    <w:next w:val="57"/>
    <w:qFormat/>
    <w:uiPriority w:val="0"/>
    <w:pPr>
      <w:ind w:firstLine="0" w:firstLineChars="0"/>
    </w:pPr>
  </w:style>
  <w:style w:type="paragraph" w:customStyle="1" w:styleId="147">
    <w:name w:val="正文图标题"/>
    <w:next w:val="57"/>
    <w:qFormat/>
    <w:uiPriority w:val="0"/>
    <w:pPr>
      <w:numPr>
        <w:ilvl w:val="0"/>
        <w:numId w:val="16"/>
      </w:numPr>
      <w:tabs>
        <w:tab w:val="left" w:pos="360"/>
      </w:tabs>
      <w:spacing w:beforeLines="50" w:afterLines="50"/>
      <w:ind w:left="4395"/>
      <w:jc w:val="center"/>
    </w:pPr>
    <w:rPr>
      <w:rFonts w:ascii="黑体" w:hAnsi="Times New Roman" w:eastAsia="黑体" w:cs="Times New Roman"/>
      <w:sz w:val="21"/>
      <w:lang w:val="en-US" w:eastAsia="zh-CN" w:bidi="ar-SA"/>
    </w:rPr>
  </w:style>
  <w:style w:type="paragraph" w:customStyle="1" w:styleId="148">
    <w:name w:val="终结线"/>
    <w:basedOn w:val="1"/>
    <w:qFormat/>
    <w:uiPriority w:val="0"/>
    <w:pPr>
      <w:framePr w:hSpace="181" w:vSpace="181" w:wrap="around" w:vAnchor="text" w:hAnchor="margin" w:xAlign="center" w:y="285"/>
    </w:pPr>
  </w:style>
  <w:style w:type="paragraph" w:customStyle="1" w:styleId="149">
    <w:name w:val="其他发布日期"/>
    <w:basedOn w:val="93"/>
    <w:qFormat/>
    <w:uiPriority w:val="0"/>
    <w:pPr>
      <w:framePr w:wrap="around" w:vAnchor="page" w:hAnchor="text" w:x="1419"/>
      <w:numPr>
        <w:ilvl w:val="0"/>
        <w:numId w:val="17"/>
      </w:numPr>
      <w:ind w:left="0"/>
    </w:pPr>
  </w:style>
  <w:style w:type="paragraph" w:customStyle="1" w:styleId="150">
    <w:name w:val="其他实施日期"/>
    <w:basedOn w:val="132"/>
    <w:qFormat/>
    <w:uiPriority w:val="0"/>
    <w:pPr>
      <w:framePr w:wrap="around"/>
    </w:pPr>
  </w:style>
  <w:style w:type="paragraph" w:customStyle="1" w:styleId="151">
    <w:name w:val="封面标准名称2"/>
    <w:basedOn w:val="96"/>
    <w:qFormat/>
    <w:uiPriority w:val="0"/>
    <w:pPr>
      <w:framePr w:wrap="around" w:y="4469"/>
      <w:spacing w:beforeLines="630"/>
    </w:pPr>
  </w:style>
  <w:style w:type="paragraph" w:customStyle="1" w:styleId="152">
    <w:name w:val="封面标准英文名称2"/>
    <w:basedOn w:val="97"/>
    <w:qFormat/>
    <w:uiPriority w:val="0"/>
    <w:pPr>
      <w:framePr w:wrap="around" w:y="4469"/>
    </w:pPr>
  </w:style>
  <w:style w:type="paragraph" w:customStyle="1" w:styleId="153">
    <w:name w:val="封面一致性程度标识2"/>
    <w:basedOn w:val="98"/>
    <w:qFormat/>
    <w:uiPriority w:val="0"/>
    <w:pPr>
      <w:framePr w:wrap="around" w:y="4469"/>
    </w:pPr>
  </w:style>
  <w:style w:type="paragraph" w:customStyle="1" w:styleId="154">
    <w:name w:val="封面标准文稿类别2"/>
    <w:basedOn w:val="99"/>
    <w:qFormat/>
    <w:uiPriority w:val="0"/>
    <w:pPr>
      <w:framePr w:wrap="around" w:y="4469"/>
    </w:pPr>
  </w:style>
  <w:style w:type="paragraph" w:customStyle="1" w:styleId="155">
    <w:name w:val="封面标准文稿编辑信息2"/>
    <w:basedOn w:val="100"/>
    <w:qFormat/>
    <w:uiPriority w:val="0"/>
    <w:pPr>
      <w:framePr w:wrap="around" w:y="4469"/>
    </w:pPr>
  </w:style>
  <w:style w:type="paragraph" w:customStyle="1" w:styleId="156">
    <w:name w:val="标准标题"/>
    <w:basedOn w:val="2"/>
    <w:link w:val="157"/>
    <w:qFormat/>
    <w:uiPriority w:val="0"/>
    <w:rPr>
      <w:rFonts w:ascii="黑体" w:hAnsi="黑体" w:eastAsia="黑体"/>
      <w:b w:val="0"/>
      <w:sz w:val="52"/>
      <w:szCs w:val="52"/>
    </w:rPr>
  </w:style>
  <w:style w:type="character" w:customStyle="1" w:styleId="157">
    <w:name w:val="标准标题 Char"/>
    <w:link w:val="156"/>
    <w:qFormat/>
    <w:uiPriority w:val="0"/>
    <w:rPr>
      <w:rFonts w:ascii="黑体" w:hAnsi="黑体" w:eastAsia="黑体" w:cs="Times New Roman"/>
      <w:bCs/>
      <w:kern w:val="44"/>
      <w:sz w:val="52"/>
      <w:szCs w:val="52"/>
      <w:lang w:val="zh-CN"/>
    </w:rPr>
  </w:style>
  <w:style w:type="paragraph" w:customStyle="1" w:styleId="158">
    <w:name w:val="彩色底纹 - 着色 11"/>
    <w:hidden/>
    <w:unhideWhenUsed/>
    <w:qFormat/>
    <w:uiPriority w:val="71"/>
    <w:rPr>
      <w:rFonts w:ascii="Times New Roman" w:hAnsi="Times New Roman" w:eastAsia="宋体" w:cs="Times New Roman"/>
      <w:kern w:val="2"/>
      <w:sz w:val="21"/>
      <w:szCs w:val="24"/>
      <w:lang w:val="en-US" w:eastAsia="zh-CN" w:bidi="ar-SA"/>
    </w:rPr>
  </w:style>
  <w:style w:type="character" w:customStyle="1" w:styleId="159">
    <w:name w:val="apple-converted-space"/>
    <w:qFormat/>
    <w:uiPriority w:val="0"/>
  </w:style>
  <w:style w:type="paragraph" w:customStyle="1" w:styleId="160">
    <w:name w:val="表格样式 1"/>
    <w:qFormat/>
    <w:uiPriority w:val="0"/>
    <w:pPr>
      <w:framePr w:wrap="around" w:vAnchor="margin" w:hAnchor="text" w:y="1"/>
    </w:pPr>
    <w:rPr>
      <w:rFonts w:ascii="Helvetica" w:hAnsi="Helvetica" w:eastAsia="Helvetica" w:cs="Helvetica"/>
      <w:b/>
      <w:bCs/>
      <w:color w:val="000000"/>
      <w:lang w:val="en-US" w:eastAsia="zh-CN" w:bidi="ar-SA"/>
    </w:rPr>
  </w:style>
  <w:style w:type="paragraph" w:customStyle="1" w:styleId="161">
    <w:name w:val="表格样式 2"/>
    <w:qFormat/>
    <w:uiPriority w:val="0"/>
    <w:pPr>
      <w:framePr w:wrap="around" w:vAnchor="margin" w:hAnchor="text" w:y="1"/>
    </w:pPr>
    <w:rPr>
      <w:rFonts w:ascii="Helvetica" w:hAnsi="Helvetica" w:eastAsia="Helvetica" w:cs="Helvetica"/>
      <w:color w:val="000000"/>
      <w:lang w:val="en-US" w:eastAsia="zh-CN" w:bidi="ar-SA"/>
    </w:rPr>
  </w:style>
  <w:style w:type="table" w:customStyle="1" w:styleId="162">
    <w:name w:val="网格表 4 - 强调文字颜色 61"/>
    <w:basedOn w:val="36"/>
    <w:qFormat/>
    <w:uiPriority w:val="33"/>
    <w:rPr>
      <w:rFonts w:ascii="Calibri" w:hAnsi="Calibri"/>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paragraph" w:customStyle="1" w:styleId="163">
    <w:name w:val="浅色列表 - 着色 51"/>
    <w:basedOn w:val="1"/>
    <w:qFormat/>
    <w:uiPriority w:val="99"/>
    <w:pPr>
      <w:ind w:firstLine="420" w:firstLineChars="200"/>
    </w:pPr>
    <w:rPr>
      <w:rFonts w:ascii="Calibri" w:hAnsi="Calibri"/>
    </w:rPr>
  </w:style>
  <w:style w:type="paragraph" w:customStyle="1" w:styleId="164">
    <w:name w:val="网格表 4 - 着色 51"/>
    <w:basedOn w:val="2"/>
    <w:next w:val="1"/>
    <w:unhideWhenUsed/>
    <w:qFormat/>
    <w:uiPriority w:val="39"/>
    <w:pPr>
      <w:widowControl/>
      <w:spacing w:before="240" w:after="0" w:line="259" w:lineRule="auto"/>
      <w:jc w:val="left"/>
      <w:outlineLvl w:val="9"/>
    </w:pPr>
    <w:rPr>
      <w:rFonts w:ascii="Calibri Light" w:hAnsi="Calibri Light"/>
      <w:b w:val="0"/>
      <w:bCs w:val="0"/>
      <w:color w:val="2E74B5"/>
      <w:kern w:val="0"/>
      <w:sz w:val="32"/>
      <w:szCs w:val="32"/>
      <w:lang w:val="en-US"/>
    </w:rPr>
  </w:style>
  <w:style w:type="paragraph" w:customStyle="1" w:styleId="165">
    <w:name w:val="浅色底纹 - 着色 51"/>
    <w:hidden/>
    <w:semiHidden/>
    <w:qFormat/>
    <w:uiPriority w:val="99"/>
    <w:rPr>
      <w:rFonts w:ascii="Times New Roman" w:hAnsi="Times New Roman" w:eastAsia="宋体" w:cs="Times New Roman"/>
      <w:kern w:val="2"/>
      <w:sz w:val="21"/>
      <w:szCs w:val="24"/>
      <w:lang w:val="en-US" w:eastAsia="zh-CN" w:bidi="ar-SA"/>
    </w:rPr>
  </w:style>
  <w:style w:type="paragraph" w:customStyle="1" w:styleId="166">
    <w:name w:val="深色列表 - 着色 31"/>
    <w:hidden/>
    <w:unhideWhenUsed/>
    <w:qFormat/>
    <w:uiPriority w:val="71"/>
    <w:rPr>
      <w:rFonts w:ascii="Times New Roman" w:hAnsi="Times New Roman" w:eastAsia="宋体" w:cs="Times New Roman"/>
      <w:kern w:val="2"/>
      <w:sz w:val="21"/>
      <w:szCs w:val="24"/>
      <w:lang w:val="en-US" w:eastAsia="zh-CN" w:bidi="ar-SA"/>
    </w:rPr>
  </w:style>
  <w:style w:type="paragraph" w:customStyle="1" w:styleId="167">
    <w:name w:val="浅色列表 - 着色 31"/>
    <w:hidden/>
    <w:unhideWhenUsed/>
    <w:qFormat/>
    <w:uiPriority w:val="62"/>
    <w:rPr>
      <w:rFonts w:ascii="Times New Roman" w:hAnsi="Times New Roman" w:eastAsia="宋体" w:cs="Times New Roman"/>
      <w:kern w:val="2"/>
      <w:sz w:val="21"/>
      <w:szCs w:val="24"/>
      <w:lang w:val="en-US" w:eastAsia="zh-CN" w:bidi="ar-SA"/>
    </w:rPr>
  </w:style>
  <w:style w:type="paragraph" w:customStyle="1" w:styleId="168">
    <w:name w:val="中等深浅列表 2 - 着色 21"/>
    <w:hidden/>
    <w:unhideWhenUsed/>
    <w:qFormat/>
    <w:uiPriority w:val="99"/>
    <w:rPr>
      <w:rFonts w:ascii="Times New Roman" w:hAnsi="Times New Roman" w:eastAsia="宋体" w:cs="Times New Roman"/>
      <w:kern w:val="2"/>
      <w:sz w:val="21"/>
      <w:szCs w:val="24"/>
      <w:lang w:val="en-US" w:eastAsia="zh-CN" w:bidi="ar-SA"/>
    </w:rPr>
  </w:style>
  <w:style w:type="paragraph" w:customStyle="1" w:styleId="169">
    <w:name w:val="彩色底纹 - 着色 12"/>
    <w:hidden/>
    <w:unhideWhenUsed/>
    <w:qFormat/>
    <w:uiPriority w:val="99"/>
    <w:rPr>
      <w:rFonts w:ascii="Times New Roman" w:hAnsi="Times New Roman" w:eastAsia="宋体" w:cs="Times New Roman"/>
      <w:kern w:val="2"/>
      <w:sz w:val="21"/>
      <w:szCs w:val="24"/>
      <w:lang w:val="en-US" w:eastAsia="zh-CN" w:bidi="ar-SA"/>
    </w:rPr>
  </w:style>
  <w:style w:type="character" w:customStyle="1" w:styleId="170">
    <w:name w:val="二级条标题 Char"/>
    <w:link w:val="64"/>
    <w:qFormat/>
    <w:uiPriority w:val="0"/>
    <w:rPr>
      <w:rFonts w:ascii="黑体" w:eastAsia="黑体"/>
      <w:sz w:val="21"/>
      <w:szCs w:val="21"/>
    </w:rPr>
  </w:style>
  <w:style w:type="character" w:customStyle="1" w:styleId="171">
    <w:name w:val="标题 2 字符"/>
    <w:basedOn w:val="38"/>
    <w:link w:val="3"/>
    <w:qFormat/>
    <w:uiPriority w:val="9"/>
    <w:rPr>
      <w:rFonts w:asciiTheme="majorHAnsi" w:hAnsiTheme="majorHAnsi" w:eastAsiaTheme="majorEastAsia" w:cstheme="majorBidi"/>
      <w:b/>
      <w:bCs/>
      <w:kern w:val="2"/>
      <w:sz w:val="32"/>
      <w:szCs w:val="32"/>
    </w:rPr>
  </w:style>
  <w:style w:type="paragraph" w:customStyle="1" w:styleId="172">
    <w:name w:val="第一级"/>
    <w:basedOn w:val="1"/>
    <w:qFormat/>
    <w:uiPriority w:val="0"/>
    <w:pPr>
      <w:numPr>
        <w:ilvl w:val="0"/>
        <w:numId w:val="18"/>
      </w:numPr>
      <w:ind w:firstLine="0"/>
      <w:outlineLvl w:val="0"/>
    </w:pPr>
    <w:rPr>
      <w:rFonts w:ascii="黑体" w:hAnsi="黑体" w:eastAsia="黑体" w:cstheme="minorBidi"/>
      <w:b/>
      <w:sz w:val="30"/>
      <w:szCs w:val="32"/>
    </w:rPr>
  </w:style>
  <w:style w:type="paragraph" w:customStyle="1" w:styleId="173">
    <w:name w:val="第二级"/>
    <w:basedOn w:val="1"/>
    <w:qFormat/>
    <w:uiPriority w:val="0"/>
    <w:pPr>
      <w:numPr>
        <w:ilvl w:val="1"/>
        <w:numId w:val="18"/>
      </w:numPr>
      <w:ind w:firstLine="0"/>
    </w:pPr>
    <w:rPr>
      <w:b/>
      <w:kern w:val="0"/>
      <w:sz w:val="24"/>
      <w:szCs w:val="32"/>
    </w:rPr>
  </w:style>
  <w:style w:type="paragraph" w:customStyle="1" w:styleId="174">
    <w:name w:val="第三级"/>
    <w:basedOn w:val="1"/>
    <w:next w:val="173"/>
    <w:qFormat/>
    <w:uiPriority w:val="0"/>
    <w:pPr>
      <w:numPr>
        <w:ilvl w:val="2"/>
        <w:numId w:val="18"/>
      </w:numPr>
      <w:spacing w:beforeLines="100" w:afterLines="100" w:line="480" w:lineRule="auto"/>
      <w:ind w:firstLine="0"/>
      <w:outlineLvl w:val="2"/>
    </w:pPr>
    <w:rPr>
      <w:rFonts w:asciiTheme="minorHAnsi" w:hAnsiTheme="minorHAnsi" w:eastAsiaTheme="minorEastAsia" w:cstheme="minorBidi"/>
      <w:b/>
      <w:sz w:val="28"/>
      <w:szCs w:val="28"/>
    </w:rPr>
  </w:style>
  <w:style w:type="paragraph" w:customStyle="1" w:styleId="175">
    <w:name w:val="第四级"/>
    <w:basedOn w:val="174"/>
    <w:qFormat/>
    <w:uiPriority w:val="0"/>
    <w:pPr>
      <w:numPr>
        <w:ilvl w:val="3"/>
      </w:numPr>
    </w:pPr>
    <w:rPr>
      <w:sz w:val="21"/>
      <w:szCs w:val="22"/>
    </w:rPr>
  </w:style>
  <w:style w:type="character" w:customStyle="1" w:styleId="176">
    <w:name w:val="标题 3 Char"/>
    <w:basedOn w:val="38"/>
    <w:semiHidden/>
    <w:qFormat/>
    <w:uiPriority w:val="9"/>
    <w:rPr>
      <w:b/>
      <w:bCs/>
      <w:kern w:val="2"/>
      <w:sz w:val="32"/>
      <w:szCs w:val="32"/>
    </w:rPr>
  </w:style>
  <w:style w:type="paragraph" w:customStyle="1" w:styleId="177">
    <w:name w:val="_Style 17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8">
    <w:name w:val="FOREWORD"/>
    <w:basedOn w:val="1"/>
    <w:qFormat/>
    <w:uiPriority w:val="0"/>
    <w:pPr>
      <w:widowControl/>
      <w:tabs>
        <w:tab w:val="left" w:pos="284"/>
      </w:tabs>
      <w:spacing w:after="100"/>
      <w:ind w:left="284" w:hanging="284"/>
    </w:pPr>
    <w:rPr>
      <w:rFonts w:ascii="Arial" w:hAnsi="Arial" w:eastAsia="MS Mincho" w:cs="Arial"/>
      <w:spacing w:val="8"/>
      <w:kern w:val="0"/>
      <w:sz w:val="16"/>
      <w:szCs w:val="16"/>
      <w:lang w:val="en-GB"/>
    </w:rPr>
  </w:style>
  <w:style w:type="paragraph" w:customStyle="1" w:styleId="179">
    <w:name w:val="彩色列表 - 强调文字颜色 11"/>
    <w:basedOn w:val="1"/>
    <w:qFormat/>
    <w:uiPriority w:val="34"/>
    <w:pPr>
      <w:ind w:firstLine="420" w:firstLineChars="200"/>
    </w:pPr>
    <w:rPr>
      <w:szCs w:val="20"/>
    </w:rPr>
  </w:style>
  <w:style w:type="paragraph" w:customStyle="1" w:styleId="180">
    <w:name w:val="彩色底纹 - 强调文字颜色 11"/>
    <w:hidden/>
    <w:semiHidden/>
    <w:qFormat/>
    <w:uiPriority w:val="99"/>
    <w:rPr>
      <w:rFonts w:ascii="Times New Roman" w:hAnsi="Times New Roman" w:eastAsia="宋体" w:cs="Times New Roman"/>
      <w:kern w:val="2"/>
      <w:sz w:val="21"/>
      <w:szCs w:val="24"/>
      <w:lang w:val="en-US" w:eastAsia="zh-CN" w:bidi="ar-SA"/>
    </w:rPr>
  </w:style>
  <w:style w:type="paragraph" w:customStyle="1" w:styleId="181">
    <w:name w:val="浅色网格 - 着色 31"/>
    <w:basedOn w:val="1"/>
    <w:qFormat/>
    <w:uiPriority w:val="34"/>
    <w:pPr>
      <w:ind w:firstLine="420" w:firstLineChars="200"/>
    </w:pPr>
    <w:rPr>
      <w:rFonts w:ascii="Calibri" w:hAnsi="Calibri"/>
      <w:sz w:val="24"/>
    </w:rPr>
  </w:style>
  <w:style w:type="paragraph" w:customStyle="1" w:styleId="182">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E74B5"/>
      <w:kern w:val="0"/>
      <w:sz w:val="32"/>
      <w:szCs w:val="32"/>
      <w:lang w:val="en-US"/>
    </w:rPr>
  </w:style>
  <w:style w:type="character" w:customStyle="1" w:styleId="183">
    <w:name w:val="标题 3 字符"/>
    <w:link w:val="4"/>
    <w:semiHidden/>
    <w:qFormat/>
    <w:uiPriority w:val="0"/>
    <w:rPr>
      <w:b/>
      <w:bCs/>
      <w:kern w:val="2"/>
      <w:sz w:val="32"/>
      <w:szCs w:val="32"/>
    </w:rPr>
  </w:style>
  <w:style w:type="paragraph" w:customStyle="1" w:styleId="184">
    <w:name w:val="2"/>
    <w:basedOn w:val="1"/>
    <w:qFormat/>
    <w:uiPriority w:val="0"/>
    <w:pPr>
      <w:widowControl/>
      <w:spacing w:before="100" w:beforeAutospacing="1" w:after="100" w:afterAutospacing="1"/>
      <w:jc w:val="left"/>
    </w:pPr>
    <w:rPr>
      <w:rFonts w:ascii="宋体" w:hAnsi="宋体" w:cs="宋体"/>
      <w:kern w:val="0"/>
      <w:sz w:val="24"/>
    </w:rPr>
  </w:style>
  <w:style w:type="paragraph" w:customStyle="1" w:styleId="185">
    <w:name w:val="a"/>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12</Pages>
  <Words>4178</Words>
  <Characters>10548</Characters>
  <Lines>121</Lines>
  <Paragraphs>34</Paragraphs>
  <TotalTime>860</TotalTime>
  <ScaleCrop>false</ScaleCrop>
  <LinksUpToDate>false</LinksUpToDate>
  <CharactersWithSpaces>10968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2019-10-27T01:12:00Z</dcterms:created>
  <dc:creator>jun li</dc:creator>
  <cp:lastModifiedBy>WPS_1559725549</cp:lastModifiedBy>
  <dcterms:modified xsi:type="dcterms:W3CDTF">2026-04-17T02:36:54Z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0E823943974F4309A462EA1CF64084F8_13</vt:lpwstr>
  </property>
  <property fmtid="{D5CDD505-2E9C-101B-9397-08002B2CF9AE}" pid="4" name="KSOTemplateDocerSaveRecord">
    <vt:lpwstr>eyJoZGlkIjoiYzU5ZjM4M2ViN2ZiMTllYzIxZDZlYmExNGNjZDYyMWQiLCJ1c2VySWQiOiI1NzE3OTgyMjYifQ==</vt:lpwstr>
  </property>
</Properties>
</file>