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FDC" w:rsidRPr="00DB79A1" w:rsidRDefault="00DB79A1" w:rsidP="00DB79A1">
      <w:pPr>
        <w:jc w:val="center"/>
        <w:rPr>
          <w:rFonts w:ascii="Arial" w:hAnsi="Arial" w:cs="Arial"/>
          <w:b/>
          <w:sz w:val="56"/>
        </w:rPr>
      </w:pPr>
      <w:r w:rsidRPr="00DB79A1">
        <w:rPr>
          <w:rFonts w:ascii="Arial" w:hAnsi="Arial" w:cs="Arial"/>
          <w:b/>
          <w:sz w:val="56"/>
        </w:rPr>
        <w:t>Aster Graph Book</w:t>
      </w:r>
    </w:p>
    <w:p w:rsidR="00881FDC" w:rsidRDefault="00DB79A1" w:rsidP="00881FDC">
      <w:pPr>
        <w:rPr>
          <w:rFonts w:ascii="Arial" w:hAnsi="Arial" w:cs="Arial"/>
          <w:sz w:val="24"/>
        </w:rPr>
      </w:pPr>
      <w:r w:rsidRPr="00DB79A1">
        <w:rPr>
          <w:rFonts w:ascii="Arial" w:hAnsi="Arial" w:cs="Arial"/>
          <w:sz w:val="24"/>
        </w:rPr>
        <w:t xml:space="preserve">You can use this page to record your idea. </w:t>
      </w:r>
    </w:p>
    <w:p w:rsidR="00DB79A1" w:rsidRDefault="00DB79A1" w:rsidP="00881FD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 help you understand: the following attributes will be presented in abbreviation:</w:t>
      </w:r>
    </w:p>
    <w:p w:rsidR="00DB79A1" w:rsidRDefault="00DB79A1" w:rsidP="00881FDC">
      <w:pPr>
        <w:rPr>
          <w:rFonts w:ascii="Arial" w:hAnsi="Arial" w:cs="Arial"/>
          <w:sz w:val="24"/>
        </w:rPr>
      </w:pPr>
      <w:r w:rsidRPr="00DB79A1">
        <w:rPr>
          <w:rFonts w:ascii="Arial" w:hAnsi="Arial" w:cs="Arial"/>
          <w:b/>
          <w:sz w:val="24"/>
        </w:rPr>
        <w:t>Collab.</w:t>
      </w:r>
      <w:r>
        <w:rPr>
          <w:rFonts w:ascii="Arial" w:hAnsi="Arial" w:cs="Arial"/>
          <w:sz w:val="24"/>
        </w:rPr>
        <w:t xml:space="preserve"> = Collaboration;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DB79A1">
        <w:rPr>
          <w:rFonts w:ascii="Arial" w:hAnsi="Arial" w:cs="Arial"/>
          <w:b/>
          <w:sz w:val="24"/>
        </w:rPr>
        <w:t>Phy</w:t>
      </w:r>
      <w:proofErr w:type="spellEnd"/>
      <w:r w:rsidRPr="00DB79A1">
        <w:rPr>
          <w:rFonts w:ascii="Arial" w:hAnsi="Arial" w:cs="Arial"/>
          <w:b/>
          <w:sz w:val="24"/>
        </w:rPr>
        <w:t>. Man.</w:t>
      </w:r>
      <w:r>
        <w:rPr>
          <w:rFonts w:ascii="Arial" w:hAnsi="Arial" w:cs="Arial"/>
          <w:sz w:val="24"/>
        </w:rPr>
        <w:t xml:space="preserve"> = Physical Manipulation;</w:t>
      </w:r>
    </w:p>
    <w:p w:rsidR="00DB79A1" w:rsidRDefault="00DB79A1" w:rsidP="00881FDC">
      <w:pPr>
        <w:rPr>
          <w:rFonts w:ascii="Arial" w:hAnsi="Arial" w:cs="Arial"/>
          <w:sz w:val="24"/>
        </w:rPr>
      </w:pPr>
      <w:r w:rsidRPr="00DB79A1">
        <w:rPr>
          <w:rFonts w:ascii="Arial" w:hAnsi="Arial" w:cs="Arial"/>
          <w:b/>
          <w:sz w:val="24"/>
        </w:rPr>
        <w:t xml:space="preserve">Inf. </w:t>
      </w:r>
      <w:proofErr w:type="spellStart"/>
      <w:r w:rsidRPr="00DB79A1">
        <w:rPr>
          <w:rFonts w:ascii="Arial" w:hAnsi="Arial" w:cs="Arial"/>
          <w:b/>
          <w:sz w:val="24"/>
        </w:rPr>
        <w:t>Fnd</w:t>
      </w:r>
      <w:proofErr w:type="spellEnd"/>
      <w:r w:rsidRPr="00DB79A1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Information Findability;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Pr="00DB79A1">
        <w:rPr>
          <w:rFonts w:ascii="Arial" w:hAnsi="Arial" w:cs="Arial"/>
          <w:b/>
          <w:sz w:val="24"/>
        </w:rPr>
        <w:t>Inf. Org.</w:t>
      </w:r>
      <w:r>
        <w:rPr>
          <w:rFonts w:ascii="Arial" w:hAnsi="Arial" w:cs="Arial"/>
          <w:sz w:val="24"/>
        </w:rPr>
        <w:t xml:space="preserve"> = Information Organization; </w:t>
      </w:r>
    </w:p>
    <w:p w:rsidR="00866A48" w:rsidRDefault="00DB79A1" w:rsidP="00881FDC">
      <w:pPr>
        <w:rPr>
          <w:rFonts w:ascii="Arial" w:hAnsi="Arial" w:cs="Arial"/>
          <w:sz w:val="24"/>
        </w:rPr>
      </w:pPr>
      <w:r w:rsidRPr="00866A48">
        <w:rPr>
          <w:rFonts w:ascii="Arial" w:hAnsi="Arial" w:cs="Arial"/>
          <w:b/>
          <w:sz w:val="24"/>
        </w:rPr>
        <w:t>Inf. Exp.</w:t>
      </w:r>
      <w:r>
        <w:rPr>
          <w:rFonts w:ascii="Arial" w:hAnsi="Arial" w:cs="Arial"/>
          <w:sz w:val="24"/>
        </w:rPr>
        <w:t xml:space="preserve"> = Information Exploration;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866A48">
        <w:rPr>
          <w:rFonts w:ascii="Arial" w:hAnsi="Arial" w:cs="Arial"/>
          <w:b/>
          <w:sz w:val="24"/>
        </w:rPr>
        <w:t>Rng</w:t>
      </w:r>
      <w:proofErr w:type="spellEnd"/>
      <w:r w:rsidRPr="00866A48">
        <w:rPr>
          <w:rFonts w:ascii="Arial" w:hAnsi="Arial" w:cs="Arial"/>
          <w:b/>
          <w:sz w:val="24"/>
        </w:rPr>
        <w:t xml:space="preserve">. </w:t>
      </w:r>
      <w:proofErr w:type="spellStart"/>
      <w:r w:rsidRPr="00866A48">
        <w:rPr>
          <w:rFonts w:ascii="Arial" w:hAnsi="Arial" w:cs="Arial"/>
          <w:b/>
          <w:sz w:val="24"/>
        </w:rPr>
        <w:t>Inp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Range of Content Input; </w:t>
      </w:r>
    </w:p>
    <w:p w:rsidR="00866A48" w:rsidRDefault="00DB79A1" w:rsidP="00881FDC">
      <w:pPr>
        <w:rPr>
          <w:rFonts w:ascii="Arial" w:hAnsi="Arial" w:cs="Arial"/>
          <w:sz w:val="24"/>
        </w:rPr>
      </w:pPr>
      <w:proofErr w:type="spellStart"/>
      <w:r w:rsidRPr="00866A48">
        <w:rPr>
          <w:rFonts w:ascii="Arial" w:hAnsi="Arial" w:cs="Arial"/>
          <w:b/>
          <w:sz w:val="24"/>
        </w:rPr>
        <w:t>Envmnt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 w:rsidR="00866A48">
        <w:rPr>
          <w:rFonts w:ascii="Arial" w:hAnsi="Arial" w:cs="Arial"/>
          <w:sz w:val="24"/>
        </w:rPr>
        <w:t xml:space="preserve"> = Environment;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866A48">
        <w:rPr>
          <w:rFonts w:ascii="Arial" w:hAnsi="Arial" w:cs="Arial"/>
          <w:b/>
          <w:sz w:val="24"/>
        </w:rPr>
        <w:t>Tmpral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Temporality; </w:t>
      </w:r>
    </w:p>
    <w:p w:rsidR="00866A48" w:rsidRDefault="00DB79A1" w:rsidP="00881FDC">
      <w:pPr>
        <w:rPr>
          <w:rFonts w:ascii="Arial" w:hAnsi="Arial" w:cs="Arial"/>
          <w:sz w:val="24"/>
        </w:rPr>
      </w:pPr>
      <w:proofErr w:type="spellStart"/>
      <w:r w:rsidRPr="00866A48">
        <w:rPr>
          <w:rFonts w:ascii="Arial" w:hAnsi="Arial" w:cs="Arial"/>
          <w:b/>
          <w:sz w:val="24"/>
        </w:rPr>
        <w:t>Sptial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Spatiality;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866A48">
        <w:rPr>
          <w:rFonts w:ascii="Arial" w:hAnsi="Arial" w:cs="Arial"/>
          <w:b/>
          <w:sz w:val="24"/>
        </w:rPr>
        <w:t>Digtlz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Digitalization; </w:t>
      </w:r>
    </w:p>
    <w:p w:rsidR="00866A48" w:rsidRDefault="00DB79A1" w:rsidP="00881FDC">
      <w:pPr>
        <w:rPr>
          <w:rFonts w:ascii="Arial" w:hAnsi="Arial" w:cs="Arial"/>
          <w:sz w:val="24"/>
        </w:rPr>
      </w:pPr>
      <w:proofErr w:type="spellStart"/>
      <w:r w:rsidRPr="00866A48">
        <w:rPr>
          <w:rFonts w:ascii="Arial" w:hAnsi="Arial" w:cs="Arial"/>
          <w:b/>
          <w:sz w:val="24"/>
        </w:rPr>
        <w:t>Durabl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Durabil</w:t>
      </w:r>
      <w:r w:rsidR="00866A48">
        <w:rPr>
          <w:rFonts w:ascii="Arial" w:hAnsi="Arial" w:cs="Arial"/>
          <w:sz w:val="24"/>
        </w:rPr>
        <w:t xml:space="preserve">ity;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866A48">
        <w:rPr>
          <w:rFonts w:ascii="Arial" w:hAnsi="Arial" w:cs="Arial"/>
          <w:b/>
          <w:sz w:val="24"/>
        </w:rPr>
        <w:t>Phy</w:t>
      </w:r>
      <w:proofErr w:type="spellEnd"/>
      <w:r w:rsidRPr="00866A48">
        <w:rPr>
          <w:rFonts w:ascii="Arial" w:hAnsi="Arial" w:cs="Arial"/>
          <w:b/>
          <w:sz w:val="24"/>
        </w:rPr>
        <w:t xml:space="preserve">. </w:t>
      </w:r>
      <w:proofErr w:type="spellStart"/>
      <w:r w:rsidRPr="00866A48">
        <w:rPr>
          <w:rFonts w:ascii="Arial" w:hAnsi="Arial" w:cs="Arial"/>
          <w:b/>
          <w:sz w:val="24"/>
        </w:rPr>
        <w:t>Rcf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Physical </w:t>
      </w:r>
      <w:proofErr w:type="spellStart"/>
      <w:r>
        <w:rPr>
          <w:rFonts w:ascii="Arial" w:hAnsi="Arial" w:cs="Arial"/>
          <w:sz w:val="24"/>
        </w:rPr>
        <w:t>Reconfigurability</w:t>
      </w:r>
      <w:proofErr w:type="spellEnd"/>
      <w:r>
        <w:rPr>
          <w:rFonts w:ascii="Arial" w:hAnsi="Arial" w:cs="Arial"/>
          <w:sz w:val="24"/>
        </w:rPr>
        <w:t xml:space="preserve">; </w:t>
      </w:r>
    </w:p>
    <w:p w:rsidR="00866A48" w:rsidRDefault="00DB79A1" w:rsidP="00881FDC">
      <w:pPr>
        <w:rPr>
          <w:rFonts w:ascii="Arial" w:hAnsi="Arial" w:cs="Arial"/>
          <w:sz w:val="24"/>
        </w:rPr>
      </w:pPr>
      <w:r w:rsidRPr="00866A48">
        <w:rPr>
          <w:rFonts w:ascii="Arial" w:hAnsi="Arial" w:cs="Arial"/>
          <w:b/>
          <w:sz w:val="24"/>
        </w:rPr>
        <w:t>Inf. Var.</w:t>
      </w:r>
      <w:r>
        <w:rPr>
          <w:rFonts w:ascii="Arial" w:hAnsi="Arial" w:cs="Arial"/>
          <w:sz w:val="24"/>
        </w:rPr>
        <w:t xml:space="preserve"> = Information Variety;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Pr="00866A48">
        <w:rPr>
          <w:rFonts w:ascii="Arial" w:hAnsi="Arial" w:cs="Arial"/>
          <w:b/>
          <w:sz w:val="24"/>
        </w:rPr>
        <w:t>Inf. Vol.</w:t>
      </w:r>
      <w:r>
        <w:rPr>
          <w:rFonts w:ascii="Arial" w:hAnsi="Arial" w:cs="Arial"/>
          <w:sz w:val="24"/>
        </w:rPr>
        <w:t xml:space="preserve"> = Information Volume; </w:t>
      </w:r>
    </w:p>
    <w:p w:rsidR="00866A48" w:rsidRDefault="00866A48" w:rsidP="00881FDC">
      <w:pPr>
        <w:rPr>
          <w:rFonts w:ascii="Arial" w:hAnsi="Arial" w:cs="Arial"/>
          <w:sz w:val="24"/>
        </w:rPr>
      </w:pPr>
      <w:r w:rsidRPr="00866A48">
        <w:rPr>
          <w:rFonts w:ascii="Arial" w:hAnsi="Arial" w:cs="Arial"/>
          <w:b/>
          <w:sz w:val="24"/>
        </w:rPr>
        <w:t>Cost</w:t>
      </w:r>
      <w:r>
        <w:rPr>
          <w:rFonts w:ascii="Arial" w:hAnsi="Arial" w:cs="Arial"/>
          <w:sz w:val="24"/>
        </w:rPr>
        <w:t xml:space="preserve"> = Cost;</w:t>
      </w:r>
      <w:r>
        <w:rPr>
          <w:rFonts w:ascii="Arial" w:hAnsi="Arial" w:cs="Arial" w:hint="eastAsia"/>
          <w:sz w:val="24"/>
        </w:rPr>
        <w:t xml:space="preserve"> </w:t>
      </w:r>
      <w:r w:rsidR="00DB79A1" w:rsidRPr="00866A48">
        <w:rPr>
          <w:rFonts w:ascii="Arial" w:hAnsi="Arial" w:cs="Arial"/>
          <w:b/>
          <w:sz w:val="24"/>
        </w:rPr>
        <w:t>Access.</w:t>
      </w:r>
      <w:r w:rsidR="00DB79A1">
        <w:rPr>
          <w:rFonts w:ascii="Arial" w:hAnsi="Arial" w:cs="Arial"/>
          <w:sz w:val="24"/>
        </w:rPr>
        <w:t xml:space="preserve"> = Accessibility;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proofErr w:type="spellStart"/>
      <w:r w:rsidR="00DB79A1" w:rsidRPr="00866A48">
        <w:rPr>
          <w:rFonts w:ascii="Arial" w:hAnsi="Arial" w:cs="Arial"/>
          <w:b/>
          <w:sz w:val="24"/>
        </w:rPr>
        <w:t>Secrty</w:t>
      </w:r>
      <w:proofErr w:type="spellEnd"/>
      <w:r w:rsidR="00DB79A1" w:rsidRPr="00866A48">
        <w:rPr>
          <w:rFonts w:ascii="Arial" w:hAnsi="Arial" w:cs="Arial"/>
          <w:b/>
          <w:sz w:val="24"/>
        </w:rPr>
        <w:t>.</w:t>
      </w:r>
      <w:r w:rsidR="00DB79A1">
        <w:rPr>
          <w:rFonts w:ascii="Arial" w:hAnsi="Arial" w:cs="Arial"/>
          <w:sz w:val="24"/>
        </w:rPr>
        <w:t xml:space="preserve"> = Security; </w:t>
      </w:r>
      <w:proofErr w:type="spellStart"/>
      <w:r w:rsidR="00DB79A1" w:rsidRPr="00866A48">
        <w:rPr>
          <w:rFonts w:ascii="Arial" w:hAnsi="Arial" w:cs="Arial"/>
          <w:b/>
          <w:sz w:val="24"/>
        </w:rPr>
        <w:t>Prvicy</w:t>
      </w:r>
      <w:proofErr w:type="spellEnd"/>
      <w:r w:rsidR="00DB79A1" w:rsidRPr="00866A48">
        <w:rPr>
          <w:rFonts w:ascii="Arial" w:hAnsi="Arial" w:cs="Arial"/>
          <w:b/>
          <w:sz w:val="24"/>
        </w:rPr>
        <w:t>.</w:t>
      </w:r>
      <w:r w:rsidR="00DB79A1">
        <w:rPr>
          <w:rFonts w:ascii="Arial" w:hAnsi="Arial" w:cs="Arial"/>
          <w:sz w:val="24"/>
        </w:rPr>
        <w:t xml:space="preserve"> = Privacy; </w:t>
      </w:r>
    </w:p>
    <w:p w:rsidR="00DB79A1" w:rsidRPr="00DB79A1" w:rsidRDefault="00DB79A1" w:rsidP="00881FDC">
      <w:pPr>
        <w:rPr>
          <w:rFonts w:ascii="Arial" w:hAnsi="Arial" w:cs="Arial" w:hint="eastAsia"/>
          <w:sz w:val="24"/>
        </w:rPr>
      </w:pPr>
      <w:proofErr w:type="spellStart"/>
      <w:r w:rsidRPr="00866A48">
        <w:rPr>
          <w:rFonts w:ascii="Arial" w:hAnsi="Arial" w:cs="Arial"/>
          <w:b/>
          <w:sz w:val="24"/>
        </w:rPr>
        <w:t>Prsnal</w:t>
      </w:r>
      <w:proofErr w:type="spellEnd"/>
      <w:r w:rsidRPr="00866A4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sz w:val="24"/>
        </w:rPr>
        <w:t xml:space="preserve"> = Personalization; </w:t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r w:rsidR="00866A48">
        <w:rPr>
          <w:rFonts w:ascii="Arial" w:hAnsi="Arial" w:cs="Arial"/>
          <w:sz w:val="24"/>
        </w:rPr>
        <w:tab/>
      </w:r>
      <w:proofErr w:type="spellStart"/>
      <w:r w:rsidRPr="00866A48">
        <w:rPr>
          <w:rFonts w:ascii="Arial" w:hAnsi="Arial" w:cs="Arial"/>
          <w:b/>
          <w:sz w:val="24"/>
        </w:rPr>
        <w:t>Feedbk</w:t>
      </w:r>
      <w:proofErr w:type="spellEnd"/>
      <w:r w:rsidRPr="00866A48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sz w:val="24"/>
        </w:rPr>
        <w:t>= Feedback;</w:t>
      </w:r>
    </w:p>
    <w:p w:rsidR="00866A48" w:rsidRDefault="00881FDC" w:rsidP="00881FDC">
      <w:pPr>
        <w:widowControl/>
      </w:pPr>
      <w:r>
        <w:br w:type="page"/>
      </w:r>
    </w:p>
    <w:p w:rsidR="00D079C7" w:rsidRDefault="00D079C7" w:rsidP="00D079C7">
      <w:pPr>
        <w:widowControl/>
        <w:jc w:val="center"/>
        <w:rPr>
          <w:rFonts w:ascii="Arial" w:hAnsi="Arial" w:cs="Arial"/>
          <w:b/>
          <w:sz w:val="56"/>
          <w:szCs w:val="56"/>
        </w:rPr>
      </w:pPr>
      <w:r w:rsidRPr="00D079C7">
        <w:rPr>
          <w:rFonts w:ascii="Arial" w:hAnsi="Arial" w:cs="Arial"/>
          <w:b/>
          <w:sz w:val="56"/>
          <w:szCs w:val="56"/>
        </w:rPr>
        <w:lastRenderedPageBreak/>
        <w:t>Aster Graph Sample</w:t>
      </w:r>
    </w:p>
    <w:p w:rsidR="00D079C7" w:rsidRPr="00D079C7" w:rsidRDefault="00D079C7" w:rsidP="00D079C7">
      <w:pPr>
        <w:spacing w:after="160" w:line="259" w:lineRule="auto"/>
        <w:rPr>
          <w:rFonts w:ascii="Arial" w:hAnsi="Arial" w:cs="Arial"/>
          <w:sz w:val="22"/>
        </w:rPr>
      </w:pPr>
      <w:r w:rsidRPr="00D079C7">
        <w:rPr>
          <w:rFonts w:ascii="Arial" w:hAnsi="Arial" w:cs="Arial"/>
          <w:sz w:val="22"/>
        </w:rPr>
        <w:t>Here, we demonstrate how to interpret our Aster plots. The Aster plot below was generated using arbitrary values. We included the following diagram purely for demonstration purposes.</w:t>
      </w:r>
    </w:p>
    <w:p w:rsidR="00D079C7" w:rsidRDefault="00D079C7" w:rsidP="00D079C7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B02ACD7" wp14:editId="50AD840E">
            <wp:extent cx="5225750" cy="49577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2110" b="178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5B84" w:rsidRPr="00385B84" w:rsidRDefault="00385B84" w:rsidP="00385B84">
      <w:pPr>
        <w:spacing w:after="160" w:line="259" w:lineRule="auto"/>
        <w:rPr>
          <w:rFonts w:ascii="Arial" w:hAnsi="Arial" w:cs="Arial"/>
          <w:sz w:val="22"/>
        </w:rPr>
      </w:pPr>
      <w:r w:rsidRPr="00385B84">
        <w:rPr>
          <w:rFonts w:ascii="Arial" w:hAnsi="Arial" w:cs="Arial"/>
          <w:sz w:val="22"/>
          <w:u w:val="single"/>
        </w:rPr>
        <w:t>Bar Height</w:t>
      </w:r>
      <w:r w:rsidRPr="00385B84">
        <w:rPr>
          <w:rFonts w:ascii="Arial" w:hAnsi="Arial" w:cs="Arial"/>
          <w:sz w:val="22"/>
        </w:rPr>
        <w:t xml:space="preserve">: The height of each bar represents utility. This means that the </w:t>
      </w:r>
      <w:r w:rsidRPr="00385B84">
        <w:rPr>
          <w:rFonts w:ascii="Arial" w:hAnsi="Arial" w:cs="Arial"/>
          <w:b/>
          <w:sz w:val="22"/>
        </w:rPr>
        <w:t>higher</w:t>
      </w:r>
      <w:r w:rsidRPr="00385B84">
        <w:rPr>
          <w:rFonts w:ascii="Arial" w:hAnsi="Arial" w:cs="Arial"/>
          <w:sz w:val="22"/>
        </w:rPr>
        <w:t xml:space="preserve"> the bar, the more users </w:t>
      </w:r>
      <w:r w:rsidRPr="00385B84">
        <w:rPr>
          <w:rFonts w:ascii="Arial" w:hAnsi="Arial" w:cs="Arial"/>
          <w:b/>
          <w:sz w:val="22"/>
        </w:rPr>
        <w:t>preferred that product for that particular dimension</w:t>
      </w:r>
    </w:p>
    <w:p w:rsidR="00385B84" w:rsidRPr="00385B84" w:rsidRDefault="00385B84" w:rsidP="00385B84">
      <w:pPr>
        <w:spacing w:after="160" w:line="259" w:lineRule="auto"/>
        <w:rPr>
          <w:rFonts w:ascii="Arial" w:hAnsi="Arial" w:cs="Arial"/>
          <w:sz w:val="22"/>
        </w:rPr>
      </w:pPr>
      <w:r w:rsidRPr="00385B84">
        <w:rPr>
          <w:rFonts w:ascii="Arial" w:hAnsi="Arial" w:cs="Arial"/>
          <w:sz w:val="22"/>
          <w:u w:val="single"/>
        </w:rPr>
        <w:t>Bar Color Shade</w:t>
      </w:r>
      <w:r w:rsidRPr="00385B84">
        <w:rPr>
          <w:rFonts w:ascii="Arial" w:hAnsi="Arial" w:cs="Arial"/>
          <w:sz w:val="22"/>
        </w:rPr>
        <w:t xml:space="preserve">: The color of each bar represents how important users think that dimension is for that particular product. </w:t>
      </w:r>
      <w:r w:rsidRPr="00385B84">
        <w:rPr>
          <w:rFonts w:ascii="Arial" w:hAnsi="Arial" w:cs="Arial"/>
          <w:b/>
          <w:sz w:val="22"/>
        </w:rPr>
        <w:t>Darker</w:t>
      </w:r>
      <w:r w:rsidRPr="00385B84">
        <w:rPr>
          <w:rFonts w:ascii="Arial" w:hAnsi="Arial" w:cs="Arial"/>
          <w:sz w:val="22"/>
        </w:rPr>
        <w:t xml:space="preserve"> the bar, the </w:t>
      </w:r>
      <w:r w:rsidRPr="00385B84">
        <w:rPr>
          <w:rFonts w:ascii="Arial" w:hAnsi="Arial" w:cs="Arial"/>
          <w:b/>
          <w:sz w:val="22"/>
        </w:rPr>
        <w:t>more important users perceive that attribute to be</w:t>
      </w:r>
    </w:p>
    <w:p w:rsidR="00385B84" w:rsidRPr="00385B84" w:rsidRDefault="00385B84" w:rsidP="00385B84">
      <w:pPr>
        <w:spacing w:after="160" w:line="259" w:lineRule="auto"/>
        <w:rPr>
          <w:rFonts w:ascii="Arial" w:hAnsi="Arial" w:cs="Arial"/>
          <w:sz w:val="22"/>
        </w:rPr>
      </w:pPr>
      <w:r w:rsidRPr="00385B84">
        <w:rPr>
          <w:rFonts w:ascii="Arial" w:hAnsi="Arial" w:cs="Arial"/>
          <w:sz w:val="22"/>
          <w:u w:val="single"/>
        </w:rPr>
        <w:t>Line Texture:</w:t>
      </w:r>
      <w:r w:rsidRPr="00385B84">
        <w:rPr>
          <w:rFonts w:ascii="Arial" w:hAnsi="Arial" w:cs="Arial"/>
          <w:sz w:val="22"/>
        </w:rPr>
        <w:t xml:space="preserve"> </w:t>
      </w:r>
      <w:r w:rsidRPr="00385B84">
        <w:rPr>
          <w:rFonts w:ascii="Arial" w:hAnsi="Arial" w:cs="Arial"/>
          <w:color w:val="000000"/>
          <w:sz w:val="22"/>
        </w:rPr>
        <w:t xml:space="preserve">If the bar has stripes on it, it means that users </w:t>
      </w:r>
      <w:r w:rsidRPr="00385B84">
        <w:rPr>
          <w:rFonts w:ascii="Arial" w:hAnsi="Arial" w:cs="Arial"/>
          <w:b/>
          <w:color w:val="000000"/>
          <w:sz w:val="22"/>
        </w:rPr>
        <w:t>generally disagreed about the importance of that attribute</w:t>
      </w:r>
      <w:r w:rsidRPr="00385B84">
        <w:rPr>
          <w:rFonts w:ascii="Arial" w:hAnsi="Arial" w:cs="Arial"/>
          <w:color w:val="000000"/>
          <w:sz w:val="22"/>
        </w:rPr>
        <w:t xml:space="preserve"> for a particular pro</w:t>
      </w:r>
      <w:bookmarkStart w:id="0" w:name="_GoBack"/>
      <w:bookmarkEnd w:id="0"/>
      <w:r w:rsidRPr="00385B84">
        <w:rPr>
          <w:rFonts w:ascii="Arial" w:hAnsi="Arial" w:cs="Arial"/>
          <w:color w:val="000000"/>
          <w:sz w:val="22"/>
        </w:rPr>
        <w:t>duct</w:t>
      </w:r>
    </w:p>
    <w:p w:rsidR="00D079C7" w:rsidRDefault="00D079C7">
      <w:pPr>
        <w:widowControl/>
        <w:jc w:val="left"/>
      </w:pPr>
      <w:r>
        <w:br w:type="page"/>
      </w:r>
    </w:p>
    <w:p w:rsidR="00D079C7" w:rsidRDefault="00D079C7" w:rsidP="00881FDC">
      <w:pPr>
        <w:widowControl/>
        <w:rPr>
          <w:rFonts w:hint="eastAsia"/>
        </w:rPr>
      </w:pPr>
    </w:p>
    <w:p w:rsidR="00881FDC" w:rsidRDefault="00881FDC" w:rsidP="00881FDC">
      <w:pPr>
        <w:jc w:val="center"/>
      </w:pPr>
      <w:r>
        <w:rPr>
          <w:noProof/>
        </w:rPr>
        <w:drawing>
          <wp:inline distT="114300" distB="114300" distL="114300" distR="114300" wp14:anchorId="1A948D62" wp14:editId="5000A717">
            <wp:extent cx="4010400" cy="3960000"/>
            <wp:effectExtent l="0" t="0" r="9525" b="254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41709ED" wp14:editId="42E4AA81">
            <wp:extent cx="3999600" cy="3960000"/>
            <wp:effectExtent l="0" t="0" r="1270" b="254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96DF5CC" wp14:editId="6A7B7244">
            <wp:extent cx="4010400" cy="3960000"/>
            <wp:effectExtent l="0" t="0" r="9525" b="254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CDB8EC5" wp14:editId="2E00DCE8">
            <wp:extent cx="4010400" cy="3960000"/>
            <wp:effectExtent l="0" t="0" r="9525" b="2540"/>
            <wp:docPr id="4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22772BD" wp14:editId="6E69C148">
            <wp:extent cx="4010400" cy="3960000"/>
            <wp:effectExtent l="0" t="0" r="9525" b="2540"/>
            <wp:docPr id="1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A28D479" wp14:editId="3B6C26C2">
            <wp:extent cx="4010400" cy="3960000"/>
            <wp:effectExtent l="0" t="0" r="9525" b="2540"/>
            <wp:docPr id="1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F17C388" wp14:editId="0DB51732">
            <wp:extent cx="4010400" cy="3960000"/>
            <wp:effectExtent l="0" t="0" r="9525" b="2540"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7478405" wp14:editId="0DA0B020">
            <wp:extent cx="4010400" cy="3960000"/>
            <wp:effectExtent l="0" t="0" r="9525" b="254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FDC" w:rsidRDefault="00881FDC" w:rsidP="00881FD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8917C49" wp14:editId="3059F35B">
            <wp:extent cx="4010400" cy="3960000"/>
            <wp:effectExtent l="0" t="0" r="9525" b="254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D9C70C" wp14:editId="0EB5DACC">
            <wp:extent cx="4010400" cy="3960000"/>
            <wp:effectExtent l="0" t="0" r="9525" b="2540"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19789DD" wp14:editId="5D90E79B">
            <wp:extent cx="4010400" cy="3960000"/>
            <wp:effectExtent l="0" t="0" r="9525" b="254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B121D1F" wp14:editId="20F3F2C0">
            <wp:extent cx="4010400" cy="3960000"/>
            <wp:effectExtent l="0" t="0" r="9525" b="2540"/>
            <wp:docPr id="12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81FD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258A" w:rsidRDefault="0050258A" w:rsidP="00881FDC">
      <w:r>
        <w:separator/>
      </w:r>
    </w:p>
  </w:endnote>
  <w:endnote w:type="continuationSeparator" w:id="0">
    <w:p w:rsidR="0050258A" w:rsidRDefault="0050258A" w:rsidP="00881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FDC" w:rsidRDefault="00DB79A1" w:rsidP="00DB79A1">
    <w:pPr>
      <w:pStyle w:val="a5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93pt;height:35pt">
          <v:imagedata r:id="rId1" o:title="HCI LOGO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258A" w:rsidRDefault="0050258A" w:rsidP="00881FDC">
      <w:r>
        <w:separator/>
      </w:r>
    </w:p>
  </w:footnote>
  <w:footnote w:type="continuationSeparator" w:id="0">
    <w:p w:rsidR="0050258A" w:rsidRDefault="0050258A" w:rsidP="00881F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FDC" w:rsidRDefault="00881FDC">
    <w:pPr>
      <w:pStyle w:val="a3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346.5pt;height:34.5pt">
          <v:imagedata r:id="rId1" o:title="HKUST LOGO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FDC"/>
    <w:rsid w:val="00385B84"/>
    <w:rsid w:val="0050258A"/>
    <w:rsid w:val="00680CE1"/>
    <w:rsid w:val="00866A48"/>
    <w:rsid w:val="00881FDC"/>
    <w:rsid w:val="00D079C7"/>
    <w:rsid w:val="00DB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63FA"/>
  <w15:chartTrackingRefBased/>
  <w15:docId w15:val="{BD73C214-B298-4CF3-82A1-C16D4AD9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F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1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1F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Meiziniu</dc:creator>
  <cp:keywords/>
  <dc:description/>
  <cp:lastModifiedBy>LI Meiziniu</cp:lastModifiedBy>
  <cp:revision>2</cp:revision>
  <cp:lastPrinted>2019-08-26T06:25:00Z</cp:lastPrinted>
  <dcterms:created xsi:type="dcterms:W3CDTF">2019-08-26T06:01:00Z</dcterms:created>
  <dcterms:modified xsi:type="dcterms:W3CDTF">2019-08-26T06:38:00Z</dcterms:modified>
</cp:coreProperties>
</file>