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6E5E3" w14:textId="57F2B8E5" w:rsidR="00AE5460" w:rsidRDefault="558F0D39" w:rsidP="00AE5460">
      <w:pPr>
        <w:pStyle w:val="Title"/>
        <w:rPr>
          <w:rFonts w:ascii="Tw Cen MT" w:hAnsi="Tw Cen MT"/>
          <w:szCs w:val="22"/>
        </w:rPr>
      </w:pPr>
      <w:r w:rsidRPr="558F0D39">
        <w:rPr>
          <w:rFonts w:ascii="Tw Cen MT" w:eastAsia="Tw Cen MT" w:hAnsi="Tw Cen MT" w:cs="Tw Cen MT"/>
        </w:rPr>
        <w:t xml:space="preserve">Assessment of Student Learning </w:t>
      </w:r>
      <w:r w:rsidR="007C12D0">
        <w:rPr>
          <w:rFonts w:ascii="Tw Cen MT" w:eastAsia="Tw Cen MT" w:hAnsi="Tw Cen MT" w:cs="Tw Cen MT"/>
        </w:rPr>
        <w:t>Report</w:t>
      </w:r>
    </w:p>
    <w:p w14:paraId="43905534" w14:textId="77777777" w:rsidR="00B6118B" w:rsidRPr="004B66CE" w:rsidRDefault="00B6118B" w:rsidP="004B66CE">
      <w:pPr>
        <w:shd w:val="clear" w:color="auto" w:fill="C0C0C0"/>
        <w:ind w:left="-450"/>
        <w:jc w:val="center"/>
        <w:rPr>
          <w:rFonts w:ascii="Tw Cen MT" w:hAnsi="Tw Cen MT"/>
          <w:sz w:val="6"/>
          <w:szCs w:val="22"/>
        </w:rPr>
      </w:pPr>
    </w:p>
    <w:p w14:paraId="08617254" w14:textId="77777777" w:rsidR="00B6118B" w:rsidRPr="004B66CE" w:rsidRDefault="00B6118B">
      <w:pPr>
        <w:pStyle w:val="Header"/>
        <w:tabs>
          <w:tab w:val="clear" w:pos="4320"/>
          <w:tab w:val="clear" w:pos="8640"/>
        </w:tabs>
        <w:rPr>
          <w:rFonts w:ascii="Tw Cen MT" w:hAnsi="Tw Cen MT"/>
          <w:sz w:val="22"/>
          <w:szCs w:val="22"/>
        </w:rPr>
      </w:pPr>
    </w:p>
    <w:p w14:paraId="56D6BE0C" w14:textId="69C3A3B0" w:rsidR="00B6118B"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 A.</w:t>
      </w:r>
      <w:r w:rsidRPr="5A5FDA56">
        <w:rPr>
          <w:rFonts w:ascii="Tw Cen MT" w:eastAsia="Tw Cen MT" w:hAnsi="Tw Cen MT" w:cs="Tw Cen MT"/>
          <w:b/>
          <w:bCs/>
          <w:sz w:val="28"/>
          <w:szCs w:val="28"/>
        </w:rPr>
        <w:t xml:space="preserve"> </w:t>
      </w:r>
      <w:r w:rsidRPr="5A5FDA56">
        <w:rPr>
          <w:rFonts w:ascii="Tw Cen MT" w:eastAsia="Tw Cen MT" w:hAnsi="Tw Cen MT" w:cs="Tw Cen MT"/>
          <w:b/>
          <w:bCs/>
          <w:sz w:val="28"/>
          <w:szCs w:val="28"/>
          <w:u w:val="single"/>
        </w:rPr>
        <w:t>Program Information</w:t>
      </w:r>
    </w:p>
    <w:p w14:paraId="6520AE77" w14:textId="66325583" w:rsidR="00B6118B" w:rsidRPr="004B66CE" w:rsidRDefault="00B6118B" w:rsidP="004B66CE">
      <w:pPr>
        <w:tabs>
          <w:tab w:val="left" w:pos="3510"/>
        </w:tabs>
        <w:ind w:left="-270"/>
        <w:rPr>
          <w:rFonts w:ascii="Tw Cen MT" w:hAnsi="Tw Cen MT"/>
          <w:iCs/>
          <w:szCs w:val="22"/>
        </w:rPr>
      </w:pPr>
      <w:r w:rsidRPr="004B66CE">
        <w:rPr>
          <w:rFonts w:ascii="Tw Cen MT" w:hAnsi="Tw Cen MT"/>
          <w:szCs w:val="22"/>
        </w:rPr>
        <w:t>Department:</w:t>
      </w:r>
      <w:r w:rsidR="00AA297C">
        <w:rPr>
          <w:rFonts w:ascii="Tw Cen MT" w:hAnsi="Tw Cen MT"/>
          <w:szCs w:val="22"/>
        </w:rPr>
        <w:t xml:space="preserve"> Mathematical Sciences</w:t>
      </w:r>
      <w:r w:rsidRPr="004B66CE">
        <w:rPr>
          <w:rFonts w:ascii="Tw Cen MT" w:hAnsi="Tw Cen MT"/>
          <w:szCs w:val="22"/>
        </w:rPr>
        <w:tab/>
      </w:r>
    </w:p>
    <w:p w14:paraId="11CD5AE7" w14:textId="34076472"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Program:</w:t>
      </w:r>
      <w:r w:rsidR="00AA297C">
        <w:rPr>
          <w:rFonts w:ascii="Tw Cen MT" w:hAnsi="Tw Cen MT"/>
          <w:iCs/>
          <w:szCs w:val="22"/>
        </w:rPr>
        <w:t xml:space="preserve"> Master of Science in Statistics</w:t>
      </w:r>
      <w:r w:rsidRPr="004B66CE">
        <w:rPr>
          <w:rFonts w:ascii="Tw Cen MT" w:hAnsi="Tw Cen MT"/>
          <w:iCs/>
          <w:szCs w:val="22"/>
        </w:rPr>
        <w:tab/>
      </w:r>
    </w:p>
    <w:p w14:paraId="3AD550D9" w14:textId="50F73C39"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 xml:space="preserve">Contact Name: </w:t>
      </w:r>
      <w:r w:rsidR="008C630B">
        <w:rPr>
          <w:rFonts w:ascii="Tw Cen MT" w:hAnsi="Tw Cen MT"/>
          <w:iCs/>
          <w:szCs w:val="22"/>
        </w:rPr>
        <w:t>Robert Buckingham</w:t>
      </w:r>
      <w:r w:rsidRPr="004B66CE">
        <w:rPr>
          <w:rFonts w:ascii="Tw Cen MT" w:hAnsi="Tw Cen MT"/>
          <w:iCs/>
          <w:szCs w:val="22"/>
        </w:rPr>
        <w:tab/>
      </w:r>
    </w:p>
    <w:p w14:paraId="4F46F9C7" w14:textId="022886D8" w:rsidR="00735A26" w:rsidRPr="004B66CE" w:rsidRDefault="00735A26" w:rsidP="004B66CE">
      <w:pPr>
        <w:tabs>
          <w:tab w:val="left" w:pos="3510"/>
        </w:tabs>
        <w:ind w:left="-270"/>
        <w:rPr>
          <w:rFonts w:ascii="Tw Cen MT" w:hAnsi="Tw Cen MT"/>
          <w:iCs/>
          <w:szCs w:val="22"/>
        </w:rPr>
      </w:pPr>
      <w:r w:rsidRPr="004B66CE">
        <w:rPr>
          <w:rFonts w:ascii="Tw Cen MT" w:hAnsi="Tw Cen MT"/>
          <w:iCs/>
          <w:szCs w:val="22"/>
        </w:rPr>
        <w:t>Contact Email:</w:t>
      </w:r>
      <w:r w:rsidR="00AA297C">
        <w:rPr>
          <w:rFonts w:ascii="Tw Cen MT" w:hAnsi="Tw Cen MT"/>
          <w:iCs/>
          <w:szCs w:val="22"/>
        </w:rPr>
        <w:t xml:space="preserve"> </w:t>
      </w:r>
      <w:r w:rsidR="008C630B">
        <w:rPr>
          <w:rFonts w:ascii="Tw Cen MT" w:hAnsi="Tw Cen MT"/>
          <w:iCs/>
          <w:szCs w:val="22"/>
        </w:rPr>
        <w:t>buckinrt</w:t>
      </w:r>
      <w:r w:rsidR="00AA297C">
        <w:rPr>
          <w:rFonts w:ascii="Tw Cen MT" w:hAnsi="Tw Cen MT"/>
          <w:iCs/>
          <w:szCs w:val="22"/>
        </w:rPr>
        <w:t>@uc.edu</w:t>
      </w:r>
      <w:r w:rsidRPr="004B66CE">
        <w:rPr>
          <w:rFonts w:ascii="Tw Cen MT" w:hAnsi="Tw Cen MT"/>
          <w:iCs/>
          <w:szCs w:val="22"/>
        </w:rPr>
        <w:t xml:space="preserve"> </w:t>
      </w:r>
      <w:r w:rsidRPr="004B66CE">
        <w:rPr>
          <w:rFonts w:ascii="Tw Cen MT" w:hAnsi="Tw Cen MT"/>
          <w:iCs/>
          <w:szCs w:val="22"/>
        </w:rPr>
        <w:tab/>
      </w:r>
    </w:p>
    <w:p w14:paraId="3936A5B8" w14:textId="490A3581" w:rsidR="00B6118B" w:rsidRPr="004B66CE" w:rsidRDefault="00B6118B" w:rsidP="558F0D39">
      <w:pPr>
        <w:rPr>
          <w:rFonts w:ascii="Tw Cen MT" w:hAnsi="Tw Cen MT"/>
          <w:sz w:val="22"/>
          <w:szCs w:val="22"/>
        </w:rPr>
      </w:pPr>
    </w:p>
    <w:p w14:paraId="4B882FCF" w14:textId="1B5DD5D7" w:rsidR="00017716" w:rsidRPr="004B66CE" w:rsidRDefault="5A5FDA56" w:rsidP="5A5FDA56">
      <w:pPr>
        <w:pStyle w:val="Header"/>
        <w:ind w:left="-450"/>
        <w:rPr>
          <w:rFonts w:ascii="Tw Cen MT" w:hAnsi="Tw Cen MT"/>
          <w:szCs w:val="22"/>
        </w:rPr>
      </w:pPr>
      <w:r w:rsidRPr="5A5FDA56">
        <w:rPr>
          <w:rFonts w:ascii="Tw Cen MT" w:eastAsia="Tw Cen MT" w:hAnsi="Tw Cen MT" w:cs="Tw Cen MT"/>
          <w:sz w:val="28"/>
          <w:szCs w:val="28"/>
        </w:rPr>
        <w:t xml:space="preserve">B. </w:t>
      </w:r>
      <w:r w:rsidRPr="5A5FDA56">
        <w:rPr>
          <w:rStyle w:val="Emphasis"/>
          <w:rFonts w:ascii="Tw Cen MT" w:eastAsia="Tw Cen MT" w:hAnsi="Tw Cen MT" w:cs="Tw Cen MT"/>
          <w:b/>
          <w:bCs/>
          <w:i w:val="0"/>
          <w:iCs w:val="0"/>
          <w:sz w:val="28"/>
          <w:szCs w:val="28"/>
          <w:u w:val="single"/>
        </w:rPr>
        <w:t>Outcome Reporting</w:t>
      </w:r>
    </w:p>
    <w:p w14:paraId="4514FCEC" w14:textId="58ABDD88" w:rsidR="558F0D39" w:rsidRDefault="5A5FDA56" w:rsidP="5A5FDA56">
      <w:pPr>
        <w:ind w:left="-288"/>
      </w:pPr>
      <w:r w:rsidRPr="5A5FDA56">
        <w:rPr>
          <w:rFonts w:ascii="Tw Cen MT" w:eastAsia="Tw Cen MT" w:hAnsi="Tw Cen MT" w:cs="Tw Cen MT"/>
          <w:b/>
          <w:bCs/>
        </w:rPr>
        <w:t xml:space="preserve">Include the following information for each outcome assessed this year: </w:t>
      </w:r>
    </w:p>
    <w:p w14:paraId="4E4DB625" w14:textId="09FFDF85" w:rsidR="558F0D39" w:rsidRDefault="5A5FDA56" w:rsidP="5A5FDA56">
      <w:pPr>
        <w:ind w:left="-288"/>
      </w:pPr>
      <w:r w:rsidRPr="5A5FDA56">
        <w:rPr>
          <w:rFonts w:ascii="Tw Cen MT" w:eastAsia="Tw Cen MT" w:hAnsi="Tw Cen MT" w:cs="Tw Cen MT"/>
          <w:i/>
          <w:iCs/>
          <w:sz w:val="22"/>
          <w:szCs w:val="22"/>
        </w:rPr>
        <w:t>(Note any non-assessed outcomes in the future plans area under Section C)</w:t>
      </w:r>
    </w:p>
    <w:p w14:paraId="1C3303F7" w14:textId="77777777" w:rsidR="00A551F2" w:rsidRDefault="00A551F2" w:rsidP="00A551F2"/>
    <w:p w14:paraId="3AC7E7BA" w14:textId="47E2086A" w:rsidR="00017716" w:rsidRPr="004B66CE" w:rsidRDefault="5A5FDA56" w:rsidP="5A5FDA56">
      <w:pPr>
        <w:ind w:left="-288"/>
        <w:rPr>
          <w:rFonts w:ascii="Tw Cen MT" w:hAnsi="Tw Cen MT"/>
          <w:b/>
          <w:szCs w:val="22"/>
        </w:rPr>
      </w:pPr>
      <w:r w:rsidRPr="5A5FDA56">
        <w:rPr>
          <w:rFonts w:ascii="Tw Cen MT" w:eastAsia="Tw Cen MT" w:hAnsi="Tw Cen MT" w:cs="Tw Cen MT"/>
          <w:b/>
          <w:bCs/>
        </w:rPr>
        <w:t>Student Learning Outcome</w:t>
      </w:r>
    </w:p>
    <w:p w14:paraId="3247788F" w14:textId="6BBB51B2" w:rsidR="00017716" w:rsidRPr="004B66CE" w:rsidRDefault="5A5FDA56" w:rsidP="5A5FDA56">
      <w:pPr>
        <w:ind w:left="-288"/>
        <w:rPr>
          <w:rFonts w:ascii="Tw Cen MT" w:hAnsi="Tw Cen MT"/>
          <w:szCs w:val="22"/>
        </w:rPr>
      </w:pPr>
      <w:r w:rsidRPr="5A5FDA56">
        <w:rPr>
          <w:rFonts w:ascii="Tw Cen MT" w:eastAsia="Tw Cen MT" w:hAnsi="Tw Cen MT" w:cs="Tw Cen MT"/>
        </w:rPr>
        <w:t>List the assessed program outcome</w:t>
      </w:r>
    </w:p>
    <w:p w14:paraId="1292DFD1" w14:textId="77777777" w:rsidR="0049208A" w:rsidRDefault="0049208A" w:rsidP="5A5FDA56">
      <w:pPr>
        <w:ind w:left="-288"/>
        <w:rPr>
          <w:rFonts w:ascii="Tw Cen MT" w:eastAsia="Tw Cen MT" w:hAnsi="Tw Cen MT" w:cs="Tw Cen MT"/>
          <w:b/>
          <w:bCs/>
        </w:rPr>
      </w:pPr>
    </w:p>
    <w:p w14:paraId="7E1FF91E" w14:textId="77777777" w:rsidR="00A551F2" w:rsidRPr="00FC2FCF" w:rsidRDefault="00A551F2" w:rsidP="00A551F2">
      <w:r w:rsidRPr="00FC2FCF">
        <w:t xml:space="preserve">Upon completion of the </w:t>
      </w:r>
      <w:r>
        <w:t>MS</w:t>
      </w:r>
      <w:r w:rsidRPr="00FC2FCF">
        <w:t xml:space="preserve"> program in </w:t>
      </w:r>
      <w:r>
        <w:t>Statistics</w:t>
      </w:r>
      <w:r w:rsidRPr="00FC2FCF">
        <w:t>, students should be able to:</w:t>
      </w:r>
    </w:p>
    <w:p w14:paraId="2BA4EF9B" w14:textId="77777777" w:rsidR="00A551F2" w:rsidRDefault="00A551F2" w:rsidP="00A551F2">
      <w:pPr>
        <w:pStyle w:val="ListParagraph"/>
        <w:numPr>
          <w:ilvl w:val="0"/>
          <w:numId w:val="2"/>
        </w:numPr>
      </w:pPr>
      <w:r>
        <w:t>Identify and describe the fundamental concepts of statistics</w:t>
      </w:r>
    </w:p>
    <w:p w14:paraId="7188E2F3" w14:textId="77777777" w:rsidR="00A551F2" w:rsidRPr="00FE0FB7" w:rsidRDefault="00A551F2" w:rsidP="00A551F2">
      <w:pPr>
        <w:pStyle w:val="ListParagraph"/>
        <w:numPr>
          <w:ilvl w:val="0"/>
          <w:numId w:val="2"/>
        </w:numPr>
      </w:pPr>
      <w:r>
        <w:t>C</w:t>
      </w:r>
      <w:r w:rsidRPr="00FE0FB7">
        <w:t xml:space="preserve">onceptualize, design, and implement new approaches for solving </w:t>
      </w:r>
      <w:r>
        <w:t xml:space="preserve">statistical </w:t>
      </w:r>
      <w:r w:rsidRPr="00FE0FB7">
        <w:t xml:space="preserve">problems </w:t>
      </w:r>
      <w:r>
        <w:t>using</w:t>
      </w:r>
      <w:r w:rsidRPr="00FE0FB7">
        <w:t xml:space="preserve"> analytic</w:t>
      </w:r>
      <w:r>
        <w:t>al and</w:t>
      </w:r>
      <w:r w:rsidRPr="00FE0FB7">
        <w:t xml:space="preserve"> computational</w:t>
      </w:r>
      <w:r>
        <w:t xml:space="preserve"> methods.</w:t>
      </w:r>
    </w:p>
    <w:p w14:paraId="2B7775B8" w14:textId="77777777" w:rsidR="00A551F2" w:rsidRDefault="00A551F2" w:rsidP="00A551F2">
      <w:pPr>
        <w:pStyle w:val="ListParagraph"/>
        <w:numPr>
          <w:ilvl w:val="0"/>
          <w:numId w:val="2"/>
        </w:numPr>
      </w:pPr>
      <w:r>
        <w:t xml:space="preserve">Write logical and comprehensible accounts </w:t>
      </w:r>
      <w:r w:rsidRPr="00764AD0">
        <w:t xml:space="preserve">of </w:t>
      </w:r>
      <w:r>
        <w:t>statistical concepts</w:t>
      </w:r>
      <w:r w:rsidRPr="00764AD0">
        <w:t xml:space="preserve"> in a format and at a level appr</w:t>
      </w:r>
      <w:r>
        <w:t>opriate for the expected audience</w:t>
      </w:r>
    </w:p>
    <w:p w14:paraId="20EBEDFC" w14:textId="77777777" w:rsidR="00A551F2" w:rsidRPr="00764AD0" w:rsidRDefault="00A551F2" w:rsidP="00A551F2">
      <w:pPr>
        <w:pStyle w:val="ListParagraph"/>
        <w:numPr>
          <w:ilvl w:val="0"/>
          <w:numId w:val="2"/>
        </w:numPr>
      </w:pPr>
      <w:r>
        <w:t xml:space="preserve">Present clear and well-structured </w:t>
      </w:r>
      <w:r w:rsidRPr="00764AD0">
        <w:t xml:space="preserve">oral explanations of topics </w:t>
      </w:r>
      <w:r>
        <w:t xml:space="preserve">in statistics </w:t>
      </w:r>
      <w:r w:rsidRPr="00764AD0">
        <w:t>at a level appr</w:t>
      </w:r>
      <w:r>
        <w:t>opriate to the audience at hand</w:t>
      </w:r>
    </w:p>
    <w:p w14:paraId="17C7BCA8" w14:textId="54ABAB37" w:rsidR="00A551F2" w:rsidRPr="00A551F2" w:rsidRDefault="00A551F2" w:rsidP="00A551F2">
      <w:pPr>
        <w:pStyle w:val="ListParagraph"/>
        <w:numPr>
          <w:ilvl w:val="0"/>
          <w:numId w:val="2"/>
        </w:numPr>
      </w:pPr>
      <w:r>
        <w:t>Implement high-level professional skills (interpersonal communication, teamwork, reliability, ethical decision-making, etc.)</w:t>
      </w:r>
    </w:p>
    <w:p w14:paraId="649D35A5" w14:textId="77777777" w:rsidR="00A551F2" w:rsidRDefault="00A551F2" w:rsidP="5A5FDA56">
      <w:pPr>
        <w:ind w:left="-288"/>
        <w:rPr>
          <w:rFonts w:ascii="Tw Cen MT" w:eastAsia="Tw Cen MT" w:hAnsi="Tw Cen MT" w:cs="Tw Cen MT"/>
          <w:b/>
          <w:bCs/>
        </w:rPr>
      </w:pPr>
    </w:p>
    <w:p w14:paraId="07E1D3A3" w14:textId="0F5EFA88" w:rsidR="00017716" w:rsidRPr="004B66CE" w:rsidRDefault="5A5FDA56" w:rsidP="5A5FDA56">
      <w:pPr>
        <w:ind w:left="-288"/>
        <w:rPr>
          <w:rFonts w:ascii="Tw Cen MT" w:hAnsi="Tw Cen MT"/>
          <w:b/>
          <w:szCs w:val="22"/>
        </w:rPr>
      </w:pPr>
      <w:r w:rsidRPr="5A5FDA56">
        <w:rPr>
          <w:rFonts w:ascii="Tw Cen MT" w:eastAsia="Tw Cen MT" w:hAnsi="Tw Cen MT" w:cs="Tw Cen MT"/>
          <w:b/>
          <w:bCs/>
        </w:rPr>
        <w:t>Assessment Method(s)</w:t>
      </w:r>
      <w:r w:rsidRPr="5A5FDA56">
        <w:rPr>
          <w:rFonts w:ascii="Tw Cen MT" w:eastAsia="Tw Cen MT" w:hAnsi="Tw Cen MT" w:cs="Tw Cen MT"/>
          <w:i/>
          <w:iCs/>
          <w:sz w:val="20"/>
          <w:szCs w:val="20"/>
        </w:rPr>
        <w:t xml:space="preserve"> (must include at least one direct measure)</w:t>
      </w:r>
    </w:p>
    <w:p w14:paraId="5FF3B9EF" w14:textId="77777777" w:rsidR="0012487E" w:rsidRDefault="5A5FDA56" w:rsidP="0012487E">
      <w:pPr>
        <w:ind w:left="-288"/>
        <w:rPr>
          <w:rFonts w:ascii="Tw Cen MT" w:hAnsi="Tw Cen MT"/>
          <w:szCs w:val="22"/>
        </w:rPr>
      </w:pPr>
      <w:r w:rsidRPr="5A5FDA56">
        <w:rPr>
          <w:rFonts w:ascii="Tw Cen MT" w:eastAsia="Tw Cen MT" w:hAnsi="Tw Cen MT" w:cs="Tw Cen MT"/>
        </w:rPr>
        <w:t xml:space="preserve">Describe the assessment tools, measures, instruments, and/or forms of evidence utilized to demonstrate students' achievement of the learning outcomes.  Provide information on who is assessed (what course(s) and students) and expected levels of student performance (minimum expected level, proficient level, etc.).  </w:t>
      </w:r>
    </w:p>
    <w:p w14:paraId="05BBA37F" w14:textId="77777777" w:rsidR="0012487E" w:rsidRDefault="0012487E" w:rsidP="0012487E">
      <w:pPr>
        <w:ind w:left="-288"/>
        <w:rPr>
          <w:rFonts w:ascii="Tw Cen MT" w:hAnsi="Tw Cen MT"/>
          <w:szCs w:val="22"/>
        </w:rPr>
      </w:pPr>
    </w:p>
    <w:p w14:paraId="322FC60D" w14:textId="2430F88B" w:rsidR="0012487E" w:rsidRPr="0012487E" w:rsidRDefault="00A551F2" w:rsidP="0012487E">
      <w:pPr>
        <w:ind w:left="-288"/>
        <w:rPr>
          <w:rFonts w:ascii="Tw Cen MT" w:hAnsi="Tw Cen MT"/>
          <w:szCs w:val="22"/>
        </w:rPr>
      </w:pPr>
      <w:r w:rsidRPr="00A551F2">
        <w:rPr>
          <w:rFonts w:eastAsia="Tw Cen MT"/>
          <w:bCs/>
        </w:rPr>
        <w:t>Students</w:t>
      </w:r>
      <w:r>
        <w:rPr>
          <w:rFonts w:eastAsia="Tw Cen MT"/>
          <w:bCs/>
        </w:rPr>
        <w:t xml:space="preserve"> entering the program have a core curriculum of four courses that they must take in the first year</w:t>
      </w:r>
      <w:r w:rsidR="0012487E">
        <w:rPr>
          <w:rFonts w:eastAsia="Tw Cen MT"/>
          <w:bCs/>
        </w:rPr>
        <w:t xml:space="preserve">.  These are a sequence of two courses in Mathematical Statistics (STAT 6021-22) and another sequence in Applied Statistics (STAT 6031-32).  </w:t>
      </w:r>
      <w:r w:rsidR="0012487E">
        <w:t>Faculty teaching these courses use a variety of assessment methods depending on whether the content is principally theoretical or experimental in nature, and the instructor’s preferred teaching format. Typical instruments include:</w:t>
      </w:r>
    </w:p>
    <w:p w14:paraId="6DCDA295" w14:textId="77777777" w:rsidR="0012487E" w:rsidRPr="006E43A0" w:rsidRDefault="0012487E" w:rsidP="0012487E">
      <w:r>
        <w:t xml:space="preserve"> </w:t>
      </w:r>
      <w:r>
        <w:tab/>
        <w:t xml:space="preserve">Homework assignments, either individual or as group projects,  </w:t>
      </w:r>
    </w:p>
    <w:p w14:paraId="04E3215F" w14:textId="77777777" w:rsidR="0012487E" w:rsidRDefault="0012487E" w:rsidP="0012487E">
      <w:pPr>
        <w:ind w:left="-288"/>
        <w:rPr>
          <w:rFonts w:eastAsia="Tw Cen MT"/>
          <w:bCs/>
        </w:rPr>
      </w:pPr>
      <w:r>
        <w:rPr>
          <w:rFonts w:eastAsia="Tw Cen MT"/>
          <w:bCs/>
        </w:rPr>
        <w:tab/>
      </w:r>
      <w:r>
        <w:rPr>
          <w:rFonts w:eastAsia="Tw Cen MT"/>
          <w:bCs/>
        </w:rPr>
        <w:tab/>
        <w:t>Oral presentations</w:t>
      </w:r>
    </w:p>
    <w:p w14:paraId="1883FB14" w14:textId="77777777" w:rsidR="0012487E" w:rsidRDefault="0012487E" w:rsidP="0012487E">
      <w:pPr>
        <w:ind w:left="-288"/>
        <w:rPr>
          <w:rFonts w:eastAsia="Tw Cen MT"/>
          <w:bCs/>
        </w:rPr>
      </w:pPr>
      <w:r>
        <w:rPr>
          <w:rFonts w:eastAsia="Tw Cen MT"/>
          <w:bCs/>
        </w:rPr>
        <w:tab/>
      </w:r>
      <w:r>
        <w:rPr>
          <w:rFonts w:eastAsia="Tw Cen MT"/>
          <w:bCs/>
        </w:rPr>
        <w:tab/>
        <w:t>Problem-solving exercises</w:t>
      </w:r>
    </w:p>
    <w:p w14:paraId="0A7BFF0E" w14:textId="348E3321" w:rsidR="0012487E" w:rsidRDefault="0012487E" w:rsidP="0012487E">
      <w:pPr>
        <w:ind w:left="-288"/>
        <w:rPr>
          <w:rFonts w:eastAsia="Tw Cen MT"/>
          <w:bCs/>
        </w:rPr>
      </w:pPr>
      <w:r>
        <w:rPr>
          <w:rFonts w:eastAsia="Tw Cen MT"/>
          <w:bCs/>
        </w:rPr>
        <w:tab/>
      </w:r>
      <w:r>
        <w:rPr>
          <w:rFonts w:eastAsia="Tw Cen MT"/>
          <w:bCs/>
        </w:rPr>
        <w:tab/>
        <w:t>Programming projects</w:t>
      </w:r>
    </w:p>
    <w:p w14:paraId="38D92BF7" w14:textId="77777777" w:rsidR="0012487E" w:rsidRDefault="0012487E" w:rsidP="0012487E">
      <w:pPr>
        <w:ind w:left="-288"/>
        <w:rPr>
          <w:rFonts w:eastAsia="Tw Cen MT"/>
          <w:bCs/>
        </w:rPr>
      </w:pPr>
      <w:r>
        <w:rPr>
          <w:rFonts w:eastAsia="Tw Cen MT"/>
          <w:bCs/>
        </w:rPr>
        <w:tab/>
      </w:r>
      <w:r>
        <w:rPr>
          <w:rFonts w:eastAsia="Tw Cen MT"/>
          <w:bCs/>
        </w:rPr>
        <w:tab/>
        <w:t>Exams in class, either closed or open-book</w:t>
      </w:r>
    </w:p>
    <w:p w14:paraId="7E786AA8" w14:textId="77777777" w:rsidR="0012487E" w:rsidRDefault="0012487E" w:rsidP="0012487E">
      <w:pPr>
        <w:ind w:left="-288"/>
        <w:rPr>
          <w:rFonts w:eastAsia="Tw Cen MT"/>
          <w:bCs/>
        </w:rPr>
      </w:pPr>
      <w:r>
        <w:rPr>
          <w:rFonts w:eastAsia="Tw Cen MT"/>
          <w:bCs/>
        </w:rPr>
        <w:tab/>
      </w:r>
      <w:r>
        <w:rPr>
          <w:rFonts w:eastAsia="Tw Cen MT"/>
          <w:bCs/>
        </w:rPr>
        <w:tab/>
        <w:t>Take-home exams</w:t>
      </w:r>
    </w:p>
    <w:p w14:paraId="6F488A71" w14:textId="6C3B18B5" w:rsidR="00A551F2" w:rsidRPr="00A551F2" w:rsidRDefault="00A551F2" w:rsidP="5A5FDA56">
      <w:pPr>
        <w:ind w:left="-288"/>
        <w:rPr>
          <w:rFonts w:eastAsia="Tw Cen MT"/>
          <w:bCs/>
        </w:rPr>
      </w:pPr>
    </w:p>
    <w:p w14:paraId="66CBFFC1" w14:textId="77777777" w:rsidR="007516BA" w:rsidRDefault="0012487E" w:rsidP="007516BA">
      <w:pPr>
        <w:ind w:left="-288"/>
        <w:rPr>
          <w:rFonts w:eastAsia="Tw Cen MT"/>
          <w:bCs/>
        </w:rPr>
      </w:pPr>
      <w:r>
        <w:rPr>
          <w:rFonts w:eastAsia="Tw Cen MT"/>
          <w:bCs/>
        </w:rPr>
        <w:t>Students take a Qualifying Exam based on the content of these four courses, which provides data regarding their achievement of the first th</w:t>
      </w:r>
      <w:r w:rsidR="007516BA">
        <w:rPr>
          <w:rFonts w:eastAsia="Tw Cen MT"/>
          <w:bCs/>
        </w:rPr>
        <w:t>ree program learning outcomes (i</w:t>
      </w:r>
      <w:r>
        <w:rPr>
          <w:rFonts w:eastAsia="Tw Cen MT"/>
          <w:bCs/>
        </w:rPr>
        <w:t>dentify</w:t>
      </w:r>
      <w:r w:rsidR="007516BA">
        <w:rPr>
          <w:rFonts w:eastAsia="Tw Cen MT"/>
          <w:bCs/>
        </w:rPr>
        <w:t>ing</w:t>
      </w:r>
      <w:r>
        <w:rPr>
          <w:rFonts w:eastAsia="Tw Cen MT"/>
          <w:bCs/>
        </w:rPr>
        <w:t xml:space="preserve"> fundamental concepts, </w:t>
      </w:r>
      <w:r w:rsidR="007516BA">
        <w:rPr>
          <w:rFonts w:eastAsia="Tw Cen MT"/>
          <w:bCs/>
        </w:rPr>
        <w:t>solving problems analytically and computationally, and writing logical accounts of statistical concepts).  The Qualifying Exam must be passed at the MS level, indicating satisfactory achievement, or it can be passed at the PhD level to show a higher level of achievement.</w:t>
      </w:r>
    </w:p>
    <w:p w14:paraId="43097C46" w14:textId="77777777" w:rsidR="007516BA" w:rsidRDefault="007516BA" w:rsidP="007516BA">
      <w:pPr>
        <w:ind w:left="-288"/>
        <w:rPr>
          <w:rFonts w:eastAsia="Tw Cen MT"/>
          <w:bCs/>
        </w:rPr>
      </w:pPr>
    </w:p>
    <w:p w14:paraId="03593024" w14:textId="77777777" w:rsidR="00AF6631" w:rsidRDefault="00AF6631" w:rsidP="007516BA">
      <w:pPr>
        <w:ind w:left="-288"/>
        <w:rPr>
          <w:rFonts w:eastAsia="Tw Cen MT"/>
          <w:bCs/>
        </w:rPr>
      </w:pPr>
    </w:p>
    <w:p w14:paraId="7ECFB811" w14:textId="22427671" w:rsidR="00C74533" w:rsidRDefault="007516BA" w:rsidP="00C74533">
      <w:pPr>
        <w:ind w:left="-288"/>
        <w:rPr>
          <w:rFonts w:eastAsia="Tw Cen MT"/>
          <w:bCs/>
        </w:rPr>
      </w:pPr>
      <w:r>
        <w:rPr>
          <w:rFonts w:eastAsia="Tw Cen MT"/>
          <w:bCs/>
        </w:rPr>
        <w:lastRenderedPageBreak/>
        <w:t>In the second year, students have additional core coursework including STAT 7023-4 Linear Models and Multivariate Analysis, and STAT 7020 Topics in Applies Statistics.  The capstone exercise is either writing a Masters thesis and presenting an oral defense, or taking an oral exam whose syllabus ranges over the student’s accumulated coursework in the program.  Faculty on the thesis committee or oral exam committee produce a brief report of the student’s demonstrated capabilities.</w:t>
      </w:r>
    </w:p>
    <w:tbl>
      <w:tblPr>
        <w:tblStyle w:val="TableList8"/>
        <w:tblpPr w:leftFromText="187" w:rightFromText="187" w:vertAnchor="text" w:horzAnchor="margin" w:tblpXSpec="center" w:tblpY="684"/>
        <w:tblOverlap w:val="never"/>
        <w:tblW w:w="10118" w:type="dxa"/>
        <w:tblLayout w:type="fixed"/>
        <w:tblLook w:val="04A0" w:firstRow="1" w:lastRow="0" w:firstColumn="1" w:lastColumn="0" w:noHBand="0" w:noVBand="1"/>
      </w:tblPr>
      <w:tblGrid>
        <w:gridCol w:w="3142"/>
        <w:gridCol w:w="2520"/>
        <w:gridCol w:w="2430"/>
        <w:gridCol w:w="2026"/>
      </w:tblGrid>
      <w:tr w:rsidR="00CE7269" w:rsidRPr="007516BA" w14:paraId="09208B40" w14:textId="77777777" w:rsidTr="00347E5F">
        <w:trPr>
          <w:cnfStyle w:val="100000000000" w:firstRow="1" w:lastRow="0" w:firstColumn="0" w:lastColumn="0" w:oddVBand="0" w:evenVBand="0" w:oddHBand="0"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nil"/>
              <w:left w:val="single" w:sz="6" w:space="0" w:color="000000"/>
              <w:bottom w:val="single" w:sz="4" w:space="0" w:color="auto"/>
              <w:right w:val="single" w:sz="6" w:space="0" w:color="000000"/>
            </w:tcBorders>
            <w:vAlign w:val="center"/>
            <w:hideMark/>
          </w:tcPr>
          <w:p w14:paraId="5892250B" w14:textId="77777777" w:rsidR="00CE7269" w:rsidRPr="007516BA" w:rsidRDefault="00CE7269" w:rsidP="00347E5F">
            <w:pPr>
              <w:jc w:val="center"/>
              <w:rPr>
                <w:sz w:val="22"/>
                <w:szCs w:val="22"/>
              </w:rPr>
            </w:pPr>
            <w:r w:rsidRPr="007516BA">
              <w:rPr>
                <w:sz w:val="22"/>
                <w:szCs w:val="22"/>
              </w:rPr>
              <w:t xml:space="preserve">Program </w:t>
            </w:r>
            <w:r w:rsidRPr="007516BA">
              <w:rPr>
                <w:sz w:val="22"/>
                <w:szCs w:val="22"/>
              </w:rPr>
              <w:br/>
              <w:t>Outcome</w:t>
            </w:r>
          </w:p>
        </w:tc>
        <w:tc>
          <w:tcPr>
            <w:tcW w:w="2520" w:type="dxa"/>
            <w:tcBorders>
              <w:top w:val="nil"/>
              <w:left w:val="single" w:sz="6" w:space="0" w:color="000000"/>
              <w:bottom w:val="single" w:sz="4" w:space="0" w:color="auto"/>
              <w:right w:val="single" w:sz="6" w:space="0" w:color="000000"/>
            </w:tcBorders>
            <w:vAlign w:val="center"/>
            <w:hideMark/>
          </w:tcPr>
          <w:p w14:paraId="79A3E957" w14:textId="77777777" w:rsidR="00CE7269" w:rsidRPr="007516BA" w:rsidRDefault="00CE7269" w:rsidP="00347E5F">
            <w:pPr>
              <w:jc w:val="center"/>
              <w:cnfStyle w:val="100000000000" w:firstRow="1" w:lastRow="0" w:firstColumn="0" w:lastColumn="0" w:oddVBand="0" w:evenVBand="0" w:oddHBand="0" w:evenHBand="0" w:firstRowFirstColumn="0" w:firstRowLastColumn="0" w:lastRowFirstColumn="0" w:lastRowLastColumn="0"/>
              <w:rPr>
                <w:sz w:val="22"/>
                <w:szCs w:val="22"/>
              </w:rPr>
            </w:pPr>
            <w:r w:rsidRPr="007516BA">
              <w:rPr>
                <w:sz w:val="22"/>
                <w:szCs w:val="22"/>
              </w:rPr>
              <w:t>Assessment Measures</w:t>
            </w:r>
          </w:p>
        </w:tc>
        <w:tc>
          <w:tcPr>
            <w:tcW w:w="2430" w:type="dxa"/>
            <w:tcBorders>
              <w:top w:val="nil"/>
              <w:left w:val="single" w:sz="6" w:space="0" w:color="000000"/>
              <w:bottom w:val="single" w:sz="4" w:space="0" w:color="auto"/>
              <w:right w:val="single" w:sz="6" w:space="0" w:color="000000"/>
            </w:tcBorders>
            <w:vAlign w:val="center"/>
            <w:hideMark/>
          </w:tcPr>
          <w:p w14:paraId="203BA059" w14:textId="77777777" w:rsidR="00CE7269" w:rsidRPr="007516BA" w:rsidRDefault="00CE7269" w:rsidP="00347E5F">
            <w:pPr>
              <w:jc w:val="center"/>
              <w:cnfStyle w:val="100000000000" w:firstRow="1" w:lastRow="0" w:firstColumn="0" w:lastColumn="0" w:oddVBand="0" w:evenVBand="0" w:oddHBand="0" w:evenHBand="0" w:firstRowFirstColumn="0" w:firstRowLastColumn="0" w:lastRowFirstColumn="0" w:lastRowLastColumn="0"/>
              <w:rPr>
                <w:sz w:val="22"/>
                <w:szCs w:val="22"/>
              </w:rPr>
            </w:pPr>
            <w:r w:rsidRPr="007516BA">
              <w:rPr>
                <w:sz w:val="22"/>
                <w:szCs w:val="22"/>
              </w:rPr>
              <w:t>Time Line</w:t>
            </w:r>
          </w:p>
        </w:tc>
        <w:tc>
          <w:tcPr>
            <w:tcW w:w="2026" w:type="dxa"/>
            <w:tcBorders>
              <w:top w:val="nil"/>
              <w:left w:val="single" w:sz="6" w:space="0" w:color="000000"/>
              <w:bottom w:val="single" w:sz="4" w:space="0" w:color="auto"/>
              <w:right w:val="single" w:sz="6" w:space="0" w:color="000000"/>
            </w:tcBorders>
            <w:vAlign w:val="center"/>
            <w:hideMark/>
          </w:tcPr>
          <w:p w14:paraId="2A8345FC" w14:textId="77777777" w:rsidR="00CE7269" w:rsidRPr="007516BA" w:rsidRDefault="00CE7269" w:rsidP="00347E5F">
            <w:pPr>
              <w:jc w:val="center"/>
              <w:cnfStyle w:val="100000000000" w:firstRow="1" w:lastRow="0" w:firstColumn="0" w:lastColumn="0" w:oddVBand="0" w:evenVBand="0" w:oddHBand="0" w:evenHBand="0" w:firstRowFirstColumn="0" w:firstRowLastColumn="0" w:lastRowFirstColumn="0" w:lastRowLastColumn="0"/>
              <w:rPr>
                <w:sz w:val="22"/>
                <w:szCs w:val="22"/>
              </w:rPr>
            </w:pPr>
            <w:r w:rsidRPr="007516BA">
              <w:rPr>
                <w:sz w:val="22"/>
                <w:szCs w:val="22"/>
              </w:rPr>
              <w:t>Responsible Person</w:t>
            </w:r>
          </w:p>
        </w:tc>
      </w:tr>
      <w:tr w:rsidR="00CE7269" w:rsidRPr="007516BA" w14:paraId="036AE3A2" w14:textId="77777777" w:rsidTr="00347E5F">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408ABA4A" w14:textId="24CED6AC" w:rsidR="00CE7269" w:rsidRPr="00B72E44" w:rsidRDefault="00B72E44" w:rsidP="00B72E44">
            <w:r w:rsidRPr="008B0220">
              <w:rPr>
                <w:sz w:val="22"/>
                <w:szCs w:val="22"/>
              </w:rPr>
              <w:t>1. I</w:t>
            </w:r>
            <w:r w:rsidR="00CE7269" w:rsidRPr="008B0220">
              <w:rPr>
                <w:sz w:val="22"/>
                <w:szCs w:val="22"/>
              </w:rPr>
              <w:t>dentify and describe the fundamental concepts of statistics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5B61F276" w14:textId="1D8F219D"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 xml:space="preserve">Qualifying Exam </w:t>
            </w:r>
          </w:p>
          <w:p w14:paraId="579F8789"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1E1F777A" w14:textId="17093C76"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 xml:space="preserve">Oral Exam </w:t>
            </w:r>
          </w:p>
          <w:p w14:paraId="38373B9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39F5F981"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2C71A80D" w14:textId="586125BA" w:rsidR="00CE7269" w:rsidRPr="007516BA" w:rsidRDefault="00CE7269" w:rsidP="00B72E44">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 xml:space="preserve">Thesis  </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1F48BA90"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May &amp; August</w:t>
            </w:r>
          </w:p>
          <w:p w14:paraId="52E92C0D"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564BDB3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3725CDC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Scheduled during semester of graduation</w:t>
            </w:r>
          </w:p>
          <w:p w14:paraId="405454B6"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6D557C23" w14:textId="77777777" w:rsidR="00CE7269"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Optional, completed in semester of graduation</w:t>
            </w:r>
          </w:p>
          <w:p w14:paraId="7E42A8E6" w14:textId="77777777" w:rsidR="00347E5F" w:rsidRPr="007516BA" w:rsidRDefault="00347E5F" w:rsidP="00347E5F">
            <w:pPr>
              <w:cnfStyle w:val="000000100000" w:firstRow="0" w:lastRow="0" w:firstColumn="0" w:lastColumn="0" w:oddVBand="0" w:evenVBand="0" w:oddHBand="1" w:evenHBand="0"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562D84C4" w14:textId="4CC64518"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Qualifying Exam Committee</w:t>
            </w:r>
          </w:p>
          <w:p w14:paraId="2B4B4313"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0158EAA6"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Oral Exam Committee</w:t>
            </w:r>
          </w:p>
          <w:p w14:paraId="4B2EA55D"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578AD06E"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Committee</w:t>
            </w:r>
          </w:p>
        </w:tc>
      </w:tr>
      <w:tr w:rsidR="00CE7269" w:rsidRPr="007516BA" w14:paraId="153BE0BD" w14:textId="77777777" w:rsidTr="00347E5F">
        <w:trPr>
          <w:cnfStyle w:val="000000010000" w:firstRow="0" w:lastRow="0" w:firstColumn="0" w:lastColumn="0" w:oddVBand="0" w:evenVBand="0" w:oddHBand="0" w:evenHBand="1"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36AB5EE5" w14:textId="02B1334F" w:rsidR="00CE7269" w:rsidRPr="007516BA" w:rsidRDefault="00B72E44" w:rsidP="00347E5F">
            <w:pPr>
              <w:rPr>
                <w:sz w:val="22"/>
                <w:szCs w:val="22"/>
              </w:rPr>
            </w:pPr>
            <w:r>
              <w:rPr>
                <w:sz w:val="22"/>
                <w:szCs w:val="22"/>
              </w:rPr>
              <w:t>2. C</w:t>
            </w:r>
            <w:r w:rsidR="00CE7269" w:rsidRPr="007516BA">
              <w:rPr>
                <w:sz w:val="22"/>
                <w:szCs w:val="22"/>
              </w:rPr>
              <w:t>onceptualize, design, and implement approaches for solving statistical problems using analytical and computational methods.</w:t>
            </w:r>
          </w:p>
          <w:p w14:paraId="67645500" w14:textId="77777777" w:rsidR="00CE7269" w:rsidRPr="007516BA" w:rsidRDefault="00CE7269" w:rsidP="00347E5F">
            <w:pPr>
              <w:rPr>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0F1DCABA" w14:textId="21F12684"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 xml:space="preserve">Qualifying Exam </w:t>
            </w:r>
          </w:p>
          <w:p w14:paraId="12D5AB82"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2A2144CA"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5958B373" w14:textId="3B5F568B"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 xml:space="preserve">Oral Exam  </w:t>
            </w:r>
          </w:p>
          <w:p w14:paraId="3AE93A37"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206B17FD"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47840DBE" w14:textId="5387DC00" w:rsidR="00CE7269" w:rsidRPr="007516BA" w:rsidRDefault="00CE7269" w:rsidP="00B72E44">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 xml:space="preserve">Thesis  </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300FFAC8"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May &amp; August</w:t>
            </w:r>
          </w:p>
          <w:p w14:paraId="02F1B0C4"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0D16F8DE"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45560FD4"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Scheduled during semester of graduation</w:t>
            </w:r>
          </w:p>
          <w:p w14:paraId="11AA04D0"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42874AB9"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Optional, completed in semester of graduation</w:t>
            </w:r>
          </w:p>
          <w:p w14:paraId="5B4A66A9"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505137DC"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Qualifying Exam Committee</w:t>
            </w:r>
          </w:p>
          <w:p w14:paraId="6C142AA5"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5CB4F313"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Oral Exam Committee</w:t>
            </w:r>
          </w:p>
          <w:p w14:paraId="24DE18EA"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p w14:paraId="776E89E5"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Thesis Committee</w:t>
            </w:r>
          </w:p>
          <w:p w14:paraId="66ACFB91" w14:textId="77777777" w:rsidR="00CE7269" w:rsidRPr="007516BA" w:rsidRDefault="00CE7269" w:rsidP="00347E5F">
            <w:pPr>
              <w:cnfStyle w:val="000000010000" w:firstRow="0" w:lastRow="0" w:firstColumn="0" w:lastColumn="0" w:oddVBand="0" w:evenVBand="0" w:oddHBand="0" w:evenHBand="1" w:firstRowFirstColumn="0" w:firstRowLastColumn="0" w:lastRowFirstColumn="0" w:lastRowLastColumn="0"/>
              <w:rPr>
                <w:sz w:val="22"/>
                <w:szCs w:val="22"/>
              </w:rPr>
            </w:pPr>
          </w:p>
        </w:tc>
      </w:tr>
      <w:tr w:rsidR="00CE7269" w:rsidRPr="007516BA" w14:paraId="0A937C4E" w14:textId="77777777" w:rsidTr="00347E5F">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35297E30" w14:textId="13D1A212" w:rsidR="00CE7269" w:rsidRPr="007516BA" w:rsidRDefault="00B72E44" w:rsidP="00347E5F">
            <w:pPr>
              <w:rPr>
                <w:sz w:val="22"/>
                <w:szCs w:val="22"/>
              </w:rPr>
            </w:pPr>
            <w:r>
              <w:rPr>
                <w:sz w:val="22"/>
                <w:szCs w:val="22"/>
              </w:rPr>
              <w:t xml:space="preserve">3. </w:t>
            </w:r>
            <w:r w:rsidR="00CE7269" w:rsidRPr="007516BA">
              <w:rPr>
                <w:sz w:val="22"/>
                <w:szCs w:val="22"/>
              </w:rPr>
              <w:t>Write logical and comprehensible accounts of statistical concepts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2D512360" w14:textId="1E0FCD1C"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 xml:space="preserve">Qualifying Exam </w:t>
            </w:r>
          </w:p>
          <w:p w14:paraId="1CC6D3B9" w14:textId="77777777" w:rsidR="00CE7269"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4D1821AF" w14:textId="77777777" w:rsidR="00347E5F" w:rsidRPr="007516BA" w:rsidRDefault="00347E5F"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490E633E" w14:textId="5F3C6E3B" w:rsidR="00CE7269" w:rsidRPr="007516BA" w:rsidRDefault="00CE7269" w:rsidP="00B72E44">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 xml:space="preserve">Thesis </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48022F98"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May &amp; August</w:t>
            </w:r>
          </w:p>
          <w:p w14:paraId="12D23668" w14:textId="77777777" w:rsidR="00CE7269"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0B0B5713" w14:textId="77777777" w:rsidR="00347E5F" w:rsidRPr="007516BA" w:rsidRDefault="00347E5F"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257DE696"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Optional, completed in semester of graduation</w:t>
            </w: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04057E11" w14:textId="1D8F780E"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Qualifying Exam Committee</w:t>
            </w:r>
          </w:p>
          <w:p w14:paraId="61C21742" w14:textId="77777777" w:rsidR="00CE7269"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p>
          <w:p w14:paraId="6E032AF2" w14:textId="17485CED" w:rsidR="00AF6631" w:rsidRPr="007516BA" w:rsidRDefault="00CE7269" w:rsidP="00347E5F">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Committee</w:t>
            </w:r>
          </w:p>
        </w:tc>
      </w:tr>
      <w:tr w:rsidR="00AF6631" w:rsidRPr="007516BA" w14:paraId="35BA1C05" w14:textId="77777777" w:rsidTr="00347E5F">
        <w:trPr>
          <w:cnfStyle w:val="000000010000" w:firstRow="0" w:lastRow="0" w:firstColumn="0" w:lastColumn="0" w:oddVBand="0" w:evenVBand="0" w:oddHBand="0" w:evenHBand="1"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vAlign w:val="center"/>
          </w:tcPr>
          <w:p w14:paraId="066451BC" w14:textId="69B3F9DE" w:rsidR="00AF6631" w:rsidRPr="007516BA" w:rsidRDefault="00B72E44" w:rsidP="00AF6631">
            <w:pPr>
              <w:rPr>
                <w:b w:val="0"/>
                <w:bCs w:val="0"/>
                <w:sz w:val="22"/>
                <w:szCs w:val="22"/>
              </w:rPr>
            </w:pPr>
            <w:r>
              <w:rPr>
                <w:sz w:val="22"/>
                <w:szCs w:val="22"/>
              </w:rPr>
              <w:t xml:space="preserve">4. </w:t>
            </w:r>
            <w:r w:rsidR="00AF6631" w:rsidRPr="007516BA">
              <w:rPr>
                <w:sz w:val="22"/>
                <w:szCs w:val="22"/>
              </w:rPr>
              <w:t>Present clear and well-structured oral explanations of topics in statistics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5558E400" w14:textId="2C5DBD14"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Oral Exam</w:t>
            </w:r>
          </w:p>
          <w:p w14:paraId="4E2FBA47"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180A0D50"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51A03B3D" w14:textId="232B7478" w:rsidR="00AF6631" w:rsidRPr="007516BA" w:rsidRDefault="00AF6631" w:rsidP="00B72E44">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 xml:space="preserve">Thesis Defense </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1C9C9A76"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Scheduled during semester of graduation</w:t>
            </w:r>
          </w:p>
          <w:p w14:paraId="3EDE637B"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749B2B84"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Optional, scheduled during semester of graduation</w:t>
            </w:r>
          </w:p>
          <w:p w14:paraId="0B0D77DE"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7FE14BE1"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Oral Exam Committee</w:t>
            </w:r>
          </w:p>
          <w:p w14:paraId="0128EA5B" w14:textId="7777777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p>
          <w:p w14:paraId="1EBC37EC" w14:textId="19B36307" w:rsidR="00AF6631" w:rsidRPr="007516BA" w:rsidRDefault="00AF6631" w:rsidP="00AF6631">
            <w:pPr>
              <w:cnfStyle w:val="000000010000" w:firstRow="0" w:lastRow="0" w:firstColumn="0" w:lastColumn="0" w:oddVBand="0" w:evenVBand="0" w:oddHBand="0" w:evenHBand="1" w:firstRowFirstColumn="0" w:firstRowLastColumn="0" w:lastRowFirstColumn="0" w:lastRowLastColumn="0"/>
              <w:rPr>
                <w:sz w:val="22"/>
                <w:szCs w:val="22"/>
              </w:rPr>
            </w:pPr>
            <w:r w:rsidRPr="007516BA">
              <w:rPr>
                <w:sz w:val="22"/>
                <w:szCs w:val="22"/>
              </w:rPr>
              <w:t>Thesis Committee</w:t>
            </w:r>
          </w:p>
        </w:tc>
      </w:tr>
      <w:tr w:rsidR="00AF6631" w:rsidRPr="007516BA" w14:paraId="6F320B46" w14:textId="77777777" w:rsidTr="00C10073">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3142" w:type="dxa"/>
            <w:tcBorders>
              <w:top w:val="single" w:sz="4" w:space="0" w:color="auto"/>
              <w:left w:val="single" w:sz="4" w:space="0" w:color="auto"/>
              <w:bottom w:val="single" w:sz="4" w:space="0" w:color="auto"/>
              <w:right w:val="single" w:sz="4" w:space="0" w:color="auto"/>
            </w:tcBorders>
            <w:shd w:val="clear" w:color="auto" w:fill="FFFFFF"/>
          </w:tcPr>
          <w:p w14:paraId="6DE77CEE" w14:textId="77777777" w:rsidR="00AF6631" w:rsidRPr="007516BA" w:rsidRDefault="00AF6631" w:rsidP="00AF6631">
            <w:pPr>
              <w:rPr>
                <w:sz w:val="22"/>
                <w:szCs w:val="22"/>
              </w:rPr>
            </w:pPr>
          </w:p>
          <w:p w14:paraId="25B7A5CD" w14:textId="6012F8BF" w:rsidR="00AF6631" w:rsidRPr="00B72E44" w:rsidRDefault="00B72E44" w:rsidP="00B72E44">
            <w:pPr>
              <w:rPr>
                <w:b w:val="0"/>
                <w:bCs w:val="0"/>
              </w:rPr>
            </w:pPr>
            <w:r>
              <w:t xml:space="preserve">5. </w:t>
            </w:r>
            <w:r w:rsidR="00AF6631" w:rsidRPr="00B72E44">
              <w:t>Implement high-level professional skills</w:t>
            </w:r>
          </w:p>
        </w:tc>
        <w:tc>
          <w:tcPr>
            <w:tcW w:w="2520" w:type="dxa"/>
            <w:tcBorders>
              <w:top w:val="single" w:sz="4" w:space="0" w:color="auto"/>
              <w:left w:val="single" w:sz="4" w:space="0" w:color="auto"/>
              <w:bottom w:val="single" w:sz="4" w:space="0" w:color="auto"/>
              <w:right w:val="single" w:sz="4" w:space="0" w:color="auto"/>
            </w:tcBorders>
            <w:shd w:val="clear" w:color="auto" w:fill="FFFFFF"/>
          </w:tcPr>
          <w:p w14:paraId="67938993" w14:textId="551FEF04"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Oral Exam</w:t>
            </w:r>
          </w:p>
          <w:p w14:paraId="2211C55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1ECC548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11606B56" w14:textId="45215AF9" w:rsidR="00AF6631" w:rsidRPr="007516BA" w:rsidRDefault="00AF6631" w:rsidP="00B72E44">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 xml:space="preserve">Thesis </w:t>
            </w:r>
          </w:p>
        </w:tc>
        <w:tc>
          <w:tcPr>
            <w:tcW w:w="2430" w:type="dxa"/>
            <w:tcBorders>
              <w:top w:val="single" w:sz="4" w:space="0" w:color="auto"/>
              <w:left w:val="single" w:sz="4" w:space="0" w:color="auto"/>
              <w:bottom w:val="single" w:sz="4" w:space="0" w:color="auto"/>
              <w:right w:val="single" w:sz="4" w:space="0" w:color="auto"/>
            </w:tcBorders>
            <w:shd w:val="clear" w:color="auto" w:fill="FFFFFF"/>
          </w:tcPr>
          <w:p w14:paraId="1035EEF6"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Scheduled during semester of graduation</w:t>
            </w:r>
          </w:p>
          <w:p w14:paraId="001D1B74"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77B2DA93"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Optional, completed in semester of graduation</w:t>
            </w:r>
          </w:p>
          <w:p w14:paraId="3B028F1F"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tc>
        <w:tc>
          <w:tcPr>
            <w:tcW w:w="2026" w:type="dxa"/>
            <w:tcBorders>
              <w:top w:val="single" w:sz="4" w:space="0" w:color="auto"/>
              <w:left w:val="single" w:sz="4" w:space="0" w:color="auto"/>
              <w:bottom w:val="single" w:sz="4" w:space="0" w:color="auto"/>
              <w:right w:val="single" w:sz="4" w:space="0" w:color="auto"/>
            </w:tcBorders>
            <w:shd w:val="clear" w:color="auto" w:fill="FFFFFF"/>
          </w:tcPr>
          <w:p w14:paraId="2378246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Oral Exam Committee</w:t>
            </w:r>
          </w:p>
          <w:p w14:paraId="531953F7" w14:textId="77777777"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p>
          <w:p w14:paraId="6C3959AC" w14:textId="0DB70EB0" w:rsidR="00AF6631" w:rsidRPr="007516BA" w:rsidRDefault="00AF6631" w:rsidP="00AF6631">
            <w:pPr>
              <w:cnfStyle w:val="000000100000" w:firstRow="0" w:lastRow="0" w:firstColumn="0" w:lastColumn="0" w:oddVBand="0" w:evenVBand="0" w:oddHBand="1" w:evenHBand="0" w:firstRowFirstColumn="0" w:firstRowLastColumn="0" w:lastRowFirstColumn="0" w:lastRowLastColumn="0"/>
              <w:rPr>
                <w:sz w:val="22"/>
                <w:szCs w:val="22"/>
              </w:rPr>
            </w:pPr>
            <w:r w:rsidRPr="007516BA">
              <w:rPr>
                <w:sz w:val="22"/>
                <w:szCs w:val="22"/>
              </w:rPr>
              <w:t>Thesis Committee</w:t>
            </w:r>
          </w:p>
        </w:tc>
      </w:tr>
    </w:tbl>
    <w:p w14:paraId="6AC69AD3" w14:textId="77777777" w:rsidR="00C74533" w:rsidRDefault="00C74533" w:rsidP="00C74533">
      <w:pPr>
        <w:ind w:left="-288"/>
        <w:rPr>
          <w:rFonts w:eastAsia="Tw Cen MT"/>
          <w:bCs/>
        </w:rPr>
      </w:pPr>
    </w:p>
    <w:p w14:paraId="602E7F52" w14:textId="77777777" w:rsidR="00C74533" w:rsidRDefault="00C74533" w:rsidP="00C74533">
      <w:pPr>
        <w:ind w:left="-288"/>
        <w:rPr>
          <w:rFonts w:eastAsia="Tw Cen MT"/>
          <w:bCs/>
        </w:rPr>
      </w:pPr>
    </w:p>
    <w:p w14:paraId="50719A02" w14:textId="77777777" w:rsidR="00CE7269" w:rsidRDefault="00CE7269" w:rsidP="00C74533">
      <w:pPr>
        <w:ind w:left="-288"/>
        <w:rPr>
          <w:rFonts w:eastAsia="Tw Cen MT"/>
          <w:bCs/>
        </w:rPr>
      </w:pPr>
    </w:p>
    <w:p w14:paraId="312E1618" w14:textId="77777777" w:rsidR="00CE7269" w:rsidRDefault="00CE7269" w:rsidP="00C74533">
      <w:pPr>
        <w:ind w:left="-288"/>
        <w:rPr>
          <w:rFonts w:eastAsia="Tw Cen MT"/>
          <w:bCs/>
        </w:rPr>
      </w:pPr>
    </w:p>
    <w:p w14:paraId="5012689D" w14:textId="77777777" w:rsidR="00CE7269" w:rsidRDefault="00CE7269" w:rsidP="00C74533">
      <w:pPr>
        <w:ind w:left="-288"/>
        <w:rPr>
          <w:rFonts w:eastAsia="Tw Cen MT"/>
          <w:bCs/>
        </w:rPr>
      </w:pPr>
    </w:p>
    <w:p w14:paraId="6D443D54" w14:textId="77777777" w:rsidR="00CE7269" w:rsidRDefault="00CE7269" w:rsidP="00C74533">
      <w:pPr>
        <w:ind w:left="-288"/>
        <w:rPr>
          <w:rFonts w:eastAsia="Tw Cen MT"/>
          <w:bCs/>
        </w:rPr>
      </w:pPr>
    </w:p>
    <w:p w14:paraId="6DF1A7BD" w14:textId="77777777" w:rsidR="00CE7269" w:rsidRDefault="00CE7269" w:rsidP="00C74533">
      <w:pPr>
        <w:ind w:left="-288"/>
        <w:rPr>
          <w:rFonts w:eastAsia="Tw Cen MT"/>
          <w:bCs/>
        </w:rPr>
      </w:pPr>
    </w:p>
    <w:p w14:paraId="6ABCF0F9" w14:textId="77777777" w:rsidR="00CE7269" w:rsidRDefault="00CE7269" w:rsidP="00C74533">
      <w:pPr>
        <w:ind w:left="-288"/>
        <w:rPr>
          <w:rFonts w:eastAsia="Tw Cen MT"/>
          <w:bCs/>
        </w:rPr>
      </w:pPr>
    </w:p>
    <w:p w14:paraId="07661C2F" w14:textId="77777777" w:rsidR="00347E5F" w:rsidRDefault="00347E5F" w:rsidP="00C74533">
      <w:pPr>
        <w:ind w:left="-288"/>
        <w:rPr>
          <w:rFonts w:eastAsia="Tw Cen MT"/>
          <w:bCs/>
        </w:rPr>
      </w:pPr>
    </w:p>
    <w:p w14:paraId="6E7F0723" w14:textId="77777777" w:rsidR="00AB2CC2" w:rsidRPr="0012487E" w:rsidRDefault="00AB2CC2" w:rsidP="00AB2CC2">
      <w:pPr>
        <w:rPr>
          <w:rFonts w:eastAsia="Tw Cen MT"/>
          <w:bCs/>
        </w:rPr>
      </w:pPr>
    </w:p>
    <w:p w14:paraId="1A41C81F" w14:textId="77777777" w:rsidR="00AB2CC2" w:rsidRDefault="00AB2CC2" w:rsidP="00AB2CC2">
      <w:pPr>
        <w:spacing w:after="200" w:line="276" w:lineRule="auto"/>
        <w:rPr>
          <w:rFonts w:ascii="Calibri" w:eastAsia="Calibri" w:hAnsi="Calibri"/>
          <w:sz w:val="22"/>
          <w:szCs w:val="22"/>
        </w:rPr>
      </w:pPr>
    </w:p>
    <w:p w14:paraId="3CFAC21D" w14:textId="77777777" w:rsidR="00AB2CC2" w:rsidRPr="004B66CE" w:rsidRDefault="00AB2CC2" w:rsidP="00AB2CC2">
      <w:pPr>
        <w:ind w:left="-288"/>
        <w:rPr>
          <w:rFonts w:ascii="Tw Cen MT" w:hAnsi="Tw Cen MT"/>
          <w:b/>
          <w:szCs w:val="22"/>
        </w:rPr>
      </w:pPr>
      <w:r w:rsidRPr="5A5FDA56">
        <w:rPr>
          <w:rFonts w:ascii="Tw Cen MT" w:eastAsia="Tw Cen MT" w:hAnsi="Tw Cen MT" w:cs="Tw Cen MT"/>
          <w:b/>
          <w:bCs/>
        </w:rPr>
        <w:t>Results</w:t>
      </w:r>
    </w:p>
    <w:p w14:paraId="728DED36" w14:textId="1E154C25" w:rsidR="00AB2CC2" w:rsidRDefault="00AB2CC2" w:rsidP="00AB2CC2">
      <w:pPr>
        <w:ind w:left="-288"/>
        <w:rPr>
          <w:rFonts w:ascii="Tw Cen MT" w:eastAsia="Tw Cen MT" w:hAnsi="Tw Cen MT" w:cs="Tw Cen MT"/>
        </w:rPr>
      </w:pPr>
      <w:r w:rsidRPr="5A5FDA56">
        <w:rPr>
          <w:rFonts w:ascii="Tw Cen MT" w:eastAsia="Tw Cen MT" w:hAnsi="Tw Cen MT" w:cs="Tw Cen MT"/>
        </w:rPr>
        <w:t xml:space="preserve">Identify how many students were assessed and the number of students who achieved at each level of the program’s expected achievement levels. Include a statement reflecting on what the results may mean to the program student achievement and programmatic expectation. </w:t>
      </w:r>
      <w:r>
        <w:rPr>
          <w:rFonts w:ascii="Tw Cen MT" w:eastAsia="Tw Cen MT" w:hAnsi="Tw Cen MT" w:cs="Tw Cen MT"/>
        </w:rPr>
        <w:t xml:space="preserve">Where available, longitudinal </w:t>
      </w:r>
      <w:r w:rsidRPr="5A5FDA56">
        <w:rPr>
          <w:rFonts w:ascii="Tw Cen MT" w:eastAsia="Tw Cen MT" w:hAnsi="Tw Cen MT" w:cs="Tw Cen MT"/>
        </w:rPr>
        <w:t xml:space="preserve">results are encouraged to identify trends and changes over time.  </w:t>
      </w:r>
    </w:p>
    <w:p w14:paraId="366DF65C" w14:textId="77777777" w:rsidR="009159FE" w:rsidRDefault="009159FE" w:rsidP="00AB2CC2">
      <w:pPr>
        <w:ind w:left="-288"/>
        <w:rPr>
          <w:rFonts w:ascii="Tw Cen MT" w:eastAsia="Tw Cen MT" w:hAnsi="Tw Cen MT" w:cs="Tw Cen MT"/>
        </w:rPr>
      </w:pPr>
    </w:p>
    <w:p w14:paraId="3390EAB5" w14:textId="5D301259" w:rsidR="009159FE" w:rsidRPr="009159FE" w:rsidRDefault="009159FE" w:rsidP="00AB2CC2">
      <w:pPr>
        <w:ind w:left="-288"/>
        <w:rPr>
          <w:rFonts w:eastAsia="Tw Cen MT"/>
          <w:bCs/>
        </w:rPr>
      </w:pPr>
      <w:r>
        <w:rPr>
          <w:rFonts w:eastAsia="Tw Cen MT"/>
          <w:bCs/>
        </w:rPr>
        <w:t xml:space="preserve">In 2018 and 2019, nine MS Statistics students took the qualifying exam (students who took the qualifying exam in 2020 will be assessed in the next round). </w:t>
      </w:r>
      <w:r w:rsidR="00910A31">
        <w:rPr>
          <w:rFonts w:eastAsia="Tw Cen MT"/>
          <w:bCs/>
        </w:rPr>
        <w:t xml:space="preserve"> Results are summarized in the following two tables.</w:t>
      </w:r>
    </w:p>
    <w:p w14:paraId="40175CFC" w14:textId="77777777" w:rsidR="00B72E44" w:rsidRDefault="00B72E44" w:rsidP="00AB2CC2">
      <w:pPr>
        <w:ind w:left="-288"/>
        <w:rPr>
          <w:rFonts w:ascii="Tw Cen MT" w:eastAsia="Tw Cen MT" w:hAnsi="Tw Cen MT" w:cs="Tw Cen MT"/>
        </w:rPr>
      </w:pPr>
    </w:p>
    <w:tbl>
      <w:tblPr>
        <w:tblStyle w:val="TableGrid"/>
        <w:tblW w:w="9000" w:type="dxa"/>
        <w:tblInd w:w="108" w:type="dxa"/>
        <w:tblLayout w:type="fixed"/>
        <w:tblLook w:val="04A0" w:firstRow="1" w:lastRow="0" w:firstColumn="1" w:lastColumn="0" w:noHBand="0" w:noVBand="1"/>
      </w:tblPr>
      <w:tblGrid>
        <w:gridCol w:w="2592"/>
        <w:gridCol w:w="1543"/>
        <w:gridCol w:w="1800"/>
        <w:gridCol w:w="1530"/>
        <w:gridCol w:w="1535"/>
      </w:tblGrid>
      <w:tr w:rsidR="00B72E44" w:rsidRPr="00620CF8" w14:paraId="62D06197" w14:textId="77777777" w:rsidTr="00B72E44">
        <w:tc>
          <w:tcPr>
            <w:tcW w:w="2592" w:type="dxa"/>
          </w:tcPr>
          <w:p w14:paraId="327B7036" w14:textId="4799ED72" w:rsidR="00B72E44" w:rsidRPr="001E53AB" w:rsidRDefault="001E53AB" w:rsidP="001E53AB">
            <w:pPr>
              <w:jc w:val="center"/>
              <w:rPr>
                <w:b/>
              </w:rPr>
            </w:pPr>
            <w:r w:rsidRPr="001E53AB">
              <w:rPr>
                <w:b/>
              </w:rPr>
              <w:t>Program Outcome</w:t>
            </w:r>
          </w:p>
        </w:tc>
        <w:tc>
          <w:tcPr>
            <w:tcW w:w="1543" w:type="dxa"/>
          </w:tcPr>
          <w:p w14:paraId="448C86EF" w14:textId="77777777" w:rsidR="00B72E44" w:rsidRPr="00B54751" w:rsidRDefault="00B72E44" w:rsidP="00F35A0F">
            <w:pPr>
              <w:jc w:val="center"/>
              <w:rPr>
                <w:b/>
              </w:rPr>
            </w:pPr>
            <w:r w:rsidRPr="00EA7671">
              <w:rPr>
                <w:b/>
              </w:rPr>
              <w:t>Does not meet expectations</w:t>
            </w:r>
          </w:p>
        </w:tc>
        <w:tc>
          <w:tcPr>
            <w:tcW w:w="1800" w:type="dxa"/>
          </w:tcPr>
          <w:p w14:paraId="5E2144F5" w14:textId="07D8DE3C" w:rsidR="00B72E44" w:rsidRPr="00EA7671" w:rsidRDefault="00B72E44" w:rsidP="00F35A0F">
            <w:pPr>
              <w:jc w:val="center"/>
            </w:pPr>
            <w:r w:rsidRPr="00EA7671">
              <w:rPr>
                <w:b/>
              </w:rPr>
              <w:t>Marginally meets expectations</w:t>
            </w:r>
          </w:p>
        </w:tc>
        <w:tc>
          <w:tcPr>
            <w:tcW w:w="1530" w:type="dxa"/>
            <w:tcBorders>
              <w:bottom w:val="single" w:sz="4" w:space="0" w:color="auto"/>
            </w:tcBorders>
          </w:tcPr>
          <w:p w14:paraId="3D5F4571" w14:textId="77777777" w:rsidR="00B72E44" w:rsidRPr="00EA7671" w:rsidRDefault="00B72E44" w:rsidP="00F35A0F">
            <w:pPr>
              <w:jc w:val="center"/>
              <w:rPr>
                <w:b/>
              </w:rPr>
            </w:pPr>
            <w:r w:rsidRPr="00EA7671">
              <w:rPr>
                <w:b/>
              </w:rPr>
              <w:t>Meets expectations</w:t>
            </w:r>
          </w:p>
        </w:tc>
        <w:tc>
          <w:tcPr>
            <w:tcW w:w="1535" w:type="dxa"/>
          </w:tcPr>
          <w:p w14:paraId="0AF7E31C" w14:textId="77777777" w:rsidR="00B72E44" w:rsidRPr="00EA7671" w:rsidRDefault="00B72E44" w:rsidP="00F35A0F">
            <w:pPr>
              <w:jc w:val="center"/>
              <w:rPr>
                <w:b/>
              </w:rPr>
            </w:pPr>
            <w:r w:rsidRPr="00EA7671">
              <w:rPr>
                <w:b/>
              </w:rPr>
              <w:t>Exceeds expectations</w:t>
            </w:r>
          </w:p>
        </w:tc>
      </w:tr>
      <w:tr w:rsidR="00B72E44" w:rsidRPr="00620CF8" w14:paraId="4656CEDA" w14:textId="77777777" w:rsidTr="00F35A0F">
        <w:trPr>
          <w:trHeight w:val="647"/>
        </w:trPr>
        <w:tc>
          <w:tcPr>
            <w:tcW w:w="2592" w:type="dxa"/>
          </w:tcPr>
          <w:p w14:paraId="6F3CD570" w14:textId="3010F60D" w:rsidR="00B72E44" w:rsidRPr="00F35A0F" w:rsidRDefault="00F35A0F" w:rsidP="00F35A0F">
            <w:pPr>
              <w:rPr>
                <w:b/>
              </w:rPr>
            </w:pPr>
            <w:r w:rsidRPr="00F35A0F">
              <w:rPr>
                <w:b/>
              </w:rPr>
              <w:t xml:space="preserve">1. </w:t>
            </w:r>
            <w:r w:rsidR="00B72E44" w:rsidRPr="00F35A0F">
              <w:rPr>
                <w:b/>
              </w:rPr>
              <w:t>Identifying fundamental concepts of statistics</w:t>
            </w:r>
          </w:p>
        </w:tc>
        <w:tc>
          <w:tcPr>
            <w:tcW w:w="1543" w:type="dxa"/>
          </w:tcPr>
          <w:p w14:paraId="0BD525FF" w14:textId="77777777" w:rsidR="00B72E44" w:rsidRPr="00620CF8" w:rsidRDefault="00B72E44" w:rsidP="00F35A0F">
            <w:pPr>
              <w:jc w:val="center"/>
            </w:pPr>
          </w:p>
        </w:tc>
        <w:tc>
          <w:tcPr>
            <w:tcW w:w="1800" w:type="dxa"/>
            <w:tcBorders>
              <w:bottom w:val="single" w:sz="4" w:space="0" w:color="auto"/>
            </w:tcBorders>
            <w:shd w:val="clear" w:color="auto" w:fill="auto"/>
          </w:tcPr>
          <w:p w14:paraId="0B1F684E" w14:textId="12BE8FFA" w:rsidR="00B72E44" w:rsidRPr="00620CF8" w:rsidRDefault="00FF6BEB" w:rsidP="00F35A0F">
            <w:pPr>
              <w:jc w:val="center"/>
            </w:pPr>
            <w:r>
              <w:t>3</w:t>
            </w:r>
          </w:p>
        </w:tc>
        <w:tc>
          <w:tcPr>
            <w:tcW w:w="1530" w:type="dxa"/>
            <w:shd w:val="clear" w:color="auto" w:fill="auto"/>
          </w:tcPr>
          <w:p w14:paraId="4EF12272" w14:textId="5C6B14DD" w:rsidR="00B72E44" w:rsidRPr="00620CF8" w:rsidRDefault="009A60FA" w:rsidP="00F35A0F">
            <w:pPr>
              <w:jc w:val="center"/>
            </w:pPr>
            <w:r>
              <w:t>6</w:t>
            </w:r>
          </w:p>
        </w:tc>
        <w:tc>
          <w:tcPr>
            <w:tcW w:w="1535" w:type="dxa"/>
          </w:tcPr>
          <w:p w14:paraId="13C34C67" w14:textId="75465AF5" w:rsidR="00B72E44" w:rsidRPr="00620CF8" w:rsidRDefault="00B72E44" w:rsidP="00F35A0F">
            <w:pPr>
              <w:jc w:val="center"/>
            </w:pPr>
          </w:p>
        </w:tc>
      </w:tr>
      <w:tr w:rsidR="00B72E44" w:rsidRPr="00620CF8" w14:paraId="16A29D83" w14:textId="77777777" w:rsidTr="00F35A0F">
        <w:trPr>
          <w:trHeight w:val="629"/>
        </w:trPr>
        <w:tc>
          <w:tcPr>
            <w:tcW w:w="2592" w:type="dxa"/>
          </w:tcPr>
          <w:p w14:paraId="0B4A6D52" w14:textId="75A45278" w:rsidR="00B72E44" w:rsidRPr="00F35A0F" w:rsidRDefault="00F35A0F" w:rsidP="00F35A0F">
            <w:pPr>
              <w:rPr>
                <w:b/>
              </w:rPr>
            </w:pPr>
            <w:r>
              <w:rPr>
                <w:b/>
              </w:rPr>
              <w:t xml:space="preserve">2. </w:t>
            </w:r>
            <w:r w:rsidR="00B72E44" w:rsidRPr="00F35A0F">
              <w:rPr>
                <w:b/>
              </w:rPr>
              <w:t xml:space="preserve">Solving statistical problems </w:t>
            </w:r>
          </w:p>
        </w:tc>
        <w:tc>
          <w:tcPr>
            <w:tcW w:w="1543" w:type="dxa"/>
          </w:tcPr>
          <w:p w14:paraId="41509A63" w14:textId="77777777" w:rsidR="00B72E44" w:rsidRPr="00620CF8" w:rsidRDefault="00B72E44" w:rsidP="00F35A0F">
            <w:pPr>
              <w:jc w:val="center"/>
            </w:pPr>
          </w:p>
        </w:tc>
        <w:tc>
          <w:tcPr>
            <w:tcW w:w="1800" w:type="dxa"/>
            <w:shd w:val="clear" w:color="auto" w:fill="auto"/>
          </w:tcPr>
          <w:p w14:paraId="4C3F9943" w14:textId="08796A5E" w:rsidR="00B72E44" w:rsidRPr="00620CF8" w:rsidRDefault="00FF6BEB" w:rsidP="00F35A0F">
            <w:pPr>
              <w:jc w:val="center"/>
            </w:pPr>
            <w:r>
              <w:t>4</w:t>
            </w:r>
          </w:p>
        </w:tc>
        <w:tc>
          <w:tcPr>
            <w:tcW w:w="1530" w:type="dxa"/>
            <w:shd w:val="clear" w:color="auto" w:fill="auto"/>
          </w:tcPr>
          <w:p w14:paraId="3EE77C40" w14:textId="6DF66D60" w:rsidR="00B72E44" w:rsidRPr="00620CF8" w:rsidRDefault="00FF6BEB" w:rsidP="00F35A0F">
            <w:pPr>
              <w:jc w:val="center"/>
            </w:pPr>
            <w:r>
              <w:t>3</w:t>
            </w:r>
          </w:p>
        </w:tc>
        <w:tc>
          <w:tcPr>
            <w:tcW w:w="1535" w:type="dxa"/>
          </w:tcPr>
          <w:p w14:paraId="51968614" w14:textId="5B25BE5C" w:rsidR="00B72E44" w:rsidRPr="00620CF8" w:rsidRDefault="009A60FA" w:rsidP="00F35A0F">
            <w:pPr>
              <w:jc w:val="center"/>
            </w:pPr>
            <w:r>
              <w:t>2</w:t>
            </w:r>
          </w:p>
        </w:tc>
      </w:tr>
      <w:tr w:rsidR="00B72E44" w:rsidRPr="00620CF8" w14:paraId="65BB9810" w14:textId="77777777" w:rsidTr="00F35A0F">
        <w:trPr>
          <w:trHeight w:val="530"/>
        </w:trPr>
        <w:tc>
          <w:tcPr>
            <w:tcW w:w="2592" w:type="dxa"/>
          </w:tcPr>
          <w:p w14:paraId="778161CF" w14:textId="7CB6B208" w:rsidR="00B72E44" w:rsidRPr="00F35A0F" w:rsidRDefault="00F35A0F" w:rsidP="00F35A0F">
            <w:pPr>
              <w:rPr>
                <w:b/>
              </w:rPr>
            </w:pPr>
            <w:r>
              <w:rPr>
                <w:b/>
              </w:rPr>
              <w:t xml:space="preserve">3. </w:t>
            </w:r>
            <w:r w:rsidR="00B72E44" w:rsidRPr="00F35A0F">
              <w:rPr>
                <w:b/>
              </w:rPr>
              <w:t xml:space="preserve">Writing </w:t>
            </w:r>
            <w:r>
              <w:rPr>
                <w:b/>
              </w:rPr>
              <w:t>about statistics</w:t>
            </w:r>
          </w:p>
        </w:tc>
        <w:tc>
          <w:tcPr>
            <w:tcW w:w="1543" w:type="dxa"/>
          </w:tcPr>
          <w:p w14:paraId="39923D62" w14:textId="77777777" w:rsidR="00B72E44" w:rsidRDefault="00B72E44" w:rsidP="00F35A0F">
            <w:pPr>
              <w:jc w:val="center"/>
            </w:pPr>
          </w:p>
        </w:tc>
        <w:tc>
          <w:tcPr>
            <w:tcW w:w="1800" w:type="dxa"/>
            <w:shd w:val="clear" w:color="auto" w:fill="auto"/>
          </w:tcPr>
          <w:p w14:paraId="3A49A3C1" w14:textId="50DB6D4F" w:rsidR="00B72E44" w:rsidRDefault="00FF6BEB" w:rsidP="00F35A0F">
            <w:pPr>
              <w:jc w:val="center"/>
            </w:pPr>
            <w:r>
              <w:t>4</w:t>
            </w:r>
          </w:p>
        </w:tc>
        <w:tc>
          <w:tcPr>
            <w:tcW w:w="1530" w:type="dxa"/>
            <w:shd w:val="clear" w:color="auto" w:fill="auto"/>
          </w:tcPr>
          <w:p w14:paraId="361C0412" w14:textId="1C6FDF9A" w:rsidR="00B72E44" w:rsidRDefault="00FF6BEB" w:rsidP="00F35A0F">
            <w:pPr>
              <w:jc w:val="center"/>
            </w:pPr>
            <w:r>
              <w:t>2</w:t>
            </w:r>
          </w:p>
        </w:tc>
        <w:tc>
          <w:tcPr>
            <w:tcW w:w="1535" w:type="dxa"/>
          </w:tcPr>
          <w:p w14:paraId="6BD50206" w14:textId="19BB6B8C" w:rsidR="00B72E44" w:rsidRDefault="009A60FA" w:rsidP="00F35A0F">
            <w:pPr>
              <w:jc w:val="center"/>
            </w:pPr>
            <w:r>
              <w:t>3</w:t>
            </w:r>
          </w:p>
        </w:tc>
      </w:tr>
    </w:tbl>
    <w:p w14:paraId="5B5713CD" w14:textId="77777777" w:rsidR="00B72E44" w:rsidRDefault="00B72E44" w:rsidP="00AB2CC2">
      <w:pPr>
        <w:ind w:left="-288"/>
        <w:rPr>
          <w:rFonts w:ascii="Tw Cen MT" w:hAnsi="Tw Cen MT"/>
          <w:iCs/>
          <w:szCs w:val="22"/>
        </w:rPr>
      </w:pPr>
    </w:p>
    <w:p w14:paraId="3216E2F0" w14:textId="77777777" w:rsidR="00AB2CC2" w:rsidRDefault="00AB2CC2" w:rsidP="00AB2CC2">
      <w:pPr>
        <w:ind w:left="-288"/>
        <w:rPr>
          <w:rFonts w:ascii="Tw Cen MT" w:hAnsi="Tw Cen MT"/>
          <w:iCs/>
          <w:szCs w:val="22"/>
        </w:rPr>
      </w:pPr>
    </w:p>
    <w:tbl>
      <w:tblPr>
        <w:tblStyle w:val="TableGrid"/>
        <w:tblW w:w="0" w:type="auto"/>
        <w:tblLook w:val="04A0" w:firstRow="1" w:lastRow="0" w:firstColumn="1" w:lastColumn="0" w:noHBand="0" w:noVBand="1"/>
      </w:tblPr>
      <w:tblGrid>
        <w:gridCol w:w="1795"/>
        <w:gridCol w:w="1800"/>
        <w:gridCol w:w="1800"/>
      </w:tblGrid>
      <w:tr w:rsidR="00F35A0F" w:rsidRPr="006B7152" w14:paraId="6A157035" w14:textId="77777777" w:rsidTr="00CA2946">
        <w:trPr>
          <w:trHeight w:val="314"/>
        </w:trPr>
        <w:tc>
          <w:tcPr>
            <w:tcW w:w="1795" w:type="dxa"/>
          </w:tcPr>
          <w:p w14:paraId="22AD6627" w14:textId="647E8487" w:rsidR="00F35A0F" w:rsidRPr="006B7152" w:rsidRDefault="000456F5" w:rsidP="009F1F31">
            <w:pPr>
              <w:jc w:val="center"/>
              <w:rPr>
                <w:b/>
              </w:rPr>
            </w:pPr>
            <w:r w:rsidRPr="006B7152">
              <w:rPr>
                <w:b/>
              </w:rPr>
              <w:t>DID NOT PASS</w:t>
            </w:r>
          </w:p>
        </w:tc>
        <w:tc>
          <w:tcPr>
            <w:tcW w:w="1800" w:type="dxa"/>
            <w:tcBorders>
              <w:bottom w:val="single" w:sz="4" w:space="0" w:color="auto"/>
            </w:tcBorders>
          </w:tcPr>
          <w:p w14:paraId="7134AFD2" w14:textId="77777777" w:rsidR="00F35A0F" w:rsidRPr="006B7152" w:rsidRDefault="00F35A0F" w:rsidP="009F1F31">
            <w:pPr>
              <w:jc w:val="center"/>
              <w:rPr>
                <w:b/>
              </w:rPr>
            </w:pPr>
            <w:r>
              <w:rPr>
                <w:b/>
              </w:rPr>
              <w:t>MS PASS</w:t>
            </w:r>
          </w:p>
        </w:tc>
        <w:tc>
          <w:tcPr>
            <w:tcW w:w="1800" w:type="dxa"/>
          </w:tcPr>
          <w:p w14:paraId="0D49FA56" w14:textId="6BFC8331" w:rsidR="00F35A0F" w:rsidRPr="006B7152" w:rsidRDefault="000456F5" w:rsidP="009F1F31">
            <w:pPr>
              <w:jc w:val="center"/>
              <w:rPr>
                <w:b/>
              </w:rPr>
            </w:pPr>
            <w:r>
              <w:rPr>
                <w:b/>
              </w:rPr>
              <w:t xml:space="preserve">PhD </w:t>
            </w:r>
            <w:r w:rsidRPr="006B7152">
              <w:rPr>
                <w:b/>
              </w:rPr>
              <w:t>PASS</w:t>
            </w:r>
          </w:p>
        </w:tc>
      </w:tr>
      <w:tr w:rsidR="00F35A0F" w14:paraId="08B2D1AA" w14:textId="77777777" w:rsidTr="00F35A0F">
        <w:trPr>
          <w:trHeight w:val="350"/>
        </w:trPr>
        <w:tc>
          <w:tcPr>
            <w:tcW w:w="1795" w:type="dxa"/>
          </w:tcPr>
          <w:p w14:paraId="5BDF5B78" w14:textId="64AF2A13" w:rsidR="00F35A0F" w:rsidRDefault="00F35A0F" w:rsidP="00F35A0F">
            <w:pPr>
              <w:jc w:val="center"/>
            </w:pPr>
          </w:p>
        </w:tc>
        <w:tc>
          <w:tcPr>
            <w:tcW w:w="1800" w:type="dxa"/>
            <w:shd w:val="clear" w:color="auto" w:fill="auto"/>
          </w:tcPr>
          <w:p w14:paraId="22C4F5D1" w14:textId="14F3EDD4" w:rsidR="00F35A0F" w:rsidRDefault="00FF6BEB" w:rsidP="00F35A0F">
            <w:pPr>
              <w:jc w:val="center"/>
            </w:pPr>
            <w:r>
              <w:t>5</w:t>
            </w:r>
          </w:p>
        </w:tc>
        <w:tc>
          <w:tcPr>
            <w:tcW w:w="1800" w:type="dxa"/>
          </w:tcPr>
          <w:p w14:paraId="791729FD" w14:textId="5E35E391" w:rsidR="00F35A0F" w:rsidRDefault="009A60FA" w:rsidP="00F35A0F">
            <w:pPr>
              <w:jc w:val="center"/>
            </w:pPr>
            <w:r>
              <w:t>4</w:t>
            </w:r>
          </w:p>
        </w:tc>
      </w:tr>
    </w:tbl>
    <w:p w14:paraId="758FA4AD" w14:textId="6A2183CB" w:rsidR="00F35A0F" w:rsidRDefault="00F35A0F" w:rsidP="00AB2CC2">
      <w:pPr>
        <w:ind w:left="-288"/>
        <w:rPr>
          <w:rFonts w:ascii="Tw Cen MT" w:hAnsi="Tw Cen MT"/>
          <w:iCs/>
          <w:szCs w:val="22"/>
        </w:rPr>
      </w:pPr>
    </w:p>
    <w:p w14:paraId="2D497163" w14:textId="15E9FC77" w:rsidR="00F35A0F" w:rsidRDefault="00910A31" w:rsidP="00AB2CC2">
      <w:pPr>
        <w:ind w:left="-288"/>
        <w:rPr>
          <w:rFonts w:eastAsia="Tw Cen MT"/>
          <w:bCs/>
        </w:rPr>
      </w:pPr>
      <w:r w:rsidRPr="00910A31">
        <w:rPr>
          <w:rFonts w:eastAsia="Tw Cen MT"/>
          <w:bCs/>
        </w:rPr>
        <w:t>The fact</w:t>
      </w:r>
      <w:r>
        <w:rPr>
          <w:rFonts w:eastAsia="Tw Cen MT"/>
          <w:bCs/>
        </w:rPr>
        <w:t xml:space="preserve"> that all students passed at least the MS level is </w:t>
      </w:r>
      <w:r w:rsidR="001E53AB">
        <w:rPr>
          <w:rFonts w:eastAsia="Tw Cen MT"/>
          <w:bCs/>
        </w:rPr>
        <w:t xml:space="preserve">an indication that the program is serving students’ needs well.  Just under half of MS students passed at the higher PhD level.  On each </w:t>
      </w:r>
      <w:r w:rsidR="00971427">
        <w:rPr>
          <w:rFonts w:eastAsia="Tw Cen MT"/>
          <w:bCs/>
        </w:rPr>
        <w:t>program outcome a significant number of students met expectations at the “marginal” level.  However, it is necessary to note that the Qualifying Exam is a blind test where MS students are being measured against PhD students, so these results are to be expected.</w:t>
      </w:r>
    </w:p>
    <w:p w14:paraId="53FEBA2E" w14:textId="77777777" w:rsidR="00017438" w:rsidRDefault="00017438" w:rsidP="00AB2CC2">
      <w:pPr>
        <w:ind w:left="-288"/>
        <w:rPr>
          <w:rFonts w:eastAsia="Tw Cen MT"/>
          <w:bCs/>
        </w:rPr>
      </w:pPr>
    </w:p>
    <w:p w14:paraId="6E396022" w14:textId="24B5EDFE" w:rsidR="00017438" w:rsidRDefault="00017438" w:rsidP="00AB2CC2">
      <w:pPr>
        <w:ind w:left="-288"/>
        <w:rPr>
          <w:rFonts w:eastAsia="Tw Cen MT"/>
          <w:bCs/>
        </w:rPr>
      </w:pPr>
      <w:r>
        <w:rPr>
          <w:rFonts w:eastAsia="Tw Cen MT"/>
          <w:bCs/>
        </w:rPr>
        <w:t xml:space="preserve">In 2018 and 2019, ten students took the MS Statistics oral exam.  Results are summarized in the following table.  </w:t>
      </w:r>
    </w:p>
    <w:p w14:paraId="782D44BB" w14:textId="77777777" w:rsidR="00017438" w:rsidRDefault="00017438" w:rsidP="00AB2CC2">
      <w:pPr>
        <w:ind w:left="-288"/>
        <w:rPr>
          <w:rFonts w:eastAsia="Tw Cen MT"/>
          <w:bCs/>
        </w:rPr>
      </w:pPr>
    </w:p>
    <w:tbl>
      <w:tblPr>
        <w:tblStyle w:val="TableGrid"/>
        <w:tblW w:w="8730" w:type="dxa"/>
        <w:tblInd w:w="108" w:type="dxa"/>
        <w:tblLayout w:type="fixed"/>
        <w:tblLook w:val="04A0" w:firstRow="1" w:lastRow="0" w:firstColumn="1" w:lastColumn="0" w:noHBand="0" w:noVBand="1"/>
      </w:tblPr>
      <w:tblGrid>
        <w:gridCol w:w="2497"/>
        <w:gridCol w:w="1638"/>
        <w:gridCol w:w="1530"/>
        <w:gridCol w:w="1530"/>
        <w:gridCol w:w="1535"/>
      </w:tblGrid>
      <w:tr w:rsidR="00660893" w:rsidRPr="00EA7671" w14:paraId="413920BD" w14:textId="77777777" w:rsidTr="00660893">
        <w:tc>
          <w:tcPr>
            <w:tcW w:w="2497" w:type="dxa"/>
          </w:tcPr>
          <w:p w14:paraId="12ACE1B0" w14:textId="77777777" w:rsidR="00660893" w:rsidRPr="001E53AB" w:rsidRDefault="00660893" w:rsidP="00767BE2">
            <w:pPr>
              <w:jc w:val="center"/>
              <w:rPr>
                <w:b/>
              </w:rPr>
            </w:pPr>
            <w:r w:rsidRPr="001E53AB">
              <w:rPr>
                <w:b/>
              </w:rPr>
              <w:t>Program Outcome</w:t>
            </w:r>
          </w:p>
        </w:tc>
        <w:tc>
          <w:tcPr>
            <w:tcW w:w="1638" w:type="dxa"/>
          </w:tcPr>
          <w:p w14:paraId="0D5AE4A6" w14:textId="77777777" w:rsidR="00660893" w:rsidRPr="00B54751" w:rsidRDefault="00660893" w:rsidP="00767BE2">
            <w:pPr>
              <w:jc w:val="center"/>
              <w:rPr>
                <w:b/>
              </w:rPr>
            </w:pPr>
            <w:r w:rsidRPr="00EA7671">
              <w:rPr>
                <w:b/>
              </w:rPr>
              <w:t>Does not meet expectations</w:t>
            </w:r>
          </w:p>
        </w:tc>
        <w:tc>
          <w:tcPr>
            <w:tcW w:w="1530" w:type="dxa"/>
          </w:tcPr>
          <w:p w14:paraId="5385C9AD" w14:textId="6CB619DA" w:rsidR="00660893" w:rsidRPr="00EA7671" w:rsidRDefault="00660893" w:rsidP="00767BE2">
            <w:pPr>
              <w:jc w:val="center"/>
              <w:rPr>
                <w:b/>
              </w:rPr>
            </w:pPr>
            <w:r>
              <w:rPr>
                <w:b/>
              </w:rPr>
              <w:t>Marginally meets expectations</w:t>
            </w:r>
          </w:p>
        </w:tc>
        <w:tc>
          <w:tcPr>
            <w:tcW w:w="1530" w:type="dxa"/>
            <w:tcBorders>
              <w:bottom w:val="single" w:sz="4" w:space="0" w:color="auto"/>
            </w:tcBorders>
          </w:tcPr>
          <w:p w14:paraId="3D5A2094" w14:textId="568F5391" w:rsidR="00660893" w:rsidRPr="00EA7671" w:rsidRDefault="00660893" w:rsidP="00767BE2">
            <w:pPr>
              <w:jc w:val="center"/>
              <w:rPr>
                <w:b/>
              </w:rPr>
            </w:pPr>
            <w:r w:rsidRPr="00EA7671">
              <w:rPr>
                <w:b/>
              </w:rPr>
              <w:t>Meets expectations</w:t>
            </w:r>
          </w:p>
        </w:tc>
        <w:tc>
          <w:tcPr>
            <w:tcW w:w="1535" w:type="dxa"/>
          </w:tcPr>
          <w:p w14:paraId="45A0B47E" w14:textId="77777777" w:rsidR="00660893" w:rsidRPr="00EA7671" w:rsidRDefault="00660893" w:rsidP="00767BE2">
            <w:pPr>
              <w:jc w:val="center"/>
              <w:rPr>
                <w:b/>
              </w:rPr>
            </w:pPr>
            <w:r w:rsidRPr="00EA7671">
              <w:rPr>
                <w:b/>
              </w:rPr>
              <w:t>Exceeds expectations</w:t>
            </w:r>
          </w:p>
        </w:tc>
      </w:tr>
      <w:tr w:rsidR="00660893" w:rsidRPr="00620CF8" w14:paraId="32DEF0E5" w14:textId="77777777" w:rsidTr="00660893">
        <w:trPr>
          <w:trHeight w:val="647"/>
        </w:trPr>
        <w:tc>
          <w:tcPr>
            <w:tcW w:w="2497" w:type="dxa"/>
          </w:tcPr>
          <w:p w14:paraId="47A9B9C4" w14:textId="4B399906" w:rsidR="00660893" w:rsidRPr="00F35A0F" w:rsidRDefault="00660893" w:rsidP="00017438">
            <w:pPr>
              <w:rPr>
                <w:b/>
              </w:rPr>
            </w:pPr>
            <w:r w:rsidRPr="00F35A0F">
              <w:rPr>
                <w:b/>
              </w:rPr>
              <w:t xml:space="preserve">1. Identifying fundamental concepts </w:t>
            </w:r>
          </w:p>
        </w:tc>
        <w:tc>
          <w:tcPr>
            <w:tcW w:w="1638" w:type="dxa"/>
          </w:tcPr>
          <w:p w14:paraId="55487C81" w14:textId="77777777" w:rsidR="00660893" w:rsidRPr="00620CF8" w:rsidRDefault="00660893" w:rsidP="00767BE2">
            <w:pPr>
              <w:jc w:val="center"/>
            </w:pPr>
          </w:p>
        </w:tc>
        <w:tc>
          <w:tcPr>
            <w:tcW w:w="1530" w:type="dxa"/>
          </w:tcPr>
          <w:p w14:paraId="0ABD68DA" w14:textId="11254CC5" w:rsidR="00660893" w:rsidRDefault="00660893" w:rsidP="00767BE2">
            <w:pPr>
              <w:jc w:val="center"/>
            </w:pPr>
            <w:r>
              <w:t>1</w:t>
            </w:r>
          </w:p>
        </w:tc>
        <w:tc>
          <w:tcPr>
            <w:tcW w:w="1530" w:type="dxa"/>
            <w:shd w:val="clear" w:color="auto" w:fill="auto"/>
          </w:tcPr>
          <w:p w14:paraId="393BE769" w14:textId="4E96D02F" w:rsidR="00660893" w:rsidRPr="00620CF8" w:rsidRDefault="00660893" w:rsidP="00767BE2">
            <w:pPr>
              <w:jc w:val="center"/>
            </w:pPr>
            <w:r>
              <w:t>6</w:t>
            </w:r>
          </w:p>
        </w:tc>
        <w:tc>
          <w:tcPr>
            <w:tcW w:w="1535" w:type="dxa"/>
          </w:tcPr>
          <w:p w14:paraId="4A2970F3" w14:textId="218DD806" w:rsidR="00660893" w:rsidRPr="00620CF8" w:rsidRDefault="00660893" w:rsidP="00767BE2">
            <w:pPr>
              <w:jc w:val="center"/>
            </w:pPr>
            <w:r>
              <w:t>3</w:t>
            </w:r>
          </w:p>
        </w:tc>
      </w:tr>
      <w:tr w:rsidR="00660893" w:rsidRPr="00620CF8" w14:paraId="590AF888" w14:textId="77777777" w:rsidTr="00660893">
        <w:trPr>
          <w:trHeight w:val="629"/>
        </w:trPr>
        <w:tc>
          <w:tcPr>
            <w:tcW w:w="2497" w:type="dxa"/>
          </w:tcPr>
          <w:p w14:paraId="2DCC5A22" w14:textId="77777777" w:rsidR="00660893" w:rsidRPr="00F35A0F" w:rsidRDefault="00660893" w:rsidP="00767BE2">
            <w:pPr>
              <w:rPr>
                <w:b/>
              </w:rPr>
            </w:pPr>
            <w:r>
              <w:rPr>
                <w:b/>
              </w:rPr>
              <w:t xml:space="preserve">2. </w:t>
            </w:r>
            <w:r w:rsidRPr="00F35A0F">
              <w:rPr>
                <w:b/>
              </w:rPr>
              <w:t xml:space="preserve">Solving statistical problems </w:t>
            </w:r>
          </w:p>
        </w:tc>
        <w:tc>
          <w:tcPr>
            <w:tcW w:w="1638" w:type="dxa"/>
          </w:tcPr>
          <w:p w14:paraId="13AA9522" w14:textId="77777777" w:rsidR="00660893" w:rsidRPr="00620CF8" w:rsidRDefault="00660893" w:rsidP="00767BE2">
            <w:pPr>
              <w:jc w:val="center"/>
            </w:pPr>
          </w:p>
        </w:tc>
        <w:tc>
          <w:tcPr>
            <w:tcW w:w="1530" w:type="dxa"/>
          </w:tcPr>
          <w:p w14:paraId="16338235" w14:textId="77777777" w:rsidR="00660893" w:rsidRDefault="00660893" w:rsidP="00767BE2">
            <w:pPr>
              <w:jc w:val="center"/>
            </w:pPr>
          </w:p>
        </w:tc>
        <w:tc>
          <w:tcPr>
            <w:tcW w:w="1530" w:type="dxa"/>
            <w:shd w:val="clear" w:color="auto" w:fill="auto"/>
          </w:tcPr>
          <w:p w14:paraId="224D8053" w14:textId="7492B262" w:rsidR="00660893" w:rsidRPr="00620CF8" w:rsidRDefault="00660893" w:rsidP="00767BE2">
            <w:pPr>
              <w:jc w:val="center"/>
            </w:pPr>
            <w:r>
              <w:t>10</w:t>
            </w:r>
          </w:p>
        </w:tc>
        <w:tc>
          <w:tcPr>
            <w:tcW w:w="1535" w:type="dxa"/>
          </w:tcPr>
          <w:p w14:paraId="1240BFCE" w14:textId="41ABD0B3" w:rsidR="00660893" w:rsidRPr="00620CF8" w:rsidRDefault="00660893" w:rsidP="00767BE2">
            <w:pPr>
              <w:jc w:val="center"/>
            </w:pPr>
          </w:p>
        </w:tc>
      </w:tr>
      <w:tr w:rsidR="00660893" w14:paraId="1288AD98" w14:textId="77777777" w:rsidTr="00660893">
        <w:trPr>
          <w:trHeight w:val="530"/>
        </w:trPr>
        <w:tc>
          <w:tcPr>
            <w:tcW w:w="2497" w:type="dxa"/>
          </w:tcPr>
          <w:p w14:paraId="14ED6A2D" w14:textId="43F5FC6A" w:rsidR="00660893" w:rsidRPr="00F35A0F" w:rsidRDefault="00660893" w:rsidP="00767BE2">
            <w:pPr>
              <w:rPr>
                <w:b/>
              </w:rPr>
            </w:pPr>
            <w:r>
              <w:rPr>
                <w:b/>
              </w:rPr>
              <w:t>4. Presenting statistics orally</w:t>
            </w:r>
          </w:p>
        </w:tc>
        <w:tc>
          <w:tcPr>
            <w:tcW w:w="1638" w:type="dxa"/>
          </w:tcPr>
          <w:p w14:paraId="730F01FB" w14:textId="1B43BFE4" w:rsidR="00660893" w:rsidRDefault="00660893" w:rsidP="00767BE2">
            <w:pPr>
              <w:jc w:val="center"/>
            </w:pPr>
          </w:p>
        </w:tc>
        <w:tc>
          <w:tcPr>
            <w:tcW w:w="1530" w:type="dxa"/>
          </w:tcPr>
          <w:p w14:paraId="76237553" w14:textId="210AA008" w:rsidR="00660893" w:rsidRDefault="00660893" w:rsidP="00767BE2">
            <w:pPr>
              <w:jc w:val="center"/>
            </w:pPr>
            <w:r>
              <w:t>1</w:t>
            </w:r>
          </w:p>
        </w:tc>
        <w:tc>
          <w:tcPr>
            <w:tcW w:w="1530" w:type="dxa"/>
            <w:shd w:val="clear" w:color="auto" w:fill="auto"/>
          </w:tcPr>
          <w:p w14:paraId="29FDF1F4" w14:textId="33E5B8E9" w:rsidR="00660893" w:rsidRDefault="00660893" w:rsidP="00767BE2">
            <w:pPr>
              <w:jc w:val="center"/>
            </w:pPr>
            <w:r>
              <w:t>9</w:t>
            </w:r>
          </w:p>
        </w:tc>
        <w:tc>
          <w:tcPr>
            <w:tcW w:w="1535" w:type="dxa"/>
          </w:tcPr>
          <w:p w14:paraId="4EE13816" w14:textId="2583C56C" w:rsidR="00660893" w:rsidRDefault="00660893" w:rsidP="00767BE2">
            <w:pPr>
              <w:jc w:val="center"/>
            </w:pPr>
          </w:p>
          <w:p w14:paraId="0E37ECEB" w14:textId="77777777" w:rsidR="00660893" w:rsidRDefault="00660893" w:rsidP="00017438"/>
        </w:tc>
      </w:tr>
      <w:tr w:rsidR="00660893" w14:paraId="78A75C6A" w14:textId="77777777" w:rsidTr="00660893">
        <w:trPr>
          <w:trHeight w:val="323"/>
        </w:trPr>
        <w:tc>
          <w:tcPr>
            <w:tcW w:w="2497" w:type="dxa"/>
          </w:tcPr>
          <w:p w14:paraId="24F4FF65" w14:textId="4F9B7715" w:rsidR="00660893" w:rsidRPr="00017438" w:rsidRDefault="00660893" w:rsidP="00017438">
            <w:pPr>
              <w:rPr>
                <w:b/>
              </w:rPr>
            </w:pPr>
            <w:r>
              <w:rPr>
                <w:b/>
              </w:rPr>
              <w:t>5. Professional skills</w:t>
            </w:r>
          </w:p>
        </w:tc>
        <w:tc>
          <w:tcPr>
            <w:tcW w:w="1638" w:type="dxa"/>
          </w:tcPr>
          <w:p w14:paraId="65F69244" w14:textId="2A9B1A11" w:rsidR="00660893" w:rsidRDefault="00660893" w:rsidP="00767BE2">
            <w:pPr>
              <w:jc w:val="center"/>
            </w:pPr>
          </w:p>
        </w:tc>
        <w:tc>
          <w:tcPr>
            <w:tcW w:w="1530" w:type="dxa"/>
          </w:tcPr>
          <w:p w14:paraId="74D6BA4D" w14:textId="2FAA12AC" w:rsidR="00660893" w:rsidRDefault="00660893" w:rsidP="00767BE2">
            <w:pPr>
              <w:jc w:val="center"/>
            </w:pPr>
            <w:r>
              <w:t>1</w:t>
            </w:r>
          </w:p>
        </w:tc>
        <w:tc>
          <w:tcPr>
            <w:tcW w:w="1530" w:type="dxa"/>
            <w:shd w:val="clear" w:color="auto" w:fill="auto"/>
          </w:tcPr>
          <w:p w14:paraId="68080001" w14:textId="30B90A63" w:rsidR="00660893" w:rsidRDefault="00660893" w:rsidP="00767BE2">
            <w:pPr>
              <w:jc w:val="center"/>
            </w:pPr>
            <w:r>
              <w:t>9</w:t>
            </w:r>
          </w:p>
        </w:tc>
        <w:tc>
          <w:tcPr>
            <w:tcW w:w="1535" w:type="dxa"/>
          </w:tcPr>
          <w:p w14:paraId="15F5255F" w14:textId="77777777" w:rsidR="00660893" w:rsidRDefault="00660893" w:rsidP="00767BE2">
            <w:pPr>
              <w:jc w:val="center"/>
            </w:pPr>
          </w:p>
        </w:tc>
      </w:tr>
    </w:tbl>
    <w:p w14:paraId="696F2AC2" w14:textId="77777777" w:rsidR="004B12AB" w:rsidRDefault="004B12AB" w:rsidP="004B12AB">
      <w:pPr>
        <w:rPr>
          <w:rFonts w:eastAsia="Tw Cen MT"/>
          <w:bCs/>
        </w:rPr>
      </w:pPr>
    </w:p>
    <w:p w14:paraId="68C848FD" w14:textId="6247F502" w:rsidR="004B12AB" w:rsidRDefault="00735823" w:rsidP="00AB2CC2">
      <w:pPr>
        <w:ind w:left="-288"/>
        <w:rPr>
          <w:rFonts w:eastAsia="Tw Cen MT"/>
          <w:bCs/>
        </w:rPr>
      </w:pPr>
      <w:r>
        <w:rPr>
          <w:rFonts w:eastAsia="Tw Cen MT"/>
          <w:bCs/>
        </w:rPr>
        <w:t>Students tended to meet expectations on the oral exam, tending to do slightly better on Outcome 1 (identifying fundamental concepts).  This is to be expected in a two-year program necessarily focused more on classwork than on research.</w:t>
      </w:r>
    </w:p>
    <w:p w14:paraId="7928FE2B" w14:textId="39CAB651" w:rsidR="006301CC" w:rsidRPr="007A5185" w:rsidRDefault="005F14F3" w:rsidP="00AB2CC2">
      <w:pPr>
        <w:ind w:left="-288"/>
        <w:rPr>
          <w:rFonts w:eastAsia="Tw Cen MT"/>
          <w:bCs/>
        </w:rPr>
      </w:pPr>
      <w:r w:rsidRPr="007A5185">
        <w:rPr>
          <w:rFonts w:eastAsia="Tw Cen MT"/>
          <w:bCs/>
        </w:rPr>
        <w:lastRenderedPageBreak/>
        <w:t>As an indirect measure of student achievement, we note that graduates of the MS program in Statistics are generally able to find placement in Statistics PhD programs or find employment perfo</w:t>
      </w:r>
      <w:r w:rsidR="00332330" w:rsidRPr="007A5185">
        <w:rPr>
          <w:rFonts w:eastAsia="Tw Cen MT"/>
          <w:bCs/>
        </w:rPr>
        <w:t>rming data analysis in finance</w:t>
      </w:r>
      <w:r w:rsidRPr="007A5185">
        <w:rPr>
          <w:rFonts w:eastAsia="Tw Cen MT"/>
          <w:bCs/>
        </w:rPr>
        <w:t>, medicine, and other industries.</w:t>
      </w:r>
    </w:p>
    <w:p w14:paraId="5E9B862D" w14:textId="77777777" w:rsidR="00332330" w:rsidRDefault="00332330" w:rsidP="00AF6631">
      <w:pPr>
        <w:pStyle w:val="Header"/>
        <w:rPr>
          <w:rFonts w:ascii="Tw Cen MT" w:eastAsia="Tw Cen MT" w:hAnsi="Tw Cen MT" w:cs="Tw Cen MT"/>
          <w:sz w:val="28"/>
          <w:szCs w:val="28"/>
        </w:rPr>
      </w:pPr>
    </w:p>
    <w:p w14:paraId="0F776596" w14:textId="77777777" w:rsidR="00332330" w:rsidRDefault="00332330" w:rsidP="00AB2CC2">
      <w:pPr>
        <w:pStyle w:val="Header"/>
        <w:ind w:left="-450"/>
        <w:rPr>
          <w:rFonts w:ascii="Tw Cen MT" w:eastAsia="Tw Cen MT" w:hAnsi="Tw Cen MT" w:cs="Tw Cen MT"/>
          <w:sz w:val="28"/>
          <w:szCs w:val="28"/>
        </w:rPr>
      </w:pPr>
    </w:p>
    <w:p w14:paraId="596CDAEB" w14:textId="77777777" w:rsidR="00B72E44" w:rsidRDefault="00B72E44" w:rsidP="00AB2CC2">
      <w:pPr>
        <w:pStyle w:val="Header"/>
        <w:ind w:left="-450"/>
        <w:rPr>
          <w:rFonts w:ascii="Tw Cen MT" w:eastAsia="Tw Cen MT" w:hAnsi="Tw Cen MT" w:cs="Tw Cen MT"/>
          <w:sz w:val="28"/>
          <w:szCs w:val="28"/>
        </w:rPr>
      </w:pPr>
    </w:p>
    <w:p w14:paraId="6BB68336" w14:textId="77777777" w:rsidR="00AB2CC2" w:rsidRPr="004B66CE" w:rsidRDefault="00AB2CC2" w:rsidP="00AB2CC2">
      <w:pPr>
        <w:pStyle w:val="Header"/>
        <w:ind w:left="-450"/>
        <w:rPr>
          <w:rFonts w:ascii="Tw Cen MT" w:hAnsi="Tw Cen MT"/>
          <w:sz w:val="22"/>
          <w:szCs w:val="22"/>
        </w:rPr>
      </w:pPr>
      <w:r w:rsidRPr="5A5FDA56">
        <w:rPr>
          <w:rFonts w:ascii="Tw Cen MT" w:eastAsia="Tw Cen MT" w:hAnsi="Tw Cen MT" w:cs="Tw Cen MT"/>
          <w:sz w:val="28"/>
          <w:szCs w:val="28"/>
        </w:rPr>
        <w:t xml:space="preserve">C. </w:t>
      </w:r>
      <w:r w:rsidRPr="5A5FDA56">
        <w:rPr>
          <w:rFonts w:ascii="Tw Cen MT" w:eastAsia="Tw Cen MT" w:hAnsi="Tw Cen MT" w:cs="Tw Cen MT"/>
          <w:b/>
          <w:bCs/>
          <w:sz w:val="28"/>
          <w:szCs w:val="28"/>
          <w:u w:val="single"/>
        </w:rPr>
        <w:t>Program Self Review</w:t>
      </w:r>
    </w:p>
    <w:p w14:paraId="53D4AA3F" w14:textId="77777777" w:rsidR="00AB2CC2" w:rsidRPr="004B66CE" w:rsidRDefault="00AB2CC2" w:rsidP="00AB2CC2">
      <w:pPr>
        <w:ind w:left="-270"/>
        <w:rPr>
          <w:rFonts w:ascii="Tw Cen MT" w:hAnsi="Tw Cen MT"/>
          <w:b/>
          <w:szCs w:val="22"/>
        </w:rPr>
      </w:pPr>
      <w:r w:rsidRPr="004B66CE">
        <w:rPr>
          <w:rFonts w:ascii="Tw Cen MT" w:hAnsi="Tw Cen MT"/>
          <w:b/>
          <w:szCs w:val="22"/>
        </w:rPr>
        <w:t xml:space="preserve">Faculty Review of Annual Assessment </w:t>
      </w:r>
      <w:r>
        <w:rPr>
          <w:rFonts w:ascii="Tw Cen MT" w:hAnsi="Tw Cen MT"/>
          <w:b/>
          <w:szCs w:val="22"/>
        </w:rPr>
        <w:t>Evidence and Process</w:t>
      </w:r>
    </w:p>
    <w:p w14:paraId="20942800" w14:textId="77777777" w:rsidR="00AB2CC2" w:rsidRDefault="00AB2CC2" w:rsidP="00AB2CC2">
      <w:pPr>
        <w:ind w:left="-270"/>
        <w:rPr>
          <w:rFonts w:ascii="Tw Cen MT" w:hAnsi="Tw Cen MT"/>
          <w:iCs/>
          <w:szCs w:val="22"/>
        </w:rPr>
      </w:pPr>
      <w:r w:rsidRPr="5A5FDA56">
        <w:rPr>
          <w:rFonts w:ascii="Tw Cen MT" w:eastAsia="Tw Cen MT" w:hAnsi="Tw Cen MT" w:cs="Tw Cen MT"/>
        </w:rPr>
        <w:t>Describe how program faculty reviewed the assessment results and process to decide on actions/revisions.</w:t>
      </w:r>
    </w:p>
    <w:p w14:paraId="6ECF5E2A" w14:textId="77777777" w:rsidR="00AB2CC2" w:rsidRDefault="00AB2CC2" w:rsidP="00AB2CC2">
      <w:pPr>
        <w:ind w:left="-270"/>
        <w:rPr>
          <w:rFonts w:ascii="Tw Cen MT" w:hAnsi="Tw Cen MT"/>
          <w:b/>
          <w:iCs/>
          <w:szCs w:val="22"/>
        </w:rPr>
      </w:pPr>
    </w:p>
    <w:p w14:paraId="0A9D8338" w14:textId="77777777" w:rsidR="00CB14BC" w:rsidRPr="00046151" w:rsidRDefault="00CB14BC" w:rsidP="00CB14BC">
      <w:pPr>
        <w:ind w:left="-270"/>
        <w:rPr>
          <w:iCs/>
          <w:szCs w:val="22"/>
        </w:rPr>
      </w:pPr>
      <w:r>
        <w:rPr>
          <w:iCs/>
          <w:szCs w:val="22"/>
        </w:rPr>
        <w:t>Assessment outcomes are reviewed annually by the Graduate Program Director and Graduate Affairs Committee.  Any necessary revisions are brought first to the Department Head and then to the full faculty for discussion and voting, as necessary.</w:t>
      </w:r>
    </w:p>
    <w:p w14:paraId="13CF2222" w14:textId="77777777" w:rsidR="00332330" w:rsidRDefault="00332330" w:rsidP="00AB2CC2">
      <w:pPr>
        <w:ind w:left="-270"/>
        <w:rPr>
          <w:rFonts w:ascii="Tw Cen MT" w:hAnsi="Tw Cen MT"/>
          <w:b/>
          <w:iCs/>
          <w:szCs w:val="22"/>
        </w:rPr>
      </w:pPr>
    </w:p>
    <w:p w14:paraId="245C6D1E" w14:textId="77777777" w:rsidR="00AB2CC2" w:rsidRDefault="00AB2CC2" w:rsidP="00AB2CC2">
      <w:pPr>
        <w:ind w:left="-270"/>
        <w:rPr>
          <w:rFonts w:ascii="Tw Cen MT" w:hAnsi="Tw Cen MT"/>
          <w:b/>
          <w:iCs/>
          <w:szCs w:val="22"/>
        </w:rPr>
      </w:pPr>
      <w:r>
        <w:rPr>
          <w:rFonts w:ascii="Tw Cen MT" w:hAnsi="Tw Cen MT"/>
          <w:b/>
          <w:iCs/>
          <w:szCs w:val="22"/>
        </w:rPr>
        <w:t>Program Improvements</w:t>
      </w:r>
    </w:p>
    <w:p w14:paraId="08D2D51E" w14:textId="77777777" w:rsidR="00AB2CC2" w:rsidRDefault="00AB2CC2" w:rsidP="00AB2CC2">
      <w:pPr>
        <w:ind w:left="-270"/>
      </w:pPr>
      <w:r w:rsidRPr="5A5FDA56">
        <w:rPr>
          <w:rFonts w:ascii="Tw Cen MT" w:eastAsia="Tw Cen MT" w:hAnsi="Tw Cen MT" w:cs="Tw Cen MT"/>
        </w:rPr>
        <w:t xml:space="preserve">Briefly describe any program improvements resulting from the assessment process.  These can be direct instructional or curricular actions as a result of data, new insights or ways of thinking about assessment, and/or changes in the program’s assessment processes.  </w:t>
      </w:r>
    </w:p>
    <w:p w14:paraId="1B46A2BD" w14:textId="77777777" w:rsidR="00AB2CC2" w:rsidRDefault="00AB2CC2" w:rsidP="00AB2CC2">
      <w:pPr>
        <w:ind w:left="-270"/>
        <w:rPr>
          <w:rFonts w:ascii="Tw Cen MT" w:eastAsia="Tw Cen MT" w:hAnsi="Tw Cen MT" w:cs="Tw Cen MT"/>
          <w:b/>
          <w:bCs/>
        </w:rPr>
      </w:pPr>
    </w:p>
    <w:p w14:paraId="40EBCD40" w14:textId="764A6E9C" w:rsidR="00C30D38" w:rsidRPr="00332330" w:rsidRDefault="00CB14BC" w:rsidP="001E0F4A">
      <w:pPr>
        <w:ind w:left="-270"/>
        <w:rPr>
          <w:rFonts w:eastAsia="Tw Cen MT"/>
          <w:bCs/>
        </w:rPr>
      </w:pPr>
      <w:r>
        <w:rPr>
          <w:rFonts w:eastAsia="Tw Cen MT"/>
          <w:bCs/>
        </w:rPr>
        <w:t>N</w:t>
      </w:r>
      <w:r w:rsidR="00C30D38">
        <w:rPr>
          <w:rFonts w:eastAsia="Tw Cen MT"/>
          <w:bCs/>
        </w:rPr>
        <w:t>ew course offerings in t</w:t>
      </w:r>
      <w:r>
        <w:rPr>
          <w:rFonts w:eastAsia="Tw Cen MT"/>
          <w:bCs/>
        </w:rPr>
        <w:t>he statistical methods used in m</w:t>
      </w:r>
      <w:r w:rsidR="00C30D38">
        <w:rPr>
          <w:rFonts w:eastAsia="Tw Cen MT"/>
          <w:bCs/>
        </w:rPr>
        <w:t xml:space="preserve">achine </w:t>
      </w:r>
      <w:r>
        <w:rPr>
          <w:rFonts w:eastAsia="Tw Cen MT"/>
          <w:bCs/>
        </w:rPr>
        <w:t>learning/artificial i</w:t>
      </w:r>
      <w:r w:rsidR="00C30D38">
        <w:rPr>
          <w:rFonts w:eastAsia="Tw Cen MT"/>
          <w:bCs/>
        </w:rPr>
        <w:t>ntelligence</w:t>
      </w:r>
      <w:r>
        <w:rPr>
          <w:rFonts w:eastAsia="Tw Cen MT"/>
          <w:bCs/>
        </w:rPr>
        <w:t xml:space="preserve"> and in statistics consulting directly address Outcomes 2 (solving statistical problems) and 5 (professional skills), respectively.  Furthermore, splitting Mathematical Statistics and Applied Statistics each into two separate series of courses, one at the 5000 level and one at the 6000 level, has helped to tailor the 6000 level courses to be more specifically appropriate for MS students.</w:t>
      </w:r>
    </w:p>
    <w:p w14:paraId="4016B9E5" w14:textId="77777777" w:rsidR="00332330" w:rsidRDefault="00332330" w:rsidP="00AB2CC2">
      <w:pPr>
        <w:ind w:left="-270"/>
        <w:rPr>
          <w:rFonts w:ascii="Tw Cen MT" w:eastAsia="Tw Cen MT" w:hAnsi="Tw Cen MT" w:cs="Tw Cen MT"/>
          <w:b/>
          <w:bCs/>
        </w:rPr>
      </w:pPr>
    </w:p>
    <w:p w14:paraId="7FDDE108" w14:textId="77777777" w:rsidR="00AB2CC2" w:rsidRPr="004B66CE" w:rsidRDefault="00AB2CC2" w:rsidP="00AB2CC2">
      <w:pPr>
        <w:ind w:left="-270"/>
        <w:rPr>
          <w:rFonts w:ascii="Tw Cen MT" w:hAnsi="Tw Cen MT"/>
          <w:b/>
          <w:szCs w:val="22"/>
        </w:rPr>
      </w:pPr>
      <w:r w:rsidRPr="5A5FDA56">
        <w:rPr>
          <w:rFonts w:ascii="Tw Cen MT" w:eastAsia="Tw Cen MT" w:hAnsi="Tw Cen MT" w:cs="Tw Cen MT"/>
          <w:b/>
          <w:bCs/>
        </w:rPr>
        <w:t>Future Plans</w:t>
      </w:r>
    </w:p>
    <w:p w14:paraId="7E0EEED5" w14:textId="77777777" w:rsidR="00AB2CC2" w:rsidRPr="004B66CE" w:rsidRDefault="00AB2CC2" w:rsidP="00AB2CC2">
      <w:pPr>
        <w:ind w:left="-270"/>
        <w:rPr>
          <w:rFonts w:ascii="Tw Cen MT" w:hAnsi="Tw Cen MT"/>
          <w:b/>
          <w:szCs w:val="22"/>
        </w:rPr>
      </w:pPr>
      <w:r w:rsidRPr="5A5FDA56">
        <w:rPr>
          <w:rFonts w:ascii="Tw Cen MT" w:eastAsia="Tw Cen MT" w:hAnsi="Tw Cen MT" w:cs="Tw Cen MT"/>
        </w:rPr>
        <w:t>If you did not assess one or more of your outcomes this year, list them here along with the year they will be assessed.  In addition, briefly describe any future plans to improve the assessment process and/or student learning.  Plans can be immediate or longer-term.</w:t>
      </w:r>
    </w:p>
    <w:p w14:paraId="1DED5632" w14:textId="77777777" w:rsidR="00AB2CC2" w:rsidRDefault="00AB2CC2" w:rsidP="00AB2CC2">
      <w:pPr>
        <w:ind w:left="-270"/>
        <w:rPr>
          <w:rFonts w:ascii="Tw Cen MT" w:eastAsia="Tw Cen MT" w:hAnsi="Tw Cen MT" w:cs="Tw Cen MT"/>
          <w:b/>
          <w:bCs/>
        </w:rPr>
      </w:pPr>
    </w:p>
    <w:p w14:paraId="19737D8F" w14:textId="2D3FF157" w:rsidR="001E0F4A" w:rsidRDefault="00CA02B6" w:rsidP="00AB2CC2">
      <w:pPr>
        <w:ind w:left="-270"/>
        <w:rPr>
          <w:rFonts w:eastAsia="Tw Cen MT"/>
          <w:bCs/>
        </w:rPr>
      </w:pPr>
      <w:r>
        <w:rPr>
          <w:rFonts w:eastAsia="Tw Cen MT"/>
          <w:bCs/>
        </w:rPr>
        <w:t xml:space="preserve">The Department of Mathematical Sciences is proposing a stand-alone PhD program in Statistics (currently the statistics PhD degree is awarded in Mathematics).  Any changes to assessment or structure of the MS Statistics program will have to be coordinated with the new PhD degree.  </w:t>
      </w:r>
    </w:p>
    <w:p w14:paraId="34DFF4C0" w14:textId="77777777" w:rsidR="00CA02B6" w:rsidRDefault="00CA02B6" w:rsidP="00AB2CC2">
      <w:pPr>
        <w:ind w:left="-270"/>
        <w:rPr>
          <w:rFonts w:ascii="Tw Cen MT" w:eastAsia="Tw Cen MT" w:hAnsi="Tw Cen MT" w:cs="Tw Cen MT"/>
          <w:b/>
          <w:bCs/>
        </w:rPr>
      </w:pPr>
    </w:p>
    <w:p w14:paraId="35107689" w14:textId="77777777" w:rsidR="00AB2CC2" w:rsidRPr="004B66CE" w:rsidRDefault="00AB2CC2" w:rsidP="00AB2CC2">
      <w:pPr>
        <w:ind w:left="-270"/>
        <w:rPr>
          <w:rFonts w:ascii="Tw Cen MT" w:hAnsi="Tw Cen MT"/>
          <w:b/>
          <w:szCs w:val="22"/>
        </w:rPr>
      </w:pPr>
      <w:r w:rsidRPr="3D64F4BF">
        <w:rPr>
          <w:rFonts w:ascii="Tw Cen MT" w:eastAsia="Tw Cen MT" w:hAnsi="Tw Cen MT" w:cs="Tw Cen MT"/>
          <w:b/>
          <w:bCs/>
        </w:rPr>
        <w:t>Summary of this Report</w:t>
      </w:r>
    </w:p>
    <w:p w14:paraId="4E298345" w14:textId="58D6289F" w:rsidR="00B01EFF" w:rsidRDefault="00AB2CC2" w:rsidP="00B01EFF">
      <w:pPr>
        <w:ind w:left="-270"/>
        <w:rPr>
          <w:rFonts w:ascii="Tw Cen MT" w:eastAsia="Tw Cen MT" w:hAnsi="Tw Cen MT" w:cs="Tw Cen MT"/>
        </w:rPr>
      </w:pPr>
      <w:r w:rsidRPr="5A5FDA56">
        <w:rPr>
          <w:rFonts w:ascii="Tw Cen MT" w:eastAsia="Tw Cen MT" w:hAnsi="Tw Cen MT" w:cs="Tw Cen MT"/>
        </w:rPr>
        <w:t>A one paragraph summary</w:t>
      </w:r>
      <w:r w:rsidRPr="5A5FDA56">
        <w:rPr>
          <w:rFonts w:ascii="Tw Cen MT" w:eastAsia="Tw Cen MT" w:hAnsi="Tw Cen MT" w:cs="Tw Cen MT"/>
          <w:b/>
          <w:bCs/>
        </w:rPr>
        <w:t> </w:t>
      </w:r>
      <w:r>
        <w:rPr>
          <w:rFonts w:ascii="Tw Cen MT" w:eastAsia="Tw Cen MT" w:hAnsi="Tw Cen MT" w:cs="Tw Cen MT"/>
        </w:rPr>
        <w:t>that</w:t>
      </w:r>
      <w:r w:rsidRPr="5A5FDA56">
        <w:rPr>
          <w:rFonts w:ascii="Tw Cen MT" w:eastAsia="Tw Cen MT" w:hAnsi="Tw Cen MT" w:cs="Tw Cen MT"/>
        </w:rPr>
        <w:t xml:space="preserve"> details student achievement of your program's learning outcomes and p</w:t>
      </w:r>
      <w:r>
        <w:rPr>
          <w:rFonts w:ascii="Tw Cen MT" w:eastAsia="Tw Cen MT" w:hAnsi="Tw Cen MT" w:cs="Tw Cen MT"/>
        </w:rPr>
        <w:t>rogrammatic efforts to improv</w:t>
      </w:r>
      <w:r w:rsidR="00B01EFF">
        <w:rPr>
          <w:rFonts w:ascii="Tw Cen MT" w:eastAsia="Tw Cen MT" w:hAnsi="Tw Cen MT" w:cs="Tw Cen MT"/>
        </w:rPr>
        <w:t>e.</w:t>
      </w:r>
    </w:p>
    <w:p w14:paraId="2AE14F4E" w14:textId="77777777" w:rsidR="00B01EFF" w:rsidRDefault="00B01EFF" w:rsidP="003E144C">
      <w:pPr>
        <w:rPr>
          <w:rFonts w:ascii="Tw Cen MT" w:eastAsia="Tw Cen MT" w:hAnsi="Tw Cen MT" w:cs="Tw Cen MT"/>
        </w:rPr>
      </w:pPr>
    </w:p>
    <w:p w14:paraId="51C5AB3D" w14:textId="00EDB510" w:rsidR="00AF6631" w:rsidRDefault="00CA02B6" w:rsidP="00AF6631">
      <w:pPr>
        <w:ind w:left="-270"/>
        <w:rPr>
          <w:rFonts w:eastAsia="Tw Cen MT"/>
        </w:rPr>
      </w:pPr>
      <w:r>
        <w:rPr>
          <w:rFonts w:eastAsia="Tw Cen MT"/>
        </w:rPr>
        <w:t xml:space="preserve">The MS Statistics program is a robust program that provides a solid background to students seeking to enter a career or a PhD program in statistics.  Regular assessment of the Qualifying and Oral Exams shows, along with student placement results, that overall the program is preparing students well.  While no specific </w:t>
      </w:r>
      <w:r w:rsidR="001E4348">
        <w:rPr>
          <w:rFonts w:eastAsia="Tw Cen MT"/>
        </w:rPr>
        <w:t>programmatic changes are currently indicated, the MS Statistics program will be carefully reviewed in the next few years as the Statistics PhD is proposed.</w:t>
      </w:r>
      <w:bookmarkStart w:id="0" w:name="_GoBack"/>
      <w:bookmarkEnd w:id="0"/>
    </w:p>
    <w:p w14:paraId="6DC03FB7" w14:textId="77777777" w:rsidR="00AF6631" w:rsidRDefault="00AF6631" w:rsidP="00AF6631">
      <w:pPr>
        <w:ind w:left="-270"/>
        <w:rPr>
          <w:rFonts w:ascii="Tw Cen MT" w:eastAsia="Tw Cen MT" w:hAnsi="Tw Cen MT" w:cs="Tw Cen MT"/>
          <w:b/>
          <w:bCs/>
        </w:rPr>
      </w:pPr>
    </w:p>
    <w:sectPr w:rsidR="00AF6631" w:rsidSect="004B66CE">
      <w:pgSz w:w="12240" w:h="15840" w:code="1"/>
      <w:pgMar w:top="630" w:right="900" w:bottom="72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0A0F52" w14:textId="77777777" w:rsidR="00E92E95" w:rsidRDefault="00E92E95">
      <w:r>
        <w:separator/>
      </w:r>
    </w:p>
  </w:endnote>
  <w:endnote w:type="continuationSeparator" w:id="0">
    <w:p w14:paraId="4E0F890C" w14:textId="77777777" w:rsidR="00E92E95" w:rsidRDefault="00E92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0000000000000000000"/>
    <w:charset w:val="80"/>
    <w:family w:val="roman"/>
    <w:notTrueType/>
    <w:pitch w:val="fixed"/>
    <w:sig w:usb0="00000001" w:usb1="08070000" w:usb2="00000010" w:usb3="00000000" w:csb0="00020000" w:csb1="00000000"/>
  </w:font>
  <w:font w:name="Calibri Light">
    <w:panose1 w:val="020F0302020204030204"/>
    <w:charset w:val="00"/>
    <w:family w:val="auto"/>
    <w:pitch w:val="variable"/>
    <w:sig w:usb0="A00002EF" w:usb1="4000207B" w:usb2="00000000" w:usb3="00000000" w:csb0="0000019F" w:csb1="00000000"/>
  </w:font>
  <w:font w:name="Tw Cen MT">
    <w:panose1 w:val="020B0602020104020603"/>
    <w:charset w:val="00"/>
    <w:family w:val="auto"/>
    <w:pitch w:val="variable"/>
    <w:sig w:usb0="00000003" w:usb1="00000000" w:usb2="00000000" w:usb3="00000000" w:csb0="00000003"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12BB7E" w14:textId="77777777" w:rsidR="00E92E95" w:rsidRDefault="00E92E95">
      <w:r>
        <w:separator/>
      </w:r>
    </w:p>
  </w:footnote>
  <w:footnote w:type="continuationSeparator" w:id="0">
    <w:p w14:paraId="4FC9CADF" w14:textId="77777777" w:rsidR="00E92E95" w:rsidRDefault="00E92E9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67352"/>
    <w:multiLevelType w:val="hybridMultilevel"/>
    <w:tmpl w:val="E7B0D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C57F0F"/>
    <w:multiLevelType w:val="hybridMultilevel"/>
    <w:tmpl w:val="3DFE9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9D40F34"/>
    <w:multiLevelType w:val="hybridMultilevel"/>
    <w:tmpl w:val="F606D9E8"/>
    <w:lvl w:ilvl="0" w:tplc="3CB07C9A">
      <w:start w:val="1"/>
      <w:numFmt w:val="upperLetter"/>
      <w:pStyle w:val="Heading3"/>
      <w:lvlText w:val="%1."/>
      <w:lvlJc w:val="left"/>
      <w:pPr>
        <w:tabs>
          <w:tab w:val="num" w:pos="360"/>
        </w:tabs>
        <w:ind w:left="360" w:hanging="360"/>
      </w:pPr>
      <w:rPr>
        <w:sz w:val="28"/>
      </w:rPr>
    </w:lvl>
    <w:lvl w:ilvl="1" w:tplc="48984B86">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5B150A52"/>
    <w:multiLevelType w:val="hybridMultilevel"/>
    <w:tmpl w:val="07D62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18B"/>
    <w:rsid w:val="00017438"/>
    <w:rsid w:val="00017716"/>
    <w:rsid w:val="00021DD8"/>
    <w:rsid w:val="000456F5"/>
    <w:rsid w:val="000A542E"/>
    <w:rsid w:val="000C183F"/>
    <w:rsid w:val="00100E95"/>
    <w:rsid w:val="0012487E"/>
    <w:rsid w:val="00187BAA"/>
    <w:rsid w:val="001E0F4A"/>
    <w:rsid w:val="001E4348"/>
    <w:rsid w:val="001E53AB"/>
    <w:rsid w:val="002234F1"/>
    <w:rsid w:val="002A2C00"/>
    <w:rsid w:val="00332330"/>
    <w:rsid w:val="00347E5F"/>
    <w:rsid w:val="003619DA"/>
    <w:rsid w:val="00374FB0"/>
    <w:rsid w:val="00392A89"/>
    <w:rsid w:val="003C0AAB"/>
    <w:rsid w:val="003C4396"/>
    <w:rsid w:val="003E144C"/>
    <w:rsid w:val="003E4D38"/>
    <w:rsid w:val="00451BE7"/>
    <w:rsid w:val="0049208A"/>
    <w:rsid w:val="004B12AB"/>
    <w:rsid w:val="004B66CE"/>
    <w:rsid w:val="004E1411"/>
    <w:rsid w:val="004F5639"/>
    <w:rsid w:val="00530E72"/>
    <w:rsid w:val="00546FFD"/>
    <w:rsid w:val="00547D30"/>
    <w:rsid w:val="00567278"/>
    <w:rsid w:val="005A4BAE"/>
    <w:rsid w:val="005A793E"/>
    <w:rsid w:val="005F14F3"/>
    <w:rsid w:val="006301CC"/>
    <w:rsid w:val="00660893"/>
    <w:rsid w:val="006C5A8C"/>
    <w:rsid w:val="007220EF"/>
    <w:rsid w:val="00727CA2"/>
    <w:rsid w:val="00735823"/>
    <w:rsid w:val="00735A26"/>
    <w:rsid w:val="007516BA"/>
    <w:rsid w:val="00794C38"/>
    <w:rsid w:val="007A5185"/>
    <w:rsid w:val="007C12D0"/>
    <w:rsid w:val="007C494C"/>
    <w:rsid w:val="007D4A62"/>
    <w:rsid w:val="00894D35"/>
    <w:rsid w:val="008B0220"/>
    <w:rsid w:val="008C630B"/>
    <w:rsid w:val="008D3688"/>
    <w:rsid w:val="008D77C4"/>
    <w:rsid w:val="008E75BA"/>
    <w:rsid w:val="00910A31"/>
    <w:rsid w:val="009159FE"/>
    <w:rsid w:val="00971427"/>
    <w:rsid w:val="0098699F"/>
    <w:rsid w:val="009A60FA"/>
    <w:rsid w:val="00A551F2"/>
    <w:rsid w:val="00AA059B"/>
    <w:rsid w:val="00AA297C"/>
    <w:rsid w:val="00AB2CC2"/>
    <w:rsid w:val="00AC3C97"/>
    <w:rsid w:val="00AE5460"/>
    <w:rsid w:val="00AF6631"/>
    <w:rsid w:val="00B01EFF"/>
    <w:rsid w:val="00B53B1C"/>
    <w:rsid w:val="00B6118B"/>
    <w:rsid w:val="00B72E44"/>
    <w:rsid w:val="00B74AED"/>
    <w:rsid w:val="00B80E03"/>
    <w:rsid w:val="00BD0726"/>
    <w:rsid w:val="00C039B7"/>
    <w:rsid w:val="00C07910"/>
    <w:rsid w:val="00C30D38"/>
    <w:rsid w:val="00C52384"/>
    <w:rsid w:val="00C74533"/>
    <w:rsid w:val="00CA02B6"/>
    <w:rsid w:val="00CA2946"/>
    <w:rsid w:val="00CB14BC"/>
    <w:rsid w:val="00CB19D5"/>
    <w:rsid w:val="00CE7269"/>
    <w:rsid w:val="00DA277E"/>
    <w:rsid w:val="00DE7BC8"/>
    <w:rsid w:val="00E85FDF"/>
    <w:rsid w:val="00E92E95"/>
    <w:rsid w:val="00F35A0F"/>
    <w:rsid w:val="00FB4CB7"/>
    <w:rsid w:val="00FC7C1D"/>
    <w:rsid w:val="00FF6BEB"/>
    <w:rsid w:val="00FF7BCB"/>
    <w:rsid w:val="3D64F4BF"/>
    <w:rsid w:val="558F0D39"/>
    <w:rsid w:val="5A5FDA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0C363"/>
  <w15:chartTrackingRefBased/>
  <w15:docId w15:val="{1B43B420-7D8B-43B9-B12B-C92BC764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numPr>
        <w:numId w:val="1"/>
      </w:numPr>
      <w:outlineLvl w:val="2"/>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odyTextIndent2">
    <w:name w:val="Body Text Indent 2"/>
    <w:basedOn w:val="Normal"/>
    <w:pPr>
      <w:ind w:left="1080"/>
    </w:pPr>
    <w:rPr>
      <w:i/>
      <w:iCs/>
    </w:rPr>
  </w:style>
  <w:style w:type="paragraph" w:styleId="BodyTextIndent3">
    <w:name w:val="Body Text Indent 3"/>
    <w:basedOn w:val="Normal"/>
    <w:pPr>
      <w:ind w:left="1080"/>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rPr>
  </w:style>
  <w:style w:type="character" w:styleId="FollowedHyperlink">
    <w:name w:val="FollowedHyperlink"/>
    <w:rPr>
      <w:color w:val="800080"/>
      <w:u w:val="single"/>
    </w:rPr>
  </w:style>
  <w:style w:type="character" w:styleId="Emphasis">
    <w:name w:val="Emphasis"/>
    <w:qFormat/>
    <w:rsid w:val="00735A26"/>
    <w:rPr>
      <w:i/>
      <w:iCs/>
    </w:rPr>
  </w:style>
  <w:style w:type="paragraph" w:styleId="ListParagraph">
    <w:name w:val="List Paragraph"/>
    <w:basedOn w:val="Normal"/>
    <w:uiPriority w:val="34"/>
    <w:qFormat/>
    <w:rsid w:val="00A551F2"/>
    <w:pPr>
      <w:spacing w:after="200" w:line="276" w:lineRule="auto"/>
      <w:ind w:left="720"/>
      <w:contextualSpacing/>
    </w:pPr>
    <w:rPr>
      <w:rFonts w:asciiTheme="minorHAnsi" w:eastAsiaTheme="minorHAnsi" w:hAnsiTheme="minorHAnsi" w:cstheme="minorBidi"/>
      <w:sz w:val="22"/>
      <w:szCs w:val="22"/>
    </w:rPr>
  </w:style>
  <w:style w:type="table" w:styleId="TableList8">
    <w:name w:val="Table List 8"/>
    <w:basedOn w:val="TableNormal"/>
    <w:semiHidden/>
    <w:unhideWhenUsed/>
    <w:rsid w:val="007516BA"/>
    <w:rPr>
      <w:rFonts w:ascii="Cambria" w:eastAsia="MS Mincho" w:hAnsi="Cambria"/>
      <w:lang w:eastAsia="en-US"/>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Grid">
    <w:name w:val="Table Grid"/>
    <w:basedOn w:val="TableNormal"/>
    <w:uiPriority w:val="39"/>
    <w:rsid w:val="00B72E44"/>
    <w:rPr>
      <w:rFonts w:asciiTheme="majorHAnsi" w:eastAsiaTheme="minorHAnsi" w:hAnsiTheme="maj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endnotes" Target="endnotes.xm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330D2C06FA8142B49B8E820A523339" ma:contentTypeVersion="16" ma:contentTypeDescription="Create a new document." ma:contentTypeScope="" ma:versionID="a7cf0950bd951805d9d1392502841d3f">
  <xsd:schema xmlns:xsd="http://www.w3.org/2001/XMLSchema" xmlns:xs="http://www.w3.org/2001/XMLSchema" xmlns:p="http://schemas.microsoft.com/office/2006/metadata/properties" xmlns:ns2="d6888c2e-cb6d-4b8c-ace5-b92cfbf8c77c" xmlns:ns3="684edbf2-a5a9-48d0-b856-6f9f84f94edf" xmlns:ns4="8be56858-bf0c-43d6-954d-be7222281d29" targetNamespace="http://schemas.microsoft.com/office/2006/metadata/properties" ma:root="true" ma:fieldsID="5d3d2c283a8a9d9e0e02d5ae7e59419a" ns2:_="" ns3:_="" ns4:_="">
    <xsd:import namespace="d6888c2e-cb6d-4b8c-ace5-b92cfbf8c77c"/>
    <xsd:import namespace="684edbf2-a5a9-48d0-b856-6f9f84f94edf"/>
    <xsd:import namespace="8be56858-bf0c-43d6-954d-be7222281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88c2e-cb6d-4b8c-ace5-b92cfbf8c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7ed257-b896-4b55-84f7-2c4d79b9c33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4edbf2-a5a9-48d0-b856-6f9f84f94ed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56858-bf0c-43d6-954d-be7222281d2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eca5fc3-9b9e-472c-bffd-b5da4f88b35e}" ma:internalName="TaxCatchAll" ma:showField="CatchAllData" ma:web="684edbf2-a5a9-48d0-b856-6f9f84f94e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be56858-bf0c-43d6-954d-be7222281d29" xsi:nil="true"/>
    <lcf76f155ced4ddcb4097134ff3c332f xmlns="d6888c2e-cb6d-4b8c-ace5-b92cfbf8c77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3964B3-D46D-4641-BDB1-55C88CE9956A}"/>
</file>

<file path=customXml/itemProps2.xml><?xml version="1.0" encoding="utf-8"?>
<ds:datastoreItem xmlns:ds="http://schemas.openxmlformats.org/officeDocument/2006/customXml" ds:itemID="{5FC63D4C-B998-461F-AC11-02433EFFAC0D}"/>
</file>

<file path=customXml/itemProps3.xml><?xml version="1.0" encoding="utf-8"?>
<ds:datastoreItem xmlns:ds="http://schemas.openxmlformats.org/officeDocument/2006/customXml" ds:itemID="{9CC67295-5394-4256-B77D-74B75B56E9F2}"/>
</file>

<file path=docProps/app.xml><?xml version="1.0" encoding="utf-8"?>
<Properties xmlns="http://schemas.openxmlformats.org/officeDocument/2006/extended-properties" xmlns:vt="http://schemas.openxmlformats.org/officeDocument/2006/docPropsVTypes">
  <Template>Normal.dotm</Template>
  <TotalTime>46</TotalTime>
  <Pages>4</Pages>
  <Words>1348</Words>
  <Characters>7689</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Suggested Template for</vt:lpstr>
    </vt:vector>
  </TitlesOfParts>
  <Company>PASS - KSU</Company>
  <LinksUpToDate>false</LinksUpToDate>
  <CharactersWithSpaces>9019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Template for</dc:title>
  <dc:subject/>
  <dc:creator>Patricia Marsh</dc:creator>
  <cp:keywords/>
  <dc:description/>
  <cp:lastModifiedBy>Microsoft Office User</cp:lastModifiedBy>
  <cp:revision>20</cp:revision>
  <cp:lastPrinted>2017-09-26T14:45:00Z</cp:lastPrinted>
  <dcterms:created xsi:type="dcterms:W3CDTF">2020-09-20T19:28:00Z</dcterms:created>
  <dcterms:modified xsi:type="dcterms:W3CDTF">2020-09-21T00:32:00Z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0x0101006F330D2C06FA8142B49B8E820A523339</vt:lpwstr>
  </property>
</Properties>
</file>