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5D7AD" w14:textId="38F12BB4" w:rsidR="0018755E" w:rsidRDefault="00750183">
      <w:pPr>
        <w:rPr>
          <w:rFonts w:ascii="Times New Roman" w:hAnsi="Times New Roman" w:cs="Times New Roman"/>
          <w:sz w:val="24"/>
          <w:szCs w:val="24"/>
        </w:rPr>
      </w:pPr>
      <w:r>
        <w:rPr>
          <w:rFonts w:ascii="Times New Roman" w:hAnsi="Times New Roman" w:cs="Times New Roman"/>
          <w:sz w:val="24"/>
          <w:szCs w:val="24"/>
        </w:rPr>
        <w:t>What is SBOM</w:t>
      </w:r>
      <w:r w:rsidR="00706E78">
        <w:rPr>
          <w:rFonts w:ascii="Times New Roman" w:hAnsi="Times New Roman" w:cs="Times New Roman"/>
          <w:sz w:val="24"/>
          <w:szCs w:val="24"/>
        </w:rPr>
        <w:t xml:space="preserve"> </w:t>
      </w:r>
      <w:r w:rsidR="00706E78">
        <w:rPr>
          <w:rFonts w:ascii="Times New Roman" w:hAnsi="Times New Roman" w:cs="Times New Roman" w:hint="eastAsia"/>
          <w:sz w:val="24"/>
          <w:szCs w:val="24"/>
        </w:rPr>
        <w:t>（</w:t>
      </w:r>
      <w:hyperlink r:id="rId5" w:history="1">
        <w:r w:rsidR="00706E78" w:rsidRPr="00011F8D">
          <w:rPr>
            <w:rStyle w:val="Hyperlink"/>
            <w:rFonts w:ascii="Times New Roman" w:hAnsi="Times New Roman" w:cs="Times New Roman"/>
            <w:sz w:val="24"/>
            <w:szCs w:val="24"/>
          </w:rPr>
          <w:t>https://www.ntia.gov/sites/default/files/publications/sbom_at_a_glance_apr2021_0.pdf</w:t>
        </w:r>
      </w:hyperlink>
      <w:r w:rsidR="00706E78">
        <w:rPr>
          <w:rFonts w:ascii="Times New Roman" w:hAnsi="Times New Roman" w:cs="Times New Roman" w:hint="eastAsia"/>
          <w:sz w:val="24"/>
          <w:szCs w:val="24"/>
        </w:rPr>
        <w:t>）</w:t>
      </w:r>
    </w:p>
    <w:p w14:paraId="039321A4" w14:textId="579DF58E" w:rsidR="00750183" w:rsidRDefault="00750183" w:rsidP="00706E78">
      <w:pPr>
        <w:rPr>
          <w:rFonts w:ascii="Times New Roman" w:hAnsi="Times New Roman" w:cs="Times New Roman"/>
          <w:sz w:val="24"/>
          <w:szCs w:val="24"/>
        </w:rPr>
      </w:pPr>
      <w:r w:rsidRPr="00750183">
        <w:rPr>
          <w:rFonts w:ascii="Times New Roman" w:hAnsi="Times New Roman" w:cs="Times New Roman"/>
          <w:sz w:val="24"/>
          <w:szCs w:val="24"/>
        </w:rPr>
        <w:t>A Software Bill of Materials (SBOM) is a structured list that provides detailed information about the various software components used in a particular software application, system, or product. Think of it as a list of ingredients in a recipe, but for software. An SBOM includes information about both proprietary and open-source components, their versions, licenses, and dependencies.</w:t>
      </w:r>
      <w:r w:rsidR="00706E78">
        <w:rPr>
          <w:rFonts w:ascii="Times New Roman" w:hAnsi="Times New Roman" w:cs="Times New Roman"/>
          <w:sz w:val="24"/>
          <w:szCs w:val="24"/>
        </w:rPr>
        <w:t xml:space="preserve"> </w:t>
      </w:r>
      <w:r w:rsidR="00706E78" w:rsidRPr="00706E78">
        <w:rPr>
          <w:rFonts w:ascii="Times New Roman" w:hAnsi="Times New Roman" w:cs="Times New Roman"/>
          <w:sz w:val="24"/>
          <w:szCs w:val="24"/>
        </w:rPr>
        <w:t>SBOMs should also include baseline attributes with the ability to uniquely identify individual</w:t>
      </w:r>
      <w:r w:rsidR="00706E78">
        <w:rPr>
          <w:rFonts w:ascii="Times New Roman" w:hAnsi="Times New Roman" w:cs="Times New Roman"/>
          <w:sz w:val="24"/>
          <w:szCs w:val="24"/>
        </w:rPr>
        <w:t xml:space="preserve"> </w:t>
      </w:r>
      <w:r w:rsidR="00706E78" w:rsidRPr="00706E78">
        <w:rPr>
          <w:rFonts w:ascii="Times New Roman" w:hAnsi="Times New Roman" w:cs="Times New Roman"/>
          <w:sz w:val="24"/>
          <w:szCs w:val="24"/>
        </w:rPr>
        <w:t>components in a standard data format. The most efficient generation of SBOMs is as a byproduct of a</w:t>
      </w:r>
      <w:r w:rsidR="00706E78">
        <w:rPr>
          <w:rFonts w:ascii="Times New Roman" w:hAnsi="Times New Roman" w:cs="Times New Roman"/>
          <w:sz w:val="24"/>
          <w:szCs w:val="24"/>
        </w:rPr>
        <w:t xml:space="preserve"> </w:t>
      </w:r>
      <w:r w:rsidR="00706E78" w:rsidRPr="00706E78">
        <w:rPr>
          <w:rFonts w:ascii="Times New Roman" w:hAnsi="Times New Roman" w:cs="Times New Roman"/>
          <w:sz w:val="24"/>
          <w:szCs w:val="24"/>
        </w:rPr>
        <w:t>modern development process.</w:t>
      </w:r>
      <w:r w:rsidR="002F3750">
        <w:rPr>
          <w:rFonts w:ascii="Times New Roman" w:hAnsi="Times New Roman" w:cs="Times New Roman"/>
          <w:sz w:val="24"/>
          <w:szCs w:val="24"/>
        </w:rPr>
        <w:t xml:space="preserve"> The primary purpose of an SBOM is to uniquely and unambiguously identify components and their relationships to one another.</w:t>
      </w:r>
    </w:p>
    <w:p w14:paraId="0AD1DE5C" w14:textId="7FF24C3F" w:rsidR="00706E78" w:rsidRDefault="00706E78" w:rsidP="00706E78">
      <w:pPr>
        <w:rPr>
          <w:rFonts w:ascii="Times New Roman" w:hAnsi="Times New Roman" w:cs="Times New Roman"/>
          <w:sz w:val="24"/>
          <w:szCs w:val="24"/>
        </w:rPr>
      </w:pPr>
      <w:r w:rsidRPr="00706E78">
        <w:rPr>
          <w:rFonts w:ascii="Times New Roman" w:hAnsi="Times New Roman" w:cs="Times New Roman"/>
          <w:noProof/>
          <w:sz w:val="24"/>
          <w:szCs w:val="24"/>
        </w:rPr>
        <w:drawing>
          <wp:inline distT="0" distB="0" distL="0" distR="0" wp14:anchorId="0D63FEEE" wp14:editId="478A3835">
            <wp:extent cx="5746626" cy="2847975"/>
            <wp:effectExtent l="0" t="0" r="6985" b="0"/>
            <wp:docPr id="114657883"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7883" name="Picture 1" descr="A diagram of a tree&#10;&#10;Description automatically generated"/>
                    <pic:cNvPicPr/>
                  </pic:nvPicPr>
                  <pic:blipFill>
                    <a:blip r:embed="rId6"/>
                    <a:stretch>
                      <a:fillRect/>
                    </a:stretch>
                  </pic:blipFill>
                  <pic:spPr>
                    <a:xfrm>
                      <a:off x="0" y="0"/>
                      <a:ext cx="5773852" cy="2861468"/>
                    </a:xfrm>
                    <a:prstGeom prst="rect">
                      <a:avLst/>
                    </a:prstGeom>
                  </pic:spPr>
                </pic:pic>
              </a:graphicData>
            </a:graphic>
          </wp:inline>
        </w:drawing>
      </w:r>
    </w:p>
    <w:p w14:paraId="389696E7" w14:textId="0A37D3F9" w:rsidR="00706E78" w:rsidRDefault="002F3750" w:rsidP="00706E78">
      <w:pPr>
        <w:rPr>
          <w:rFonts w:ascii="Times New Roman" w:hAnsi="Times New Roman" w:cs="Times New Roman"/>
          <w:sz w:val="24"/>
          <w:szCs w:val="24"/>
        </w:rPr>
      </w:pPr>
      <w:r>
        <w:rPr>
          <w:rFonts w:ascii="Times New Roman" w:hAnsi="Times New Roman" w:cs="Times New Roman"/>
          <w:sz w:val="24"/>
          <w:szCs w:val="24"/>
        </w:rPr>
        <w:t>Benefits: reduce cost, security risk, license risk, and compliance risk.</w:t>
      </w:r>
    </w:p>
    <w:p w14:paraId="11D9AAF7" w14:textId="3376EE50" w:rsidR="002F3750" w:rsidRDefault="002F3750" w:rsidP="00706E78">
      <w:pPr>
        <w:rPr>
          <w:rFonts w:ascii="Times New Roman" w:hAnsi="Times New Roman" w:cs="Times New Roman"/>
          <w:sz w:val="24"/>
          <w:szCs w:val="24"/>
        </w:rPr>
      </w:pPr>
      <w:r>
        <w:rPr>
          <w:rFonts w:ascii="Times New Roman" w:hAnsi="Times New Roman" w:cs="Times New Roman"/>
          <w:sz w:val="24"/>
          <w:szCs w:val="24"/>
        </w:rPr>
        <w:t>Use cases: improved software development, supply chain management, vulnerability management, asset management, procurement, and high assurance processes.</w:t>
      </w:r>
    </w:p>
    <w:p w14:paraId="143A9904" w14:textId="413516AC" w:rsidR="0049466A" w:rsidRDefault="0049466A" w:rsidP="00706E78">
      <w:pPr>
        <w:rPr>
          <w:rFonts w:ascii="Times New Roman" w:hAnsi="Times New Roman" w:cs="Times New Roman"/>
          <w:sz w:val="24"/>
          <w:szCs w:val="24"/>
        </w:rPr>
      </w:pPr>
      <w:r>
        <w:rPr>
          <w:rFonts w:ascii="Times New Roman" w:hAnsi="Times New Roman" w:cs="Times New Roman"/>
          <w:sz w:val="24"/>
          <w:szCs w:val="24"/>
        </w:rPr>
        <w:t>Types of SBOM: design, source, build, analyzed, deployed, runtime</w:t>
      </w:r>
    </w:p>
    <w:p w14:paraId="42210BCE" w14:textId="77777777" w:rsidR="00FD2D01" w:rsidRDefault="00FD2D01" w:rsidP="00706E78">
      <w:pPr>
        <w:rPr>
          <w:rFonts w:ascii="Times New Roman" w:hAnsi="Times New Roman" w:cs="Times New Roman"/>
          <w:sz w:val="24"/>
          <w:szCs w:val="24"/>
        </w:rPr>
      </w:pPr>
    </w:p>
    <w:p w14:paraId="7ACB77A6" w14:textId="10077EA4" w:rsidR="00FD2D01" w:rsidRDefault="00FD2D01" w:rsidP="00706E78">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oft</w:t>
      </w:r>
      <w:r>
        <w:rPr>
          <w:rFonts w:ascii="Times New Roman" w:hAnsi="Times New Roman" w:cs="Times New Roman"/>
          <w:sz w:val="24"/>
          <w:szCs w:val="24"/>
        </w:rPr>
        <w:t>ware supply chain security</w:t>
      </w:r>
    </w:p>
    <w:p w14:paraId="220F4092" w14:textId="2B6123B1" w:rsidR="00FD2D01" w:rsidRDefault="00ED5126" w:rsidP="00706E78">
      <w:pPr>
        <w:rPr>
          <w:rFonts w:ascii="Times New Roman" w:hAnsi="Times New Roman" w:cs="Times New Roman"/>
          <w:sz w:val="24"/>
          <w:szCs w:val="24"/>
        </w:rPr>
      </w:pPr>
      <w:r>
        <w:rPr>
          <w:rFonts w:ascii="Times New Roman" w:hAnsi="Times New Roman" w:cs="Times New Roman"/>
          <w:sz w:val="24"/>
          <w:szCs w:val="24"/>
        </w:rPr>
        <w:t xml:space="preserve">The supply chain is made up of everything and everyone that touches the code in the software development lifecycle (SDLC), from application development to the CI/CD pipeline and deployment. It includes networks of information about the software, like the components (infrastructure, hardware, operating systems, cloud services, etc.), the people who wrote them, and the sources they come from, like registries, GitHub repositories, codebases, or other open-source projects. It also includes any vulnerabilities that may negatively impact software security and that’s where software supply chain security comes in. </w:t>
      </w:r>
    </w:p>
    <w:p w14:paraId="61349C7C" w14:textId="77777777" w:rsidR="00C171ED" w:rsidRDefault="00C171ED" w:rsidP="00706E78">
      <w:pPr>
        <w:rPr>
          <w:rFonts w:ascii="Times New Roman" w:hAnsi="Times New Roman" w:cs="Times New Roman"/>
          <w:sz w:val="24"/>
          <w:szCs w:val="24"/>
        </w:rPr>
      </w:pPr>
      <w:r>
        <w:rPr>
          <w:rFonts w:ascii="Times New Roman" w:hAnsi="Times New Roman" w:cs="Times New Roman"/>
          <w:sz w:val="24"/>
          <w:szCs w:val="24"/>
        </w:rPr>
        <w:lastRenderedPageBreak/>
        <w:t xml:space="preserve">Security risks: risk to any component of the software supply chain presents a potential risk to every software artifact relying on that supply chain component. </w:t>
      </w:r>
    </w:p>
    <w:p w14:paraId="079CC2C1" w14:textId="0A8D34C2" w:rsidR="00ED5126" w:rsidRDefault="00C171ED" w:rsidP="00706E78">
      <w:pPr>
        <w:rPr>
          <w:rFonts w:ascii="Times New Roman" w:hAnsi="Times New Roman" w:cs="Times New Roman"/>
          <w:sz w:val="24"/>
          <w:szCs w:val="24"/>
        </w:rPr>
      </w:pPr>
      <w:r>
        <w:rPr>
          <w:rFonts w:ascii="Times New Roman" w:hAnsi="Times New Roman" w:cs="Times New Roman"/>
          <w:sz w:val="24"/>
          <w:szCs w:val="24"/>
        </w:rPr>
        <w:t>4 types of risk: vulnerabilities, licensing (legal risk), third party dependencies, processes and policies</w:t>
      </w:r>
    </w:p>
    <w:p w14:paraId="7F930C70" w14:textId="07FAE09A" w:rsidR="0049466A" w:rsidRDefault="0049466A" w:rsidP="00706E78">
      <w:pPr>
        <w:rPr>
          <w:rFonts w:ascii="Times New Roman" w:hAnsi="Times New Roman" w:cs="Times New Roman"/>
          <w:sz w:val="24"/>
          <w:szCs w:val="24"/>
        </w:rPr>
      </w:pPr>
      <w:r>
        <w:rPr>
          <w:rFonts w:ascii="Times New Roman" w:hAnsi="Times New Roman" w:cs="Times New Roman"/>
          <w:sz w:val="24"/>
          <w:szCs w:val="24"/>
        </w:rPr>
        <w:t>Vulnerability Exploitability eXchange (VEX) is used to allow a software supplier or other parties to assert the status of specific vulnerabilities in a particular product.</w:t>
      </w:r>
    </w:p>
    <w:p w14:paraId="5F8D8819" w14:textId="69945B6D" w:rsidR="0049466A" w:rsidRDefault="001011C1" w:rsidP="00706E78">
      <w:pPr>
        <w:rPr>
          <w:rFonts w:ascii="Times New Roman" w:hAnsi="Times New Roman" w:cs="Times New Roman"/>
          <w:sz w:val="24"/>
          <w:szCs w:val="24"/>
        </w:rPr>
      </w:pPr>
      <w:r>
        <w:rPr>
          <w:rFonts w:ascii="Times New Roman" w:hAnsi="Times New Roman" w:cs="Times New Roman"/>
          <w:sz w:val="24"/>
          <w:szCs w:val="24"/>
        </w:rPr>
        <w:t>Automated security testing tools: Software composition analysis (SCA), static application security testing (SAST), and dynamic application security testing (DAST)</w:t>
      </w:r>
    </w:p>
    <w:p w14:paraId="4FE211E0" w14:textId="77777777" w:rsidR="00F053F5" w:rsidRDefault="00F053F5" w:rsidP="00706E78">
      <w:pPr>
        <w:rPr>
          <w:rFonts w:ascii="Times New Roman" w:hAnsi="Times New Roman" w:cs="Times New Roman"/>
          <w:sz w:val="24"/>
          <w:szCs w:val="24"/>
        </w:rPr>
      </w:pPr>
    </w:p>
    <w:p w14:paraId="2B8D16EA" w14:textId="1D9FEDFE" w:rsidR="00F053F5" w:rsidRDefault="00F053F5" w:rsidP="00706E78">
      <w:pPr>
        <w:rPr>
          <w:rFonts w:ascii="Times New Roman" w:hAnsi="Times New Roman" w:cs="Times New Roman"/>
          <w:sz w:val="24"/>
          <w:szCs w:val="24"/>
        </w:rPr>
      </w:pPr>
      <w:r>
        <w:rPr>
          <w:rFonts w:ascii="Times New Roman" w:hAnsi="Times New Roman" w:cs="Times New Roman"/>
          <w:sz w:val="24"/>
          <w:szCs w:val="24"/>
        </w:rPr>
        <w:t>Tools:</w:t>
      </w:r>
    </w:p>
    <w:p w14:paraId="319A0F6F" w14:textId="30F82905" w:rsidR="00F053F5" w:rsidRDefault="00F053F5" w:rsidP="00706E78">
      <w:pPr>
        <w:rPr>
          <w:rFonts w:ascii="Times New Roman" w:hAnsi="Times New Roman" w:cs="Times New Roman"/>
          <w:sz w:val="24"/>
          <w:szCs w:val="24"/>
        </w:rPr>
      </w:pPr>
      <w:r>
        <w:rPr>
          <w:rFonts w:ascii="Times New Roman" w:hAnsi="Times New Roman" w:cs="Times New Roman"/>
          <w:sz w:val="24"/>
          <w:szCs w:val="24"/>
        </w:rPr>
        <w:t>FOSSA</w:t>
      </w:r>
    </w:p>
    <w:p w14:paraId="325FF66C" w14:textId="01C7B37E" w:rsidR="00F053F5" w:rsidRDefault="00F053F5" w:rsidP="00706E78">
      <w:pPr>
        <w:rPr>
          <w:rFonts w:ascii="Times New Roman" w:hAnsi="Times New Roman" w:cs="Times New Roman"/>
          <w:sz w:val="24"/>
          <w:szCs w:val="24"/>
        </w:rPr>
      </w:pPr>
      <w:r>
        <w:rPr>
          <w:rFonts w:ascii="Times New Roman" w:hAnsi="Times New Roman" w:cs="Times New Roman"/>
          <w:sz w:val="24"/>
          <w:szCs w:val="24"/>
        </w:rPr>
        <w:t>Spectral</w:t>
      </w:r>
    </w:p>
    <w:p w14:paraId="0492381B" w14:textId="6D0AC716" w:rsidR="00F053F5" w:rsidRDefault="00F053F5" w:rsidP="00706E78">
      <w:pPr>
        <w:rPr>
          <w:rFonts w:ascii="Times New Roman" w:hAnsi="Times New Roman" w:cs="Times New Roman"/>
          <w:sz w:val="24"/>
          <w:szCs w:val="24"/>
        </w:rPr>
      </w:pPr>
      <w:r>
        <w:rPr>
          <w:rFonts w:ascii="Times New Roman" w:hAnsi="Times New Roman" w:cs="Times New Roman"/>
          <w:sz w:val="24"/>
          <w:szCs w:val="24"/>
        </w:rPr>
        <w:t>Jit</w:t>
      </w:r>
    </w:p>
    <w:p w14:paraId="6627D0CE" w14:textId="6896BB27" w:rsidR="00F053F5" w:rsidRDefault="00F053F5" w:rsidP="00706E78">
      <w:pPr>
        <w:rPr>
          <w:rFonts w:ascii="Times New Roman" w:hAnsi="Times New Roman" w:cs="Times New Roman"/>
          <w:sz w:val="24"/>
          <w:szCs w:val="24"/>
        </w:rPr>
      </w:pPr>
      <w:r>
        <w:rPr>
          <w:rFonts w:ascii="Times New Roman" w:hAnsi="Times New Roman" w:cs="Times New Roman"/>
          <w:sz w:val="24"/>
          <w:szCs w:val="24"/>
        </w:rPr>
        <w:t>Codenotary</w:t>
      </w:r>
    </w:p>
    <w:p w14:paraId="261B33D4" w14:textId="619E138E" w:rsidR="00F053F5" w:rsidRDefault="00F053F5" w:rsidP="00706E78">
      <w:pPr>
        <w:rPr>
          <w:rFonts w:ascii="Times New Roman" w:hAnsi="Times New Roman" w:cs="Times New Roman"/>
          <w:sz w:val="24"/>
          <w:szCs w:val="24"/>
        </w:rPr>
      </w:pPr>
      <w:r>
        <w:rPr>
          <w:rFonts w:ascii="Times New Roman" w:hAnsi="Times New Roman" w:cs="Times New Roman"/>
          <w:sz w:val="24"/>
          <w:szCs w:val="24"/>
        </w:rPr>
        <w:t>JFrog</w:t>
      </w:r>
    </w:p>
    <w:p w14:paraId="0EFA1ED9" w14:textId="4FC0A9B4" w:rsidR="00F053F5" w:rsidRDefault="00F053F5" w:rsidP="00706E78">
      <w:pPr>
        <w:rPr>
          <w:rFonts w:ascii="Times New Roman" w:hAnsi="Times New Roman" w:cs="Times New Roman"/>
          <w:sz w:val="24"/>
          <w:szCs w:val="24"/>
        </w:rPr>
      </w:pPr>
      <w:r>
        <w:rPr>
          <w:rFonts w:ascii="Times New Roman" w:hAnsi="Times New Roman" w:cs="Times New Roman"/>
          <w:sz w:val="24"/>
          <w:szCs w:val="24"/>
        </w:rPr>
        <w:t>Anchore</w:t>
      </w:r>
    </w:p>
    <w:p w14:paraId="566CE423" w14:textId="5DD34C72" w:rsidR="00F053F5" w:rsidRDefault="00F053F5" w:rsidP="00706E78">
      <w:pPr>
        <w:rPr>
          <w:rFonts w:ascii="Times New Roman" w:hAnsi="Times New Roman" w:cs="Times New Roman"/>
          <w:sz w:val="24"/>
          <w:szCs w:val="24"/>
        </w:rPr>
      </w:pPr>
      <w:r>
        <w:rPr>
          <w:rFonts w:ascii="Times New Roman" w:hAnsi="Times New Roman" w:cs="Times New Roman"/>
          <w:sz w:val="24"/>
          <w:szCs w:val="24"/>
        </w:rPr>
        <w:t>Cybeats</w:t>
      </w:r>
    </w:p>
    <w:p w14:paraId="45A99752" w14:textId="6E37C1E5" w:rsidR="00F053F5" w:rsidRDefault="00F053F5" w:rsidP="00706E78">
      <w:pPr>
        <w:rPr>
          <w:rFonts w:ascii="Times New Roman" w:hAnsi="Times New Roman" w:cs="Times New Roman"/>
          <w:sz w:val="24"/>
          <w:szCs w:val="24"/>
        </w:rPr>
      </w:pPr>
      <w:r>
        <w:rPr>
          <w:rFonts w:ascii="Times New Roman" w:hAnsi="Times New Roman" w:cs="Times New Roman"/>
          <w:sz w:val="24"/>
          <w:szCs w:val="24"/>
        </w:rPr>
        <w:t>Endor Labs</w:t>
      </w:r>
    </w:p>
    <w:p w14:paraId="2F883933" w14:textId="600E89E7" w:rsidR="00F053F5" w:rsidRDefault="00F053F5" w:rsidP="00706E78">
      <w:pPr>
        <w:rPr>
          <w:rFonts w:ascii="Times New Roman" w:hAnsi="Times New Roman" w:cs="Times New Roman"/>
          <w:sz w:val="24"/>
          <w:szCs w:val="24"/>
        </w:rPr>
      </w:pPr>
      <w:r>
        <w:rPr>
          <w:rFonts w:ascii="Times New Roman" w:hAnsi="Times New Roman" w:cs="Times New Roman"/>
          <w:sz w:val="24"/>
          <w:szCs w:val="24"/>
        </w:rPr>
        <w:t>Rezilion</w:t>
      </w:r>
    </w:p>
    <w:p w14:paraId="6455F382" w14:textId="5920BA85" w:rsidR="00F053F5" w:rsidRDefault="00F053F5" w:rsidP="00706E78">
      <w:pPr>
        <w:rPr>
          <w:rFonts w:ascii="Times New Roman" w:hAnsi="Times New Roman" w:cs="Times New Roman"/>
          <w:sz w:val="24"/>
          <w:szCs w:val="24"/>
        </w:rPr>
      </w:pPr>
      <w:r>
        <w:rPr>
          <w:rFonts w:ascii="Times New Roman" w:hAnsi="Times New Roman" w:cs="Times New Roman"/>
          <w:sz w:val="24"/>
          <w:szCs w:val="24"/>
        </w:rPr>
        <w:t>SPDX SBOM Generator</w:t>
      </w:r>
    </w:p>
    <w:p w14:paraId="28CBA4CA" w14:textId="77777777" w:rsidR="00734FB7" w:rsidRDefault="00734FB7" w:rsidP="00706E78">
      <w:pPr>
        <w:rPr>
          <w:rFonts w:ascii="Times New Roman" w:hAnsi="Times New Roman" w:cs="Times New Roman"/>
          <w:sz w:val="24"/>
          <w:szCs w:val="24"/>
        </w:rPr>
      </w:pPr>
    </w:p>
    <w:p w14:paraId="101858B1" w14:textId="77777777" w:rsidR="00C5250E" w:rsidRDefault="00C5250E" w:rsidP="00706E78">
      <w:pPr>
        <w:rPr>
          <w:rFonts w:ascii="Times New Roman" w:hAnsi="Times New Roman" w:cs="Times New Roman"/>
          <w:sz w:val="24"/>
          <w:szCs w:val="24"/>
        </w:rPr>
      </w:pPr>
    </w:p>
    <w:p w14:paraId="332C4E1B" w14:textId="1E87B8FB" w:rsidR="00C5250E" w:rsidRDefault="00C5250E" w:rsidP="00706E78">
      <w:pPr>
        <w:rPr>
          <w:rFonts w:ascii="Times New Roman" w:hAnsi="Times New Roman" w:cs="Times New Roman"/>
          <w:sz w:val="24"/>
          <w:szCs w:val="24"/>
        </w:rPr>
      </w:pPr>
      <w:r>
        <w:rPr>
          <w:rFonts w:ascii="Times New Roman" w:hAnsi="Times New Roman" w:cs="Times New Roman"/>
          <w:sz w:val="24"/>
          <w:szCs w:val="24"/>
        </w:rPr>
        <w:t xml:space="preserve">Types of SBOM Documents: </w:t>
      </w:r>
      <w:hyperlink r:id="rId7" w:history="1">
        <w:r w:rsidRPr="00011F8D">
          <w:rPr>
            <w:rStyle w:val="Hyperlink"/>
            <w:rFonts w:ascii="Times New Roman" w:hAnsi="Times New Roman" w:cs="Times New Roman"/>
            <w:sz w:val="24"/>
            <w:szCs w:val="24"/>
          </w:rPr>
          <w:t>https://www.cisa.gov/sites/default/files/2023-04/sbom-types-document-508c.pdf</w:t>
        </w:r>
      </w:hyperlink>
      <w:r>
        <w:rPr>
          <w:rFonts w:ascii="Times New Roman" w:hAnsi="Times New Roman" w:cs="Times New Roman"/>
          <w:sz w:val="24"/>
          <w:szCs w:val="24"/>
        </w:rPr>
        <w:t xml:space="preserve"> </w:t>
      </w:r>
    </w:p>
    <w:p w14:paraId="0ED5D264" w14:textId="71539DD0" w:rsidR="00C5250E" w:rsidRDefault="00C5250E" w:rsidP="00706E78">
      <w:pPr>
        <w:rPr>
          <w:rFonts w:ascii="Times New Roman" w:hAnsi="Times New Roman" w:cs="Times New Roman"/>
          <w:sz w:val="24"/>
          <w:szCs w:val="24"/>
        </w:rPr>
      </w:pPr>
      <w:r>
        <w:rPr>
          <w:rFonts w:ascii="Times New Roman" w:hAnsi="Times New Roman" w:cs="Times New Roman"/>
          <w:sz w:val="24"/>
          <w:szCs w:val="24"/>
        </w:rPr>
        <w:t>SBOM Vulnerability Assessment &amp; Corresponding Requirements (</w:t>
      </w:r>
      <w:hyperlink r:id="rId8" w:history="1">
        <w:r w:rsidRPr="00011F8D">
          <w:rPr>
            <w:rStyle w:val="Hyperlink"/>
            <w:rFonts w:ascii="Times New Roman" w:hAnsi="Times New Roman" w:cs="Times New Roman"/>
            <w:sz w:val="24"/>
            <w:szCs w:val="24"/>
          </w:rPr>
          <w:t>https://www.ntia.doc.gov/files/ntia/publications/camp_andalibi_-_2021.06.16.pdf</w:t>
        </w:r>
      </w:hyperlink>
      <w:r>
        <w:rPr>
          <w:rFonts w:ascii="Times New Roman" w:hAnsi="Times New Roman" w:cs="Times New Roman"/>
          <w:sz w:val="24"/>
          <w:szCs w:val="24"/>
        </w:rPr>
        <w:t>)</w:t>
      </w:r>
    </w:p>
    <w:p w14:paraId="46D77C07" w14:textId="298F8DEB" w:rsidR="001011C1" w:rsidRDefault="001011C1" w:rsidP="00706E78">
      <w:pPr>
        <w:rPr>
          <w:rFonts w:ascii="Times New Roman" w:hAnsi="Times New Roman" w:cs="Times New Roman"/>
          <w:sz w:val="24"/>
          <w:szCs w:val="24"/>
        </w:rPr>
      </w:pPr>
      <w:r>
        <w:rPr>
          <w:rFonts w:ascii="Times New Roman" w:hAnsi="Times New Roman" w:cs="Times New Roman"/>
          <w:sz w:val="24"/>
          <w:szCs w:val="24"/>
        </w:rPr>
        <w:t xml:space="preserve">SBOM Tool Classification Taxonomy: </w:t>
      </w:r>
      <w:hyperlink r:id="rId9" w:history="1">
        <w:r w:rsidRPr="00011F8D">
          <w:rPr>
            <w:rStyle w:val="Hyperlink"/>
            <w:rFonts w:ascii="Times New Roman" w:hAnsi="Times New Roman" w:cs="Times New Roman"/>
            <w:sz w:val="24"/>
            <w:szCs w:val="24"/>
          </w:rPr>
          <w:t>https://www.ntia.gov/sites/default/files/publications/ntia_sbom_tooling_taxonomy-2021mar30_0.pdf</w:t>
        </w:r>
      </w:hyperlink>
      <w:r>
        <w:rPr>
          <w:rFonts w:ascii="Times New Roman" w:hAnsi="Times New Roman" w:cs="Times New Roman"/>
          <w:sz w:val="24"/>
          <w:szCs w:val="24"/>
        </w:rPr>
        <w:t xml:space="preserve"> </w:t>
      </w:r>
    </w:p>
    <w:p w14:paraId="250B6FC3" w14:textId="4C2042C8" w:rsidR="00C5250E" w:rsidRDefault="001011C1" w:rsidP="00706E78">
      <w:pPr>
        <w:rPr>
          <w:rFonts w:ascii="Times New Roman" w:hAnsi="Times New Roman" w:cs="Times New Roman"/>
          <w:sz w:val="24"/>
          <w:szCs w:val="24"/>
        </w:rPr>
      </w:pPr>
      <w:r>
        <w:rPr>
          <w:rFonts w:ascii="Times New Roman" w:hAnsi="Times New Roman" w:cs="Times New Roman"/>
          <w:sz w:val="24"/>
          <w:szCs w:val="24"/>
        </w:rPr>
        <w:t xml:space="preserve">Blockchain-enabled SBOM </w:t>
      </w:r>
      <w:hyperlink r:id="rId10" w:history="1">
        <w:r w:rsidRPr="00011F8D">
          <w:rPr>
            <w:rStyle w:val="Hyperlink"/>
            <w:rFonts w:ascii="Times New Roman" w:hAnsi="Times New Roman" w:cs="Times New Roman"/>
            <w:sz w:val="24"/>
            <w:szCs w:val="24"/>
          </w:rPr>
          <w:t>https://arxiv.org/abs/2307.02088</w:t>
        </w:r>
      </w:hyperlink>
    </w:p>
    <w:p w14:paraId="56FCDCB0" w14:textId="05269476" w:rsidR="001011C1" w:rsidRDefault="001011C1" w:rsidP="00706E78">
      <w:pPr>
        <w:rPr>
          <w:rStyle w:val="Hyperlink"/>
          <w:rFonts w:ascii="Times New Roman" w:hAnsi="Times New Roman" w:cs="Times New Roman"/>
          <w:sz w:val="24"/>
          <w:szCs w:val="24"/>
        </w:rPr>
      </w:pPr>
      <w:r>
        <w:rPr>
          <w:rFonts w:ascii="Times New Roman" w:hAnsi="Times New Roman" w:cs="Times New Roman"/>
          <w:sz w:val="24"/>
          <w:szCs w:val="24"/>
        </w:rPr>
        <w:t xml:space="preserve">Detection system: </w:t>
      </w:r>
      <w:hyperlink r:id="rId11" w:history="1">
        <w:r w:rsidRPr="00011F8D">
          <w:rPr>
            <w:rStyle w:val="Hyperlink"/>
            <w:rFonts w:ascii="Times New Roman" w:hAnsi="Times New Roman" w:cs="Times New Roman"/>
            <w:sz w:val="24"/>
            <w:szCs w:val="24"/>
          </w:rPr>
          <w:t>https://www.scientific.net/AMM.336-338.2419</w:t>
        </w:r>
      </w:hyperlink>
    </w:p>
    <w:p w14:paraId="0ED97CCB" w14:textId="77777777" w:rsidR="00441118" w:rsidRDefault="00441118" w:rsidP="00706E78">
      <w:pPr>
        <w:rPr>
          <w:rStyle w:val="Hyperlink"/>
          <w:rFonts w:ascii="Times New Roman" w:hAnsi="Times New Roman" w:cs="Times New Roman"/>
          <w:sz w:val="24"/>
          <w:szCs w:val="24"/>
        </w:rPr>
      </w:pPr>
    </w:p>
    <w:p w14:paraId="2123134A" w14:textId="20C5D9C6" w:rsidR="00441118" w:rsidRDefault="00441118" w:rsidP="00706E78">
      <w:pPr>
        <w:rPr>
          <w:rStyle w:val="Hyperlink"/>
          <w:rFonts w:ascii="Times New Roman" w:hAnsi="Times New Roman" w:cs="Times New Roman"/>
          <w:sz w:val="24"/>
          <w:szCs w:val="24"/>
        </w:rPr>
      </w:pPr>
    </w:p>
    <w:p w14:paraId="395AFA6C" w14:textId="00137B7A" w:rsidR="00441118" w:rsidRDefault="00441118" w:rsidP="004411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Supply chain, sbom, c++ (javascript, python</w:t>
      </w:r>
      <w:r w:rsidR="001C5DAE">
        <w:rPr>
          <w:rFonts w:ascii="Times New Roman" w:hAnsi="Times New Roman" w:cs="Times New Roman"/>
          <w:sz w:val="24"/>
          <w:szCs w:val="24"/>
        </w:rPr>
        <w:t>, .net</w:t>
      </w:r>
      <w:r>
        <w:rPr>
          <w:rFonts w:ascii="Times New Roman" w:hAnsi="Times New Roman" w:cs="Times New Roman"/>
          <w:sz w:val="24"/>
          <w:szCs w:val="24"/>
        </w:rPr>
        <w:t>) (any existing tools or study)</w:t>
      </w:r>
    </w:p>
    <w:p w14:paraId="12283411" w14:textId="70454FA4" w:rsidR="00441118" w:rsidRDefault="00441118" w:rsidP="004411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 project to look into (open source, big project)</w:t>
      </w:r>
    </w:p>
    <w:p w14:paraId="4A8A24A2" w14:textId="084FC5D2" w:rsidR="00441118" w:rsidRDefault="00441118" w:rsidP="004411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many tools above works with C++</w:t>
      </w:r>
    </w:p>
    <w:p w14:paraId="3A980629" w14:textId="0B782229" w:rsidR="00441118" w:rsidRPr="00441118" w:rsidRDefault="00441118" w:rsidP="00441118">
      <w:pPr>
        <w:pStyle w:val="ListParagraph"/>
        <w:numPr>
          <w:ilvl w:val="0"/>
          <w:numId w:val="1"/>
        </w:numPr>
        <w:rPr>
          <w:rFonts w:ascii="Times New Roman" w:hAnsi="Times New Roman" w:cs="Times New Roman"/>
          <w:sz w:val="24"/>
          <w:szCs w:val="24"/>
        </w:rPr>
      </w:pPr>
      <w:r w:rsidRPr="00441118">
        <w:rPr>
          <w:rFonts w:ascii="Times New Roman" w:hAnsi="Times New Roman" w:cs="Times New Roman"/>
          <w:sz w:val="24"/>
          <w:szCs w:val="24"/>
        </w:rPr>
        <w:t>What</w:t>
      </w:r>
      <w:r>
        <w:rPr>
          <w:rFonts w:ascii="Times New Roman" w:hAnsi="Times New Roman" w:cs="Times New Roman"/>
          <w:sz w:val="24"/>
          <w:szCs w:val="24"/>
        </w:rPr>
        <w:t xml:space="preserve"> (how)</w:t>
      </w:r>
      <w:r w:rsidRPr="00441118">
        <w:rPr>
          <w:rFonts w:ascii="Times New Roman" w:hAnsi="Times New Roman" w:cs="Times New Roman"/>
          <w:sz w:val="24"/>
          <w:szCs w:val="24"/>
        </w:rPr>
        <w:t xml:space="preserve"> is third party dependence in C++?</w:t>
      </w:r>
    </w:p>
    <w:p w14:paraId="6F8D92A8" w14:textId="12A82DAA" w:rsidR="00441118" w:rsidRDefault="00441118" w:rsidP="004411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find out what can I do for this problem.</w:t>
      </w:r>
    </w:p>
    <w:p w14:paraId="64ED938B" w14:textId="77777777" w:rsidR="00F73E79" w:rsidRDefault="00F73E79" w:rsidP="00F73E79">
      <w:pPr>
        <w:rPr>
          <w:rFonts w:ascii="Times New Roman" w:hAnsi="Times New Roman" w:cs="Times New Roman"/>
          <w:sz w:val="24"/>
          <w:szCs w:val="24"/>
        </w:rPr>
      </w:pPr>
    </w:p>
    <w:p w14:paraId="62B8D816" w14:textId="7347DB16" w:rsidR="00F73E79" w:rsidRDefault="00F73E79" w:rsidP="00F73E7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An empirical study on TPLs in C/C++ </w:t>
      </w:r>
      <w:hyperlink r:id="rId12" w:history="1">
        <w:r w:rsidRPr="00906EA5">
          <w:rPr>
            <w:rStyle w:val="Hyperlink"/>
            <w:rFonts w:ascii="Times New Roman" w:hAnsi="Times New Roman" w:cs="Times New Roman"/>
            <w:sz w:val="24"/>
            <w:szCs w:val="24"/>
          </w:rPr>
          <w:t>https://arxiv.org/pdf/2209.02575.pdf</w:t>
        </w:r>
      </w:hyperlink>
      <w:r>
        <w:rPr>
          <w:rFonts w:ascii="Times New Roman" w:hAnsi="Times New Roman" w:cs="Times New Roman"/>
          <w:sz w:val="24"/>
          <w:szCs w:val="24"/>
        </w:rPr>
        <w:t xml:space="preserve"> </w:t>
      </w:r>
      <w:r w:rsidR="00AE29A6">
        <w:rPr>
          <w:rFonts w:ascii="Times New Roman" w:hAnsi="Times New Roman" w:cs="Times New Roman"/>
          <w:sz w:val="24"/>
          <w:szCs w:val="24"/>
        </w:rPr>
        <w:t>: introduce a tool called CCScanner to detect detect dependencies introduced through 21 management tools and detect code clone</w:t>
      </w:r>
    </w:p>
    <w:p w14:paraId="64D3B089" w14:textId="1241FDA4" w:rsidR="00CF6558" w:rsidRDefault="00CF6558" w:rsidP="00CF6558">
      <w:pPr>
        <w:pStyle w:val="ListParagraph"/>
        <w:rPr>
          <w:rFonts w:ascii="Times New Roman" w:hAnsi="Times New Roman" w:cs="Times New Roman"/>
          <w:sz w:val="24"/>
          <w:szCs w:val="24"/>
        </w:rPr>
      </w:pPr>
      <w:r>
        <w:rPr>
          <w:rFonts w:ascii="Times New Roman" w:hAnsi="Times New Roman" w:cs="Times New Roman"/>
          <w:sz w:val="24"/>
          <w:szCs w:val="24"/>
        </w:rPr>
        <w:t xml:space="preserve">TPL detection: </w:t>
      </w:r>
      <w:hyperlink r:id="rId13" w:history="1">
        <w:r w:rsidRPr="00906EA5">
          <w:rPr>
            <w:rStyle w:val="Hyperlink"/>
            <w:rFonts w:ascii="Times New Roman" w:hAnsi="Times New Roman" w:cs="Times New Roman"/>
            <w:sz w:val="24"/>
            <w:szCs w:val="24"/>
          </w:rPr>
          <w:t>https://ieeexplore-ieee-org.eres.library.manoa.hawaii.edu/stamp/stamp.jsp?tp=&amp;arnumber=10172788</w:t>
        </w:r>
      </w:hyperlink>
      <w:r>
        <w:rPr>
          <w:rFonts w:ascii="Times New Roman" w:hAnsi="Times New Roman" w:cs="Times New Roman"/>
          <w:sz w:val="24"/>
          <w:szCs w:val="24"/>
        </w:rPr>
        <w:t xml:space="preserve"> : introduce a Software Composition analysis SCA framework called OSSFP to detect TPL</w:t>
      </w:r>
    </w:p>
    <w:p w14:paraId="1F91B563" w14:textId="0F8A6112" w:rsidR="00F73E79" w:rsidRDefault="00F73E79" w:rsidP="00F73E79">
      <w:pPr>
        <w:pStyle w:val="ListParagraph"/>
        <w:rPr>
          <w:rFonts w:ascii="Times New Roman" w:hAnsi="Times New Roman" w:cs="Times New Roman"/>
          <w:sz w:val="24"/>
          <w:szCs w:val="24"/>
        </w:rPr>
      </w:pPr>
      <w:r>
        <w:rPr>
          <w:rFonts w:ascii="Times New Roman" w:hAnsi="Times New Roman" w:cs="Times New Roman"/>
          <w:sz w:val="24"/>
          <w:szCs w:val="24"/>
        </w:rPr>
        <w:t>Tools for TPL management: NPM for Node.js, Pip for python, Maven for Java. No such tool for c/c++ yet.</w:t>
      </w:r>
    </w:p>
    <w:p w14:paraId="75B91A5D" w14:textId="07C4552F" w:rsidR="00F73E79" w:rsidRDefault="00F73E79" w:rsidP="00F73E79">
      <w:pPr>
        <w:pStyle w:val="ListParagraph"/>
        <w:rPr>
          <w:rFonts w:ascii="Times New Roman" w:hAnsi="Times New Roman" w:cs="Times New Roman"/>
          <w:sz w:val="24"/>
          <w:szCs w:val="24"/>
        </w:rPr>
      </w:pPr>
      <w:r>
        <w:rPr>
          <w:rFonts w:ascii="Times New Roman" w:hAnsi="Times New Roman" w:cs="Times New Roman"/>
          <w:sz w:val="24"/>
          <w:szCs w:val="24"/>
        </w:rPr>
        <w:t>OSSPolice detects C/C++ TPL dependencies in Android applications but it collects GitHub repo as TPLs leads to false positives</w:t>
      </w:r>
    </w:p>
    <w:p w14:paraId="735843A0" w14:textId="0F6A0B2F" w:rsidR="00AE29A6" w:rsidRDefault="00AE29A6" w:rsidP="00F73E79">
      <w:pPr>
        <w:pStyle w:val="ListParagraph"/>
        <w:rPr>
          <w:rFonts w:ascii="Times New Roman" w:hAnsi="Times New Roman" w:cs="Times New Roman"/>
          <w:sz w:val="24"/>
          <w:szCs w:val="24"/>
        </w:rPr>
      </w:pPr>
      <w:r>
        <w:rPr>
          <w:rFonts w:ascii="Times New Roman" w:hAnsi="Times New Roman" w:cs="Times New Roman"/>
          <w:sz w:val="24"/>
          <w:szCs w:val="24"/>
        </w:rPr>
        <w:t>Code clone detector: limitation is source code often not get put in the repo</w:t>
      </w:r>
    </w:p>
    <w:p w14:paraId="4A47B109" w14:textId="623AD587" w:rsidR="00777779" w:rsidRDefault="00777779" w:rsidP="00F73E79">
      <w:pPr>
        <w:pStyle w:val="ListParagraph"/>
        <w:rPr>
          <w:rFonts w:ascii="Times New Roman" w:hAnsi="Times New Roman" w:cs="Times New Roman"/>
          <w:sz w:val="24"/>
          <w:szCs w:val="24"/>
        </w:rPr>
      </w:pPr>
      <w:r>
        <w:rPr>
          <w:rFonts w:ascii="Times New Roman" w:hAnsi="Times New Roman" w:cs="Times New Roman"/>
          <w:sz w:val="24"/>
          <w:szCs w:val="24"/>
        </w:rPr>
        <w:t>SBOM tools can be used but only provide the description of dependencies</w:t>
      </w:r>
    </w:p>
    <w:p w14:paraId="4BF648EA" w14:textId="1A670858" w:rsidR="00777779" w:rsidRDefault="00777779" w:rsidP="00F73E79">
      <w:pPr>
        <w:pStyle w:val="ListParagraph"/>
        <w:rPr>
          <w:rFonts w:ascii="Times New Roman" w:hAnsi="Times New Roman" w:cs="Times New Roman"/>
          <w:sz w:val="24"/>
          <w:szCs w:val="24"/>
        </w:rPr>
      </w:pPr>
      <w:r>
        <w:rPr>
          <w:rFonts w:ascii="Times New Roman" w:hAnsi="Times New Roman" w:cs="Times New Roman"/>
          <w:sz w:val="24"/>
          <w:szCs w:val="24"/>
        </w:rPr>
        <w:t>CMake</w:t>
      </w:r>
    </w:p>
    <w:p w14:paraId="5583C03D" w14:textId="2B7993C0" w:rsidR="00F73E79" w:rsidRDefault="00CF6558" w:rsidP="00F73E7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Till July 2023, there are around 24k C/C++ repo that can be studied</w:t>
      </w:r>
    </w:p>
    <w:p w14:paraId="6BB94BCC" w14:textId="77777777" w:rsidR="008D76F8" w:rsidRDefault="00AE29A6" w:rsidP="00F73E7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C/C++, methods to handle dependencies are system package manager, header-only libraries, git submodules</w:t>
      </w:r>
      <w:r w:rsidR="00942103">
        <w:rPr>
          <w:rFonts w:ascii="Times New Roman" w:hAnsi="Times New Roman" w:cs="Times New Roman"/>
          <w:sz w:val="24"/>
          <w:szCs w:val="24"/>
        </w:rPr>
        <w:t xml:space="preserve">. </w:t>
      </w:r>
    </w:p>
    <w:p w14:paraId="40D1206C" w14:textId="6550E6F6" w:rsidR="00F73E79" w:rsidRDefault="00942103" w:rsidP="008D76F8">
      <w:pPr>
        <w:pStyle w:val="ListParagraph"/>
        <w:rPr>
          <w:rFonts w:ascii="Times New Roman" w:hAnsi="Times New Roman" w:cs="Times New Roman"/>
          <w:sz w:val="24"/>
          <w:szCs w:val="24"/>
        </w:rPr>
      </w:pPr>
      <w:r>
        <w:rPr>
          <w:rFonts w:ascii="Times New Roman" w:hAnsi="Times New Roman" w:cs="Times New Roman"/>
          <w:sz w:val="24"/>
          <w:szCs w:val="24"/>
        </w:rPr>
        <w:t>Application level package manager for C/C++: Conan</w:t>
      </w:r>
    </w:p>
    <w:p w14:paraId="57E86F4B" w14:textId="3C3A407C" w:rsidR="0016287D" w:rsidRDefault="0016287D" w:rsidP="0016287D">
      <w:pPr>
        <w:pStyle w:val="ListParagraph"/>
        <w:rPr>
          <w:rFonts w:ascii="Times New Roman" w:hAnsi="Times New Roman" w:cs="Times New Roman"/>
          <w:sz w:val="24"/>
          <w:szCs w:val="24"/>
        </w:rPr>
      </w:pPr>
      <w:r>
        <w:rPr>
          <w:rFonts w:ascii="Times New Roman" w:hAnsi="Times New Roman" w:cs="Times New Roman"/>
          <w:sz w:val="24"/>
          <w:szCs w:val="24"/>
        </w:rPr>
        <w:t>Code clone detection for C++: Centris, DejaVu, FOSSID</w:t>
      </w:r>
    </w:p>
    <w:p w14:paraId="61D33F0B" w14:textId="3EE7997D" w:rsidR="00E344EF" w:rsidRDefault="00E344EF" w:rsidP="0016287D">
      <w:pPr>
        <w:pStyle w:val="ListParagraph"/>
        <w:rPr>
          <w:rFonts w:ascii="Times New Roman" w:hAnsi="Times New Roman" w:cs="Times New Roman"/>
          <w:sz w:val="24"/>
          <w:szCs w:val="24"/>
        </w:rPr>
      </w:pPr>
      <w:r>
        <w:rPr>
          <w:rFonts w:ascii="Times New Roman" w:hAnsi="Times New Roman" w:cs="Times New Roman"/>
          <w:sz w:val="24"/>
          <w:szCs w:val="24"/>
        </w:rPr>
        <w:t>TPL in binaries detection: OSSPolice, Modx</w:t>
      </w:r>
    </w:p>
    <w:p w14:paraId="2E2BB765" w14:textId="52DF7D57" w:rsidR="00E344EF" w:rsidRDefault="00E344EF" w:rsidP="0016287D">
      <w:pPr>
        <w:pStyle w:val="ListParagraph"/>
        <w:rPr>
          <w:rFonts w:ascii="Times New Roman" w:hAnsi="Times New Roman" w:cs="Times New Roman"/>
          <w:sz w:val="24"/>
          <w:szCs w:val="24"/>
        </w:rPr>
      </w:pPr>
      <w:r>
        <w:rPr>
          <w:rFonts w:ascii="Times New Roman" w:hAnsi="Times New Roman" w:cs="Times New Roman"/>
          <w:sz w:val="24"/>
          <w:szCs w:val="24"/>
        </w:rPr>
        <w:t>SBOM: OWASP, Sonatype</w:t>
      </w:r>
    </w:p>
    <w:p w14:paraId="4C5CCD36" w14:textId="223F7E6D" w:rsidR="00AE29A6" w:rsidRDefault="00AE29A6" w:rsidP="00F73E7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Dependencies are added unintentionally in build scripts not explicitly managing dependency installation, TPL inconsistent between databases, system libraries on OS are the most important libraries for C/C++</w:t>
      </w:r>
    </w:p>
    <w:p w14:paraId="5F06B270" w14:textId="5A6B921B" w:rsidR="00777779" w:rsidRDefault="00777779" w:rsidP="00777779">
      <w:pPr>
        <w:pStyle w:val="ListParagraph"/>
        <w:rPr>
          <w:rFonts w:ascii="Times New Roman" w:hAnsi="Times New Roman" w:cs="Times New Roman"/>
          <w:sz w:val="24"/>
          <w:szCs w:val="24"/>
        </w:rPr>
      </w:pPr>
      <w:r>
        <w:rPr>
          <w:rFonts w:ascii="Times New Roman" w:hAnsi="Times New Roman" w:cs="Times New Roman"/>
          <w:sz w:val="24"/>
          <w:szCs w:val="24"/>
        </w:rPr>
        <w:t>No central SBOM to store all package information</w:t>
      </w:r>
    </w:p>
    <w:p w14:paraId="75FAC171" w14:textId="5211480B" w:rsidR="003B4D9F" w:rsidRDefault="003B4D9F" w:rsidP="00777779">
      <w:pPr>
        <w:pStyle w:val="ListParagraph"/>
        <w:rPr>
          <w:rFonts w:ascii="Times New Roman" w:hAnsi="Times New Roman" w:cs="Times New Roman"/>
          <w:sz w:val="24"/>
          <w:szCs w:val="24"/>
        </w:rPr>
      </w:pPr>
      <w:r>
        <w:rPr>
          <w:rFonts w:ascii="Times New Roman" w:hAnsi="Times New Roman" w:cs="Times New Roman"/>
          <w:sz w:val="24"/>
          <w:szCs w:val="24"/>
        </w:rPr>
        <w:t xml:space="preserve">TPL in C/C++ are TPL data and methods. TPL data includes </w:t>
      </w:r>
      <w:r w:rsidR="0016287D">
        <w:rPr>
          <w:rFonts w:ascii="Times New Roman" w:hAnsi="Times New Roman" w:cs="Times New Roman" w:hint="eastAsia"/>
          <w:sz w:val="24"/>
          <w:szCs w:val="24"/>
        </w:rPr>
        <w:t>def</w:t>
      </w:r>
      <w:r w:rsidR="0016287D">
        <w:rPr>
          <w:rFonts w:ascii="Times New Roman" w:hAnsi="Times New Roman" w:cs="Times New Roman"/>
          <w:sz w:val="24"/>
          <w:szCs w:val="24"/>
        </w:rPr>
        <w:t>ault OS libraries, mirrors of system level package managers, and source repo. TPL methods include package management tools and code clone.</w:t>
      </w:r>
    </w:p>
    <w:p w14:paraId="7FB41208" w14:textId="057B9AEE" w:rsidR="0016287D" w:rsidRDefault="00E344EF" w:rsidP="0016287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Large scale studies for unified C/C++ package manager or build such tool (maybe too big project) </w:t>
      </w:r>
    </w:p>
    <w:p w14:paraId="6BE886B3" w14:textId="77777777" w:rsidR="005D4C91" w:rsidRDefault="005D4C91" w:rsidP="005D4C91">
      <w:pPr>
        <w:rPr>
          <w:rFonts w:ascii="Times New Roman" w:hAnsi="Times New Roman" w:cs="Times New Roman"/>
          <w:sz w:val="24"/>
          <w:szCs w:val="24"/>
        </w:rPr>
      </w:pPr>
    </w:p>
    <w:p w14:paraId="33CEBA56" w14:textId="77777777" w:rsidR="005D4C91" w:rsidRDefault="005D4C91" w:rsidP="005D4C91">
      <w:pPr>
        <w:rPr>
          <w:rFonts w:ascii="Times New Roman" w:hAnsi="Times New Roman" w:cs="Times New Roman"/>
          <w:sz w:val="24"/>
          <w:szCs w:val="24"/>
        </w:rPr>
      </w:pPr>
    </w:p>
    <w:p w14:paraId="54DAEFAD" w14:textId="77777777" w:rsidR="005D4C91" w:rsidRDefault="005D4C91" w:rsidP="005D4C91">
      <w:pPr>
        <w:rPr>
          <w:rFonts w:ascii="Times New Roman" w:hAnsi="Times New Roman" w:cs="Times New Roman"/>
          <w:sz w:val="24"/>
          <w:szCs w:val="24"/>
        </w:rPr>
      </w:pPr>
    </w:p>
    <w:p w14:paraId="4D2AA469" w14:textId="1988DAB3" w:rsidR="005D4C91" w:rsidRDefault="005D4C91" w:rsidP="005D4C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Try to use CCScanner</w:t>
      </w:r>
    </w:p>
    <w:p w14:paraId="1BDF7693" w14:textId="26108A65" w:rsidR="005E51CD" w:rsidRPr="005E51CD" w:rsidRDefault="002A2DCC" w:rsidP="005E51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Try to use conan</w:t>
      </w:r>
      <w:r w:rsidR="00D06CBC">
        <w:rPr>
          <w:rFonts w:ascii="Times New Roman" w:hAnsi="Times New Roman" w:cs="Times New Roman"/>
          <w:sz w:val="24"/>
          <w:szCs w:val="24"/>
        </w:rPr>
        <w:t xml:space="preserve"> and other tools to get familiar with</w:t>
      </w:r>
    </w:p>
    <w:p w14:paraId="6EED93CB" w14:textId="37FFD70D" w:rsidR="001011C1" w:rsidRDefault="00777779" w:rsidP="00706E78">
      <w:pPr>
        <w:rPr>
          <w:rFonts w:ascii="Times New Roman" w:hAnsi="Times New Roman" w:cs="Times New Roman"/>
          <w:sz w:val="24"/>
          <w:szCs w:val="24"/>
        </w:rPr>
      </w:pPr>
      <w:r w:rsidRPr="00777779">
        <w:rPr>
          <w:rFonts w:ascii="Times New Roman" w:hAnsi="Times New Roman" w:cs="Times New Roman"/>
          <w:noProof/>
          <w:sz w:val="24"/>
          <w:szCs w:val="24"/>
        </w:rPr>
        <w:drawing>
          <wp:inline distT="0" distB="0" distL="0" distR="0" wp14:anchorId="6CE9E922" wp14:editId="413D0FA1">
            <wp:extent cx="4038600" cy="5056641"/>
            <wp:effectExtent l="0" t="0" r="0" b="0"/>
            <wp:docPr id="2051682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82438" name=""/>
                    <pic:cNvPicPr/>
                  </pic:nvPicPr>
                  <pic:blipFill>
                    <a:blip r:embed="rId14"/>
                    <a:stretch>
                      <a:fillRect/>
                    </a:stretch>
                  </pic:blipFill>
                  <pic:spPr>
                    <a:xfrm>
                      <a:off x="0" y="0"/>
                      <a:ext cx="4058629" cy="5081719"/>
                    </a:xfrm>
                    <a:prstGeom prst="rect">
                      <a:avLst/>
                    </a:prstGeom>
                  </pic:spPr>
                </pic:pic>
              </a:graphicData>
            </a:graphic>
          </wp:inline>
        </w:drawing>
      </w:r>
    </w:p>
    <w:p w14:paraId="285332F2" w14:textId="77777777" w:rsidR="005E51CD" w:rsidRDefault="005E51CD" w:rsidP="00706E78">
      <w:pPr>
        <w:rPr>
          <w:rFonts w:ascii="Times New Roman" w:hAnsi="Times New Roman" w:cs="Times New Roman"/>
          <w:sz w:val="24"/>
          <w:szCs w:val="24"/>
        </w:rPr>
      </w:pPr>
    </w:p>
    <w:p w14:paraId="0215A2BA" w14:textId="55890CE4" w:rsidR="005E51CD" w:rsidRDefault="005E51CD" w:rsidP="00706E78">
      <w:pPr>
        <w:rPr>
          <w:rFonts w:ascii="Times New Roman" w:hAnsi="Times New Roman" w:cs="Times New Roman"/>
          <w:sz w:val="24"/>
          <w:szCs w:val="24"/>
        </w:rPr>
      </w:pPr>
      <w:r>
        <w:rPr>
          <w:rFonts w:ascii="Times New Roman" w:hAnsi="Times New Roman" w:cs="Times New Roman"/>
          <w:sz w:val="24"/>
          <w:szCs w:val="24"/>
        </w:rPr>
        <w:t>Direction:</w:t>
      </w:r>
    </w:p>
    <w:p w14:paraId="26836BB4" w14:textId="7E00FBE5" w:rsidR="005E51CD" w:rsidRDefault="005E51CD" w:rsidP="005E51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 tool/</w:t>
      </w:r>
    </w:p>
    <w:p w14:paraId="38CCF3B4" w14:textId="798BA9E0" w:rsidR="005E51CD" w:rsidRDefault="005E51CD" w:rsidP="005E51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Literature review/</w:t>
      </w:r>
    </w:p>
    <w:p w14:paraId="4423456F" w14:textId="02E8161A" w:rsidR="005E51CD" w:rsidRDefault="005E51CD" w:rsidP="005E51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Empirical study (tools simility and difference) requires more projects</w:t>
      </w:r>
    </w:p>
    <w:p w14:paraId="6C9A8921" w14:textId="4C112755" w:rsidR="005E51CD" w:rsidRDefault="005E51CD" w:rsidP="005E51CD">
      <w:pPr>
        <w:pStyle w:val="ListParagraph"/>
        <w:rPr>
          <w:rFonts w:ascii="Times New Roman" w:hAnsi="Times New Roman" w:cs="Times New Roman"/>
          <w:sz w:val="24"/>
          <w:szCs w:val="24"/>
        </w:rPr>
      </w:pPr>
      <w:r>
        <w:rPr>
          <w:rFonts w:ascii="Times New Roman" w:hAnsi="Times New Roman" w:cs="Times New Roman"/>
          <w:sz w:val="24"/>
          <w:szCs w:val="24"/>
        </w:rPr>
        <w:t xml:space="preserve">Package history (different release for </w:t>
      </w:r>
    </w:p>
    <w:p w14:paraId="0121D128" w14:textId="1D17BAB7" w:rsidR="005E51CD" w:rsidRPr="005E51CD" w:rsidRDefault="005E51CD" w:rsidP="005E51CD">
      <w:pPr>
        <w:rPr>
          <w:rFonts w:ascii="Times New Roman" w:hAnsi="Times New Roman" w:cs="Times New Roman"/>
          <w:sz w:val="24"/>
          <w:szCs w:val="24"/>
        </w:rPr>
      </w:pPr>
      <w:r>
        <w:rPr>
          <w:rFonts w:ascii="Times New Roman" w:hAnsi="Times New Roman" w:cs="Times New Roman"/>
          <w:sz w:val="24"/>
          <w:szCs w:val="24"/>
        </w:rPr>
        <w:t>Tasks: this month get familiar with all tools to decide the direction, compare them</w:t>
      </w:r>
    </w:p>
    <w:sectPr w:rsidR="005E51CD" w:rsidRPr="005E5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3495A"/>
    <w:multiLevelType w:val="hybridMultilevel"/>
    <w:tmpl w:val="A9F24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D1069"/>
    <w:multiLevelType w:val="hybridMultilevel"/>
    <w:tmpl w:val="72A80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4495C"/>
    <w:multiLevelType w:val="hybridMultilevel"/>
    <w:tmpl w:val="57F85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B473F0"/>
    <w:multiLevelType w:val="hybridMultilevel"/>
    <w:tmpl w:val="8C062994"/>
    <w:lvl w:ilvl="0" w:tplc="172099FA">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1151254">
    <w:abstractNumId w:val="3"/>
  </w:num>
  <w:num w:numId="2" w16cid:durableId="442918639">
    <w:abstractNumId w:val="1"/>
  </w:num>
  <w:num w:numId="3" w16cid:durableId="1423839026">
    <w:abstractNumId w:val="2"/>
  </w:num>
  <w:num w:numId="4" w16cid:durableId="292176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E4"/>
    <w:rsid w:val="001011C1"/>
    <w:rsid w:val="0016287D"/>
    <w:rsid w:val="0018755E"/>
    <w:rsid w:val="001C5DAE"/>
    <w:rsid w:val="001F1FE4"/>
    <w:rsid w:val="002A2DCC"/>
    <w:rsid w:val="002F3750"/>
    <w:rsid w:val="00302D55"/>
    <w:rsid w:val="003039E8"/>
    <w:rsid w:val="003B4D9F"/>
    <w:rsid w:val="00441118"/>
    <w:rsid w:val="0049466A"/>
    <w:rsid w:val="00512550"/>
    <w:rsid w:val="005C6116"/>
    <w:rsid w:val="005D4C91"/>
    <w:rsid w:val="005E51CD"/>
    <w:rsid w:val="00706E78"/>
    <w:rsid w:val="00734FB7"/>
    <w:rsid w:val="00750183"/>
    <w:rsid w:val="00777779"/>
    <w:rsid w:val="008D76F8"/>
    <w:rsid w:val="00942103"/>
    <w:rsid w:val="00A257F3"/>
    <w:rsid w:val="00AE29A6"/>
    <w:rsid w:val="00C171ED"/>
    <w:rsid w:val="00C5250E"/>
    <w:rsid w:val="00CF6558"/>
    <w:rsid w:val="00D06CBC"/>
    <w:rsid w:val="00E22D8F"/>
    <w:rsid w:val="00E254AA"/>
    <w:rsid w:val="00E344EF"/>
    <w:rsid w:val="00ED5126"/>
    <w:rsid w:val="00F053F5"/>
    <w:rsid w:val="00F73E79"/>
    <w:rsid w:val="00FD2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94D4"/>
  <w15:chartTrackingRefBased/>
  <w15:docId w15:val="{C6F822AA-FA08-41BB-B4F7-6E593C3BD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6E78"/>
    <w:rPr>
      <w:color w:val="0563C1" w:themeColor="hyperlink"/>
      <w:u w:val="single"/>
    </w:rPr>
  </w:style>
  <w:style w:type="character" w:styleId="UnresolvedMention">
    <w:name w:val="Unresolved Mention"/>
    <w:basedOn w:val="DefaultParagraphFont"/>
    <w:uiPriority w:val="99"/>
    <w:semiHidden/>
    <w:unhideWhenUsed/>
    <w:rsid w:val="00706E78"/>
    <w:rPr>
      <w:color w:val="605E5C"/>
      <w:shd w:val="clear" w:color="auto" w:fill="E1DFDD"/>
    </w:rPr>
  </w:style>
  <w:style w:type="character" w:styleId="FollowedHyperlink">
    <w:name w:val="FollowedHyperlink"/>
    <w:basedOn w:val="DefaultParagraphFont"/>
    <w:uiPriority w:val="99"/>
    <w:semiHidden/>
    <w:unhideWhenUsed/>
    <w:rsid w:val="00734FB7"/>
    <w:rPr>
      <w:color w:val="954F72" w:themeColor="followedHyperlink"/>
      <w:u w:val="single"/>
    </w:rPr>
  </w:style>
  <w:style w:type="paragraph" w:styleId="ListParagraph">
    <w:name w:val="List Paragraph"/>
    <w:basedOn w:val="Normal"/>
    <w:uiPriority w:val="34"/>
    <w:qFormat/>
    <w:rsid w:val="00441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tia.doc.gov/files/ntia/publications/camp_andalibi_-_2021.06.16.pdf" TargetMode="External"/><Relationship Id="rId13" Type="http://schemas.openxmlformats.org/officeDocument/2006/relationships/hyperlink" Target="https://ieeexplore-ieee-org.eres.library.manoa.hawaii.edu/stamp/stamp.jsp?tp=&amp;arnumber=10172788" TargetMode="External"/><Relationship Id="rId3" Type="http://schemas.openxmlformats.org/officeDocument/2006/relationships/settings" Target="settings.xml"/><Relationship Id="rId7" Type="http://schemas.openxmlformats.org/officeDocument/2006/relationships/hyperlink" Target="https://www.cisa.gov/sites/default/files/2023-04/sbom-types-document-508c.pdf" TargetMode="External"/><Relationship Id="rId12" Type="http://schemas.openxmlformats.org/officeDocument/2006/relationships/hyperlink" Target="https://arxiv.org/pdf/2209.02575.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cientific.net/AMM.336-338.2419" TargetMode="External"/><Relationship Id="rId5" Type="http://schemas.openxmlformats.org/officeDocument/2006/relationships/hyperlink" Target="https://www.ntia.gov/sites/default/files/publications/sbom_at_a_glance_apr2021_0.pdf" TargetMode="External"/><Relationship Id="rId15" Type="http://schemas.openxmlformats.org/officeDocument/2006/relationships/fontTable" Target="fontTable.xml"/><Relationship Id="rId10" Type="http://schemas.openxmlformats.org/officeDocument/2006/relationships/hyperlink" Target="https://arxiv.org/abs/2307.02088" TargetMode="External"/><Relationship Id="rId4" Type="http://schemas.openxmlformats.org/officeDocument/2006/relationships/webSettings" Target="webSettings.xml"/><Relationship Id="rId9" Type="http://schemas.openxmlformats.org/officeDocument/2006/relationships/hyperlink" Target="https://www.ntia.gov/sites/default/files/publications/ntia_sbom_tooling_taxonomy-2021mar30_0.pdf"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4</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hangbo zhang</dc:creator>
  <cp:keywords/>
  <dc:description/>
  <cp:lastModifiedBy>Hangbo Zhang</cp:lastModifiedBy>
  <cp:revision>11</cp:revision>
  <dcterms:created xsi:type="dcterms:W3CDTF">2023-08-30T08:44:00Z</dcterms:created>
  <dcterms:modified xsi:type="dcterms:W3CDTF">2023-09-13T23:11:00Z</dcterms:modified>
</cp:coreProperties>
</file>