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思源黑体" w:hAnsi="Times New Roman"/>
          <w:b/>
          <w:bCs/>
          <w:sz w:val="40"/>
          <w:szCs w:val="40"/>
        </w:rPr>
        <w:t xml:space="preserve">拓扑同胚、形状变形与 Latent 几何理解</w:t>
      </w:r>
    </w:p>
    <w:p>
      <w:pPr>
        <w:spacing w:after="120"/>
        <w:jc w:val="center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——从「5 面开口盒子是否等于开口半球」出发的一次完整技术推演</w:t>
      </w:r>
    </w:p>
    <w:p>
      <w:pPr>
        <w:spacing w:after="400"/>
        <w:jc w:val="center"/>
      </w:pPr>
      <w:r>
        <w:rPr>
          <w:rFonts w:ascii="Times New Roman" w:cs="Times New Roman" w:eastAsia="思源黑体" w:hAnsi="Times New Roman"/>
          <w:sz w:val="20"/>
          <w:szCs w:val="20"/>
        </w:rPr>
        <w:t xml:space="preserve">技术讨论总结文档</w:t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内容概要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第一章：拓扑同胚的判断——5 面开口盒子与开口半球为何在拓扑上完全等价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第二章：同胚能否用算法实现变形？三条主流技术路线（SDF 插值 / Latent 插值 / 网格 ARAP）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第三章：Latent 空间插值深挖——插值发生在哪个空间、KL 与流匹配的真实分工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第四章：Latent token 能否做几何与部件理解？逐项可行性判断与 Probing 验证方法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第五章：核心结论与工程落地建议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第一章　拓扑等价：5 面开口盒子与开口半球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1.1 拓扑等价：二者都是「圆盘（disk）」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以一个正方体去掉上表面、剩余 5 个面围成的开口空腔为例。作为一张曲面，它的网格参数为：8 个顶点、12 条边、5 个面。</w:t>
      </w:r>
    </w:p>
    <w:p>
      <w:pPr>
        <w:spacing w:after="160" w:before="100"/>
        <w:jc w:val="center"/>
      </w:pPr>
      <w:r>
        <w:rPr>
          <w:rFonts w:ascii="Cambria Math" w:cs="Cambria Math" w:hAnsi="Cambria Math"/>
          <w:i/>
          <w:iCs/>
          <w:sz w:val="22"/>
          <w:szCs w:val="22"/>
        </w:rPr>
        <w:t xml:space="preserve">欧拉示性数  χ = V − E + F = 8 − 12 + 5 = 1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顶部原本被上表面共享的 4 条边，在去掉上表面后只属于一个侧面，从而退化为边界边，构成一个正方形边界环，因此边界分支数 b = 1。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带边界可定向曲面的分类公式为：</w:t>
      </w:r>
    </w:p>
    <w:p>
      <w:pPr>
        <w:spacing w:after="160" w:before="100"/>
        <w:jc w:val="center"/>
      </w:pPr>
      <w:r>
        <w:rPr>
          <w:rFonts w:ascii="Cambria Math" w:cs="Cambria Math" w:hAnsi="Cambria Math"/>
          <w:i/>
          <w:iCs/>
          <w:sz w:val="22"/>
          <w:szCs w:val="22"/>
        </w:rPr>
        <w:t xml:space="preserve">χ = 2 − 2g − b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代入 χ = 1、b = 1，解得亏格 g = 0。再看「开口的半球形（碗）」：一张弯曲的半球壳，边界是赤道圆，三角化后同样是 χ = 1、b = 1、g = 0。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因此二者在拓扑上完全等价，都是：连通、可定向、亏格 0、带 1 个边界环的曲面，即圆盘（disk，D²）。它们之间可以通过连续拉伸、弯曲互相转换，不需要撕裂，也不需要粘合。同理，一块平板、一顶帽子、一个碗、一个没盖的纸盒，在拓扑上都是同一个东西。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1.2 关键澄清一：它不是拓扑学意义上的「洞（handle）」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这是最大的误区。很多人（尤其在 3D 打印与网格修复领域）说「模型上有个洞」，其实指的是网格破洞（boundary hole，边界），而不是拓扑亏格。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开口凹槽 / 碗 / 盲孔：亏格 = 0，不产生拓扑洞。无论这个凹槽多深、空腔多大，只要它是开口的（与外界连通），在拓扑上就仍然只是一张 disk。就像一个碗再深也是碗。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真正的「拓扑洞（亏格）」是贯通的隧道：例如立方体上下表面都被打通一个方孔，曲面变成环面（torus），g = 1，χ = 0，有 1 个 handle。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另一个相关概念是封闭空腔（void）：完全包在实体内部、不与外界连通的球形洞，会让实体的边界多出一个独立的封闭球面分支。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一句话：开口的凹槽、碗、盲孔，拓扑上就是「一张有边界的皮」，不是洞；甜甜圈那种贯通的才是洞。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1.3 关键澄清二：凹凸不是拓扑性质，而是「几何 / 嵌入」性质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在纯拓扑（同胚）层面，凹进去的空腔与凸出来的半球无法区分——把橡胶碗翻个底朝天，它就变成一顶凸起的帽子，曲面本身没变（仍是 disk）。但一旦带上「实体 / 材质在曲面哪一侧」的语义，二者就完全不同：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比较维度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开口立方体空腔（凹槽 / pocket）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外凸的半球（凸台 / boss）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材质位置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材质在曲面外侧，曲面向内凹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材质在曲面内侧，曲面向外凸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法向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内表面法向指向空腔中心（朝内）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外表面法向朝外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CAD 语义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减材特征（从方块上挖掉一块）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增材特征（在方块上长出来一块）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制造方式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铣削、开槽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铸造凸起、3D 打印加料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所以：拓扑上同胚，但几何嵌入相反、工程语义完全相反（一个去材料、一个加材料）。这也是为什么在 B-rep / 特征识别里，「凹槽」和「凸台」必须分开——不是因为拓扑不同，而是因为凹凸（法向朝向）不同。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1.4 关键澄清三：开口凹槽（pocket）vs 封闭空腔（void）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「空腔」这个词可能指两种东西，必须区分：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开口、与外界连通的凹槽（本文档讨论的这种）：5 个面围出个坑，顶上开口。实体本身仍然是拓扑实心球（3-ball），只是边界的一部分被往里按了个坑，实体没有被打穿、没有内部孤立空腔，边界整体仍是一个球面 S²。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完全封闭在实体内部的空腔（void）：例如方块内部有个封闭球形气泡。此时实体边界分成两个互不连通的分支（外表面球面 + 内表面球面），这才是「真的多了一个内部空腔」。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本文档描述的「没有上表面（开口）」属于第一种，不是封闭 void。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1.5 对网格分割的意义：拓扑等价 ≠ 分割 / 基元等价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这一点对实际算法（分割、基元拟合、OOBB）至关重要。虽然拓扑都是 disk，但几何特征与基元构成完全不同，算法会把它俩分成截然不同的东西：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5 面开口盒子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开口半球（碗）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基元类型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5 个平面（底面 + 4 侧面）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1 个球面（或需很多小平面近似）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高斯曲率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面上处处为 0（平面，可展曲面）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处处为 1/R²（常正曲率，不可展）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棱边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8 条明显棱边（二面角 90°），曲率突变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光滑，无棱边，曲率连续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RANSAC 拟合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能拟合出 5 个平面 + 检测棱边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只能拟合 1 个球面（或圆柱，若为半圆柱）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区域生长 / 曲率分割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按「法向一致 + 零曲率」分成 5 个平面区域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整个碗是一个区域，或按方向细分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结论：在「拓扑分类」任务里它们等价；但在「部件分割 / 基元拟合 / 曲率聚类」任务里，它们完全不等价——一个是多平面拼接的棱柱腔，一个是单张曲面。做部件分割时，一个方形凹槽会被 RANSAC 拆成几个平面，而一个半球形凹坑只能拟合成球面 / 椭球，算法路径完全不同。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第二章　同胚能否用算法实现变形？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2.1 同胚只保证「存在」，算法负责构造「好看」的路径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同胚（homeomorphism）只保证两个曲面之间存在一个连续双射，但它不告诉你这条路径长什么样，也不保证它「好看」——这个映射可以是极度扭曲的（例如把整个碗的表面揉成一个小点再摊开成盒子，虽然连续但完全不可用）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算法的目标则是构造一条低扭曲、保特征、无自交、视觉自然的变形路径（数学上叫同伦 homotopy，或形状插值 shape interpolation / morphing）。由于变形路径不唯一——保角（共形）的路径、保面积的路径、保刚性（ARAP）的路径，中间态长得完全不一样——算法要做的正是「选择一条美学与工程上都合适的路径」。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2.2 路线一：隐式场 / SDF 插值（零对应成本）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这是与已有知识体系最直接衔接的路线：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对形状 A（盒腔）计算 SDF：φA(x)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对形状 B（碗）计算 SDF：φB(x)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线性插值：φt(x) = (1−t)·φA(x) + t·φB(x)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对每个 t，用 Marching Cubes 提取零等值面，得到中间网格 St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优点：完全不需要顶点对应关系——这是它最大的优势；天然处理「看起来完全不同」的形状；中间态拓扑可自然变化。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缺点与坑：线性插值后的 SDF 不再是精确距离场（梯度模长不等于 1），等值面会轻微畸变，需 re-initialization（重解 Eikonal 方程 |∇d| = 1 或用 fast marching）；距离远的特征会「糊」过去；薄壁结构在中间态容易断开。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2.3 路线二：Latent 空间插值（现代主流）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把形状 A、B 分别编码为 latent code zA、zB，在 latent 空间做插值 zt，再解码为形状。详细机制见第三章。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2.4 路线三：网格参数化 + 对应 + ARAP 插值（最可控）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若需要精确控制、工业级可用，走这条路线，但大前提是必须先建立对应关系（correspondence），这是最难的一步。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建立对应的常用方法：共形 / 调和参数化到公共域（两个 disk 都保角映射到单位圆盘，再用 Möbius 变换对齐）；Landmark（特征点）+ TPS / RBF 薄板样条；Functional Maps（函数映射，谱方法）；深度学习对应（用预训练特征找语义对应）。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插值策略对比：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32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顶点线性插值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pt = (1−t)·pA + t·pB</w:t>
            </w:r>
          </w:p>
        </w:tc>
        <w:tc>
          <w:tcPr>
            <w:tcW w:type="dxa" w:w="32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会塌缩 / 扭曲（candy-wrapper 效应），细节丢失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ARAP（As-Rigid-As-Possible）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逐三角面插值旋转（四元数 slerp）+ 缩放，最小二乘重建顶点</w:t>
            </w:r>
          </w:p>
        </w:tc>
        <w:tc>
          <w:tcPr>
            <w:tcW w:type="dxa" w:w="32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保局部刚性，不塌缩，最常用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Laplacian / 微分坐标插值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插值顶点的微分坐标（局部形状描述子）再重建</w:t>
            </w:r>
          </w:p>
        </w:tc>
        <w:tc>
          <w:tcPr>
            <w:tcW w:type="dxa" w:w="32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保局部细节，抗扭曲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共形 / 保面积插值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在参数域上做保角或保面积插值</w:t>
            </w:r>
          </w:p>
        </w:tc>
        <w:tc>
          <w:tcPr>
            <w:tcW w:type="dxa" w:w="32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控制面积 / 角度扭曲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ARAP 是形状 morphing 的事实标准：它把变形拆成「每个小三角面尽量做刚体运动」，所以盒腔的平面在变形中会尽量保持平整地弯曲成碗的球面，而不是被拉花。难点在于大变形中间态可能自交，需加防自交约束；且拓扑必须同胚。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2.5 如果形状不同胚（如球 → 甜甜圈）怎么办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网格法做不到：拓扑变了，不存在同胚的连续变形。必须先做拓扑手术（topological surgery）——沿 cut graph 把两个曲面都切开成 disk（同胚的基本域），在 disk 上做参数化插值，最后再按目标拓扑缝合（glue）回去。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隐式场 / Level Set 法天然可以：SDF 插值时，等值面的拓扑会随 level 自动变化（level set 方法的经典优势）——两个 SDF 插值，中间某个 t 的等值面可能自己「长出把手」变成环面，不需要显式手术。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这也是为什么做拓扑优化、活动轮廓、形状演化几乎都用 level set / 隐式表示。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2.6 三条路线对比与盒腔↔碗的具体表现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3000"/>
        <w:gridCol w:w="11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路线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中间过程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棱角变化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是否需要对应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SDF 插值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方坑逐渐变浅变圆，棱角平滑消失，曲率连续化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棱角平滑掉（场插值特性）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插值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在形状流形上走，可能「理解」这是深腔→浅碗的语义渐变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取决于模型，通常自然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网格 ARAP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5 个平面保持平整地弯曲、侧壁向外翻，棱线先钝化再消失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棱角保持锐利更久，最后才圆滑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一个有趣现象：盒腔的「5 个平面区域」要对应到碗的「单张球面」——这对对应关系是个考验。ARAP 会尽量让每个平面区域整体弯曲成球面的一部分；若对应得不好（例如底面全挤到碗的一小块），中间态会出现明显的拉扯与自交。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第三章　Latent 空间插值深挖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3.1 插值到底发生在哪个 latent 空间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以 Hunyuan3D 链路为例，其中其实有两层 latent，必须分清：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空间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能否插值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ShapeVAE 的 latent token（Zs）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VAE 编码器把网格 / 点云压出来的一串 token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能，插值就发生在这里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DiT 内部的去噪特征 / 流匹配轨迹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扩散模型在去噪过程中的中间特征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一般不在那儿插值（那是生成过程，不是形状表征）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形状插值的实际流程是：用 ShapeVAE 的 Encoder 把形状 A 编码成 zA、把形状 B 编码成 zB；在 z 这个 token 空间里插值得到 zt；再把 zt 喂给 ShapeVAE 的 Decoder（Point Perceiver → SDF → Marching Cubes），得到中间形状。也就是说，DiT / 流匹配在插值这一步其实可以完全不参与——只要已有 encoder 和 decoder。DiT 的作用是「从文本 / 图像生成 z」，而插值是「把已有的两个 z 连起来」。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3.2 KL 正则与流匹配各自贡献什么（重要纠正）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常见说法是「KL 正则 + 流匹配去噪强制成了平滑连续流形」，方向对但要拆开才准确：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KL 正则（+ 解码器是连续函数）——这才是 latent 插值的根本原因。KL 把每个形状的 latent 往后验分布（近似高斯）上拉，让整个 latent 空间填满、没有大空洞；解码器 D(z) 是连续神经网络，所以 z 的微小连续变化会导致形状连续变化。这就是经典 VAE / GAN latent 漫步的基础，与扩散 / 流匹配无关。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流匹配 / DiT——它额外做的是在这个 latent 空间上学一个速度场 vθ(zt, t)（把噪声沿路径推到数据）。价值在于：一是能生成新的 z（而不只是插值已有的）；二是它学到了 latent 空间的概率密度结构，沿着流匹配学到的 ODE 路径走（而不是无脑直线），插值 / 编辑时不容易掉进流形的低密度区，中间态更保真。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准确说法：latent 插值本身靠 KL + 连续解码器；流匹配让「怎么在两个 latent 之间走」有了更聪明的路径（沿概率流，而非直线）。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3.3 为什么这条路「性感」：摊销了对应成本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它把成本结构做了一次转移，本质是一次性摊销（amortized）推理：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对比项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传统 ARAP / 参数化路线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Latent 插值路线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每处理一对新形状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必须重新建立对应（标 landmark / 谱对应 / functional maps），又慢又脆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直接编码、插值、解码，零对应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一次性成本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低（写套算法）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高：需先训练一个 shape autoencoder（ShapeVAE / DeepSDF 类）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总成本随形状对数量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线性增长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几乎不增长（一次训练，无限次用）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一旦有了 encoder，盒腔→碗、碗→飞机、杯子→椅子，全是同一套 encode → 走 → decode，不用为每个形状对重新发明轮子。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3.4 三个隐藏前提（别上头）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前提一：需要一个能把两个形状都编码好的 encoder。若两个形状（例如工业异形件）不在 encoder 的训练分布内（OOD），编码出的 z 本身就失真，插值结果就是「两个失真形状的糊化平均」——看着像 morph，其实细节全丢。传统 ARAP 至少忠实于你给的两个网格。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前提二：插值路径不是只有直线。高维空间里，两个 latent 的线性插值可能穿过低密度区（高斯分布在高维有质量集中现象，zA 与 zB 的中点可能离数据流形很远），解码出来会模糊或诡异。实际可用的走法有三种：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走法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保真度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线性插值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zt = (1−t)·zA + t·zB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可能掉出流形，最朴素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slerp（球面插值）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把 latent 归一化到球面上走弧线，比直线更贴流形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较好（StyleGAN 时代已验证）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沿流匹配 ODE 走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用学到的速度场积分，保证每一步都在高密度区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最好，需 DiT / flow 支持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前提三：中间态是「统计合理」，不是「工程合理」。latent 插值出的中间形状，是「在训练集里看过的形状之间最合理的那个样子」——它统计上自然，但不保证公差、不保证平面还是平面、不保证薄壁不断。盒腔的 5 个平面在插值中可能先变成微鼓的曲面再变碗，而不是像 ARAP 那样严格保持平面刚性地弯曲。因此：概念设计、动画、数据增强 → latent 插值完胜；精密逆向、工业检测、需要保特征的 CNC 路径 → ARAP 更可控。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3.5 与 Hunyuan3D 链路的闭环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把这条线接回已有知识体系：Hunyuan3D 训练好的 ShapeVAE 中，Encoder 把 mesh / 点云映射为 latent token z（插值发生在这），Decoder 把 z 经 Point Perceiver 查询 3D 网格点、预测 SDF、再经 Marching Cubes 得到 mesh。插值的三种走法从笨到聪明依次是线性、slerp、沿流匹配 ODE 积分。而 Hunyuan3D 的 DiT 流匹配正好提供了第三种走法的「地图」——所以这条路不是「和 DiT 无关」，而是：用 DiT 学到的速度场，在 latent 流形上走出一条更聪明的 morph 路径。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第四章　Latent token 能否做几何与部件理解？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4.1 latent 里到底有什么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能对两个 latent 做插值、解码出连续 morph，这件事本身就证明：latent 空间是一个连续、平滑的形状流形；流形上每个坐标对应一个几何上合理的形状；沿流形走，形状连续变化（槽变深、圆角变大、平面弯曲成碗）。所以 latent 必然编码了几何——否则根本重建不出来。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但它不是显式的、不是解耦的：它编码的是重建所需的信息，而不是为你准备的语义 / 几何属性。如果某个属性对重建没用（例如绝对物理尺寸、材料、CAD 建模历史），它可能直接被丢掉。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常见误解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实际情况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是「这里有 5 个平面，法向分别是…」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是一堆高维向量，「第 37 维和长度、曲率、部件布局混在一起」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是显式符号 / 参数化 CAD 模型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是分布式连续编码，像「形状的隐变量坐标」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人能直接读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机器内部表示，必须「读出来」才能用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4.2 两种「部件」必须分清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语义部件理解（「这是瓶盖 / 椅腿 / 机翼」）：latent 单独做不到 zero-shot，它没见过「瓶盖」这个概念，也不会自动输出语义标签。但可以加 head 做——在 ShapeNetPart / PartNet / COSEG 等有部件标签的数据上，冻结 encoder 训一个分割头（即 probing），或端到端微调；想 zero-shot 就得借 2D 视觉语言模型（渲染多视角 → SAM / CLIP 打伪标签 → 反投影回 3D），或直接用原生 3D 部件模型（P3-SAM、PartField、PartSLIP）。难点是语义部件依赖类别先验和人工标注，跨类别泛化难。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几何基元区域理解（「这片是平面、这片是柱面、这是个凹腔、这是个凸台」）：这个与「仅仅局限几何理解」的需求最贴合，可行性高得多。这里的「部件」不是语义名，而是几何基元区域。关键优势是：这类标签可以完全自动生成——用程序化 CAD 生成「立方体挖个方槽」「半球」「圆柱凸台」时，天然就知道每个点属于平面还是曲面、是凹是凸、尺寸多少，标注零成本。代表工作有 SPFN、HPNet、ParseNet（基元拟合 / 分割），ComplexGen、Point2CAD（B-rep / CAD 逆向），BSP-Net、CSGNet、UCSG-Net（布尔运算 / CSG 树表示）。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4.3 五项几何理解逐项判断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0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几何理解目标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latent 能否直接给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原因 / 坑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推荐做法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平面 vs 曲面（逐点基元类型）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强，基本可以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曲率是低层几何，重建必须保留；ShapeVAE 的重要性采样专门保留高曲率区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冻结 encoder 训线性 / MLP 探针；更好是微调逐点分割头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曲面类型 + 参数（柱 / 球 / 自由曲，半径、轴、法向）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类型可分，精确参数需 refine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知道「这像圆柱」，但半径 / 轴向可能被纠缠；绝对尺度常被归一化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网络预测初始参数，再对分割出的点做 RANSAC / 最小二乘精修（Hybrid）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大小 / 尺寸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常常被归一化掉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训练时通常把形状缩到单位球 / 单位立方体，latent 里没有绝对物理尺度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训练时不归一化；或加 scale token / OBB 回归头；或解码后从网格量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封闭（水密）vs 开口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取决于训练数据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若 ShapeVAE 只在水密网格上训练，解码时总会把开口补上，latent 不忠实表示 open cavity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训练数据同时含开口 / 封闭并监督；或用重建误差做异常检测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曲面之间的相对位置 / 拓扑关系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单全局 latent 不够显式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全局 token 是「一锅炖」，没有实例 / 槽位，面与面的邻接、对称、距离被纠缠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用 slot attention / part token 先得到部件实例，再建关系图 / CSG 布尔树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此外还有这些几何属性也很有戏：法向（解码 SDF 后取梯度 ∇SDF）、曲率（解码 SDF 后取 Hessian）、凹凸（法向朝向 + 曲率符号 + 局部 SDF 符号）、体积 / 表面积（Marching Cubes 后积分）、OBB / 包围盒（解码后对网格 / 点云算 PCA / 凸包 / RANSAC）、对称性（需在 latent 上专门监督或做等变探测）。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4.4 「编码器 + 一些东西」= 几何解析模型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设想完全可以实现，搭出来大致是：输入点云 / 网格 → Encoder（ShapeVAE / PointTransformer / DGCNN）→ 同时得到全局 latent z 与逐点 / 局部特征 F → 接多个 head：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逐点基元分割头：F → 平面 / 圆柱 / 球面 / 自由曲 + 初始参数（法向、轴、半径、中心）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部件实例头（Slot Attention / cross-attention）：z + F → 一组 part mask（哪些面属于同一个几何部件）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全局属性头：z → 是否封闭？尺寸 / OBB？对称性？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关系头（GNN on part tokens）：部件 token → 图神经网络 → 相对位姿、邻接、包含、布尔运算树（CSG：并 / 交 / 差；B-rep：面 - 边 - 点关系）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之后可选 Hybrid 精修：对每个分割出的平面点集做 RANSAC 平面拟合，对每个圆柱点集做 RANSAC 圆柱拟合（轴 + 半径），计算 OBB、检测开口、量公差。这部分用传统拟合功底比纯网络更准。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这套东西的学术名字叫：基元拟合网络（SPFN、HPNet、ParseNet）、部件分割（PointNet++、Point Transformer、P3-SAM）、逆向 CAD / Reverse Engineering（ComplexGen、Point2CAD、CADParser）、程序 / CSG 推断（CSGNet、UCSG-Net、Shape2Prog、BSP-Net）。它们本质上都是：用 encoder 把形状压成 latent / 特征，再用各种 head 把几何结构「读」出来。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4.5 分析即合成：用 Decoder 的 SDF 做微分几何（无需重训）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其实不需要额外训练任何 head，就能从 decoder 里读出几何。因为 ShapeVAE 的 decoder 是：给定 latent z 和任意 3D 查询点 x，输出该点的 SDF 值，即 SDF(x; z) = d。对它做微积分：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想读的几何量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怎么从 SDF 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表面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零等值面 { x | SDF(x) = 0 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法向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n = ∇x SDF（归一化）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平均曲率 / 高斯曲率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Hessian ∇²x SDF 的特征值（主曲率 k1, k2）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平面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k1 = k2 = 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圆柱面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k1 = 0，k2 = 1/r（一个方向是直线，一个方向是圆弧）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球面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k1 = k2 = 1/r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马鞍面（双曲）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k1 &gt; 0，k2 &lt; 0（异号）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凹凸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法向朝向 + SDF 内部为负 / 外部为正的符号约定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相对位置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直接在 SDF 场里查询两点的空间关系；零等值面的空间布局即部件布局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这就是「分析即合成」：encode → 得到 latent → decode 出隐式 SDF 场 → 用微分几何 / Marching Cubes / RANSAC 读几何。这条路径完全不需要重新训练，只要你已经有了一个训练好的 ShapeVAE（或 DeepSDF 类的自编码器），是验证「latent 到底懂不懂几何」最快的实验。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4.6 Probing 实验配方（验证 latent 里有哪些几何）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若想严谨证明「latent 里有没有某个几何属性」，做 linear probing：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第一步：拿一个预训练 encoder（ShapeVAE，或用 ShapeNet 做重建自监督训练的 PointNet / PointTransformer）。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第二步：造一批带精确几何标签的数据（程序化生成，零人工标注）——生成立方体、挖不同深度的方槽（开口 / 封闭）、半球、圆柱凸台、球、圆环等；自动生成标签：每个点是平面还是曲面、曲面类型、半径、部件归属、整体是否封闭、OBB 尺寸、各面相对位姿。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第三步：冻结 encoder，只训一个线性分类器 / MLP，输入 latent（或逐点特征），预测「这个点是平面还是曲面？」「这个形状是开口还是封闭？」「OBB 长宽高是多少？」「这两个面是否相邻？」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第四步：看准确率——平面 vs 曲面通常很高（&gt; 90%），说明 latent 线性可读地编码了曲率 / 平面性；尺寸回归若训练时归一化过则误差很大，证明 latent 丢弃了绝对尺度；封闭性若训练数据全是水密，模型可能全预测「封闭」，证明 latent 不表示开口。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第五步：再解冻 encoder 端到端微调，加上分割头 / 关系头，即得到完整的几何解析模型。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实验意义：高 probing 精度 = 该几何属性就在 latent 里且线性可分；低精度 = 要么被丢掉了，要么非线性纠缠，需要微调或换结构化 latent（slot / part token）。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4.7 三个必须清醒的现实坑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归一化会吃掉绝对大小：绝大多数 shape latent 模型训练时都把物体缩放到单位球 / 单位立方体。工件是 50 mm 还是 500 mm，latent 可能完全不知道。要做真实尺寸理解，必须训练时不归一化，或额外保留一个 scale 参数（如 OBB 对角线长度）作为条件 / 回归目标。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训练数据决定它认不认开口：Hunyuan3D / ShapeVAE 这类通常在水密网格上训练。那个「5 面开口盒子」喂进去，decoder 很可能会自作主张把第 6 个面补上——latent 编码的是它「认为完整」的形状，不忠实于开口。要做开口 / 空腔理解，训练数据必须显式包含开口样本并监督。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真实扫描有噪声、缺失、密度不均（sim-to-real gap）：合成数据训练的网络，遇到真实扫描点云会有域差距。最稳的落地方式是 Hybrid——DL 负责感知（分割平面 / 柱面 / 球面区域、找部件、建对应），传统几何负责测量（RANSAC 拟合精确平面 / 圆柱、算 OBB、检测开口、量公差）。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4.8 代表工作一览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代表方法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形状 latent / 插值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DeepSDF、FoldingNet、AtlasNet、ShapeVAE（Hunyuan3D）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空间、可插值、解码 SDF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latent 编辑 / 流匹配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Hunyuan3D-DiT、流匹配 ODE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沿概率流做更保真的 latent 行走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部件分割（语义）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PointNet++、DGCNN、Point Transformer、PartNet、COSEG、P3-SAM、PartField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语义 / 几何部件 mask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基元 / 几何解析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SPFN、HPNet、ParseNet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逐点预测平面 / 柱 / 球 + 参数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逆向 CAD / B-rep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ComplexGen、Point2CAD、CADParser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输出面 - 边 - 点、基元、布尔树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CSG / 程序推断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CSGNet、UCSG-Net、BSP-Net、Shape2Prog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用布尔运算树表示形状与关系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表示探测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Linear probing / latent PCA / latent dissection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分析 latent 里编码了哪些几何因子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第五章　核心结论与工程落地建议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5.1 核心结论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拓扑层面：5 面开口盒子与开口半球完全同胚，都是「圆盘 disk」（亏格 0、单个边界环、χ = 1），二者可靠弯曲拉伸互相转换，且都不是拓扑学里的「洞（handle）」。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但「一样」仅限于曲面拓扑：一旦加上凹凸方向（凹腔 vs 凸台）、CAD 语义（减材 vs 增材）、几何基元（5 个平面 vs 1 个球面），它们就完全不同——分割与拟合算法看到的正是后面这些差异。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同胚只保证「存在」变形路径，算法负责构造一条「好看」（低扭曲、保特征、无自交）的路径；不需要对应的两条路是 SDF 场插值与 latent 空间插值，需要对应的传统路是网格参数化 + ARAP；变形路径不唯一，保角、保面积、保刚性（ARAP）给出的中间态完全不同。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Latent 插值的性感之处，是把「每次都要重新建立形状对应」这个最脆、最贵的传统步骤，一次性摊销成「训练一个 encoder」——之后任意形状对都能 encode → 沿流形走 → decode 直接 morph。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平滑归功于 KL 正则 + 连续解码器，而流匹配的真正价值是给了你一条「沿概率密度走、不掉出流形」的更聪明插值路径；代价是中间态只保证统计自然（适合设计 / 动画），不保证工程特征（精密件仍需 ARAP 那类保特征方法）。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latent token 确实把点云的空间结构压成了一个连续、可插值的「几何流形坐标」；做「几何理解」（平面 / 曲面、曲率、凹凸、大小、封闭、相对位置）完全可行，且几何标签可用程序化 CAD 自动生成，比语义部件理解更干净、更便宜。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latent 本身不会主动「说人话」，必须在它上面接 readout head（探针 / 分割头 / 关系头），或者用 decoder 解码成 SDF 后做微分几何 + 传统拟合；单个全局 latent 不显式编码部件实例与相对关系，要这个必须引入 slot / part token，或走 CSG / B-rep 解析。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5.2 工程落地建议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最快验证几何理解：用 SDF 插值 + Marching Cubes（Open3D / PyMCubes / scikit-image），把盒腔和碗的 SDF 线性插值、MC 提取，看中间态；或用 2D VAE（MNIST / CelebA）先建立 latent 连续流形的直觉。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想验证 latent 里有什么：做 linear probing（冻结 encoder + 线性头），分别在「平面 vs 曲面」「开口 vs 封闭」「尺寸回归」上测，一眼看出哪些属性被编码、哪些被丢弃。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要精确 / 工业件：用 libigl（ARAP、harmonic parametrization、LSCM 共形映射全套）或 PyTorch3D，先做对应（functional maps 或 landmark），再 ARAP 插值。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拓扑要变：别用网格，直接用隐式 / level set。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最实用的工业落地：Hybrid——DL 分割（网络帮你把「哪块是哪块」分对）+ 传统几何精修（你用 RANSAC 把「这块的参数」算准）。这正好把传统算法功底和新的 latent 表示结合起来，比端到端硬啃可靠得多。</w:t>
      </w:r>
    </w:p>
    <w:p>
      <w:pPr>
        <w:pStyle w:val="Heading1"/>
        <w:spacing w:after="200" w:before="320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六、从 Latent 几何理解到工业逆向 CAD 闭环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第四章末尾给出的工程结论是「Hybrid：DL 负责感知分割，传统几何负责精确测量」。本章把这条路线展开为一个完整、可落地的闭环——即「DL 分片推荐基元 → 传统方法拟合 → 残差驱动再分片 → 合并 → 全局正则优化 → 边界双向调整 → 面-边-点拓扑」。这套流程在学术界有正式名字：Iterative Primitive Fitting（迭代基元拟合）/ Hierarchical Decomposition（层次分解），也称 fit-and-refine loop。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6.1 总体架构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闭环的完整流程如下：输入工业零件点云 → 预处理（去离群、法向一致、体素下采样）→ DL 多头输出逐点分割 mask 与基元类型推荐 → 对每片点云拟合基元并计算残差 → 残差过大则回退重分片 / 换类型 / 重新预处理 → 过分割合并 → 检测正则关系并做全局约束优化 → 为基元加边界，双向调整得到有界拓扑面 → 面面求交裁剪出有界边 → 顶点 → 边界环 → 用欧拉公式验证拓扑正确性 → 输出解析 CAD 模型（基元参数 + 布尔组合）。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一个关键观念需要纠正：一旦基元类型与参数确定，它就是解析表达（平面为 n·x + d = 0，圆柱为轴 + 半径 + 中心），不再需要点云。点云只是用来拟合参数的观测；最终交付的是解析基元的布尔组合，这才是它相对 mesh / 点云的核心优势——无限精度、可编辑、可制造。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6.2 第一枢纽：残差判据（点到基元距离）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整个闭环的判据就是「这一部分点云到推荐基元的距离」，专业上称残差（residual）。不同基元的距离度量分别为：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平面：|n · p + d|，即点代入平面方程的绝对值。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圆柱：|dist(p, 轴) − r|，即点到轴线距离与半径之差。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球：|‖p − c‖ − r|，即点到球心距离与半径之差。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对该片所有点算出距离后，通常看 RMS（均方根）或最大距离，再与设定阈值比较：残差小则接受该基元；残差大则回退重处理。对真实扫描点云，不能简单取 RMS——噪声与飞点会把 RMS 拉爆，导致好基元被误判。应当使用鲁棒核（如 Huber / Tukey）或看分位数（如 95% 点的距离）。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6.3 残差诊断：三种失败原因必须分开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「残差过大」是一个笼统信号，必须先诊断再处置，否则盲目分片会把一个自由曲面切成一堆小平面，得到一堆碎片而不是一个光滑曲面。三者的表现与对策完全不同：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失败原因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残差表现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正确对策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真的是多个基元（一个区域跨了平面 + 柱面）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残差集中在区域的一侧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分片后重新拟合（DL 重分片）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基元类型选错（把自由曲面当平面）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残差均匀分布、带有系统曲率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换类型（自由曲面 / NURBS / 隐式兜底），分片无效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点云本身有问题（噪声、缺失、离群）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残差零星分布、伴随飞点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回退到预处理（去噪、补全、鲁棒核），分片无效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6.4 停止准则：MDL 防止过分割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「残差大就继续分片」必须有一个停止准则，否则分片会无限进行下去，把零件切成碎片——过分割是这套方案最主要的失败模式。标准做法是使用 MDL（Minimum Description Length，最小描述长度）：MDL = 残差编码长度 + 模型编码长度。残差编码长度代表拟合精度，模型编码长度代表基元数量带来的复杂度。</w:t>
      </w:r>
    </w:p>
    <w:p>
      <w:pPr>
        <w:spacing w:after="160" w:before="100"/>
        <w:jc w:val="center"/>
      </w:pPr>
      <w:r>
        <w:rPr>
          <w:rFonts w:ascii="Cambria Math" w:cs="Cambria Math" w:hAnsi="Cambria Math"/>
          <w:i/>
          <w:iCs/>
          <w:sz w:val="22"/>
          <w:szCs w:val="22"/>
        </w:rPr>
        <w:t xml:space="preserve">MDL = L(residual) + L(model)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二者构成权衡：基元越多残差越小，但模型越复杂；只有当新增一个基元带来的「残差下降」大于「增加一个模型的代价」时，才继续分片。这是 Efficient RANSAC 一类经典方法的标准做法。对工业件尤其重要——CAD 零件是「少量、规则、带约束」的基元，不是一堆碎片。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6.5 合并与全局正则优化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迭代分片是「自顶向下」的切分，切完一定会产生碎片：一个大平面被切成法向相同的两三片，一个圆柱被切成同轴等半径的两截。因此必须补上「自底向上」的合并（Merging）。合并准则为：同类型、参数接近（平面看夹角与距离差，圆柱看轴夹角、半径差、是否共线）、且在点云上空间邻接。合并后用合并后的所有点重新拟合一次，得到全局更优的基元参数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更进一步的精度提升来自全局正则优化（GlobFit 思路）。独立拟合是贪心的，每片各自最优但整体不一定最优，且丢失了 CAD 最重要的东西——正则关系（regularities）：立方体对面平行、相邻面垂直、孔阵列共轴等半径、特征对称、凸台与基体同心。正确做法是先独立拟合得到初始参数，再检测两两基元间的平行 / 垂直 / 共轴 / 等半径 / 对称关系，最后把这些关系作为硬约束或软约束做全局最小二乘，同时调整所有基元参数。这一步利用的是零件的设计意图——「平行就是平行」，而不是「接近平行」——能把拟合精度再提升一个档次。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6.6 从无限基元到有界拓扑面：边界的双向调整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拟合出的基元方程是无限的几何元素：一个平面方程铺满整个空间，一个圆柱无限长。但真实零件上的「面」是有界的（bounded）——是这个平面被框出来的那一小块，是这个圆柱被截出来的那一段。这个「框」即边界，正是 B-rep（边界表示）的核心：先有边界，才有面。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无限基元（拟合结果）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有界拓扑面（目标）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数学形式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平面 / 圆柱 / 球的方程（解析、无限）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方程 + 边界环（loop）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空间范围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无限延伸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被边界框定的一块有限 patch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来源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RANSAC / 最小二乘拟合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点云覆盖范围 + 面面求交裁剪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能否求交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能，但交线是无限的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能，交线被裁剪成有界线段</w:t>
            </w:r>
          </w:p>
        </w:tc>
      </w:tr>
    </w:tbl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边界有两个来源，二者需要融合。其一是点云投影得到的初始边界：把该片点云投影到基元的参数域（平面投到 2D 平面，圆柱投到 θ-z 展开矩形，球投到 θ-φ 域），对 2D 点集求包络（凸包 / alpha shape / 凹包），得到锯齿状但忠实于实际扫描范围的初始 loop。其二是面面解析求交得到的理论边界：平面 ∩ 平面得直线，平面 ∩ 圆柱得圆 / 椭圆 / 直线，平面 ∩ 球得圆——这些交线是数学精确的，远精确于点云边界。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双向调整即这两股力量互相约束，方向不可混淆：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方向 A（点云 → 约束理论边界，决定「取哪一段」）：两个平面相交在数学上是一条无限直线，到底哪一段真实存在于零件上，由这两个面的点云范围共同裁剪决定。点云在这里的作用是「存在性判定」。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方向 B（理论边界 → 修正点云边界，决定「精确形状」）：点云锯齿边界只说明「边界经过这些点附近」，用解析交线（直线 / 圆弧）去替换它，才能把锯齿拉直、把多边折线变成一条直线或一段圆弧。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A 定范围，B 定形状，两者合起来才是完整的有界 edge。这一步的本质是从「测量值」跃迁到「设计值」：最终边界不再是散点连成的锯齿线，而是解析的直线或圆弧——这正是 CAD 模型区别于 mesh / 点云的本质：边界解析、可无限细分、可精确求交、可制造。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6.7 面-边-点拓扑的构建与验证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一旦每个 face 都有了边界，拓扑就自然生长：有界 face 两两求交并被边界裁剪 → 得到有界 edge → 多个交线交汇处得到 vertex → edge 首尾相连成 loop → loop 回头界定 face → 完整 B-rep。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此外，凹凸判断（第一、二章讨论过的法向朝向 + 曲率符号）在这里直接派上用场：法向朝内且为负曲率 → 减材特征（孔 / 槽）；法向朝外且为正曲率 → 增材特征（凸台）。这正是判断布尔运算方向（加 / 减）的依据，也是从基元走向 CSG 布尔树的关键。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拓扑正确性可以用欧拉公式硬验证，这是工业 CAD 的硬标准：</w:t>
      </w:r>
    </w:p>
    <w:p>
      <w:pPr>
        <w:spacing w:after="160" w:before="100"/>
        <w:jc w:val="center"/>
      </w:pPr>
      <w:r>
        <w:rPr>
          <w:rFonts w:ascii="Cambria Math" w:cs="Cambria Math" w:hAnsi="Cambria Math"/>
          <w:i/>
          <w:iCs/>
          <w:sz w:val="22"/>
          <w:szCs w:val="22"/>
        </w:rPr>
        <w:t xml:space="preserve">V − E + F − L = 2(S − G)</w:t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其中 V 为顶点数、E 为边数、F 为面数、L 为环数、S 为壳数、G 为亏格。算出来不对，说明拓扑有洞或存在碎面，拼装一定有问题。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6.8 两个必须注意的边界陷阱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自由边（悬空边）没有理论交线可依赖。不是每条边都是两个面的交线——薄壁边缘、未扫到的区域、本来就是开口的地方，这些边没有相邻面，求不出解析交线，只能靠点云边界 + 直线 / 圆弧拟合（RANSAC 拟合边界点）。「理论边界修正」只对非自由边成立。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不要把自由曲线边界硬拉直。若真实边界本来就是自由曲线（两个自由曲面相交、圆角过渡），它还硬用直线 / 圆弧去修正就会过度修正，把对的修成错的。修正前必须先按基元类型判断边的类型：平面 ∩ 平面得直线可以拉直，平面 ∩ 圆柱得圆可以拟合成圆，圆柱 ∩ 圆柱是空间解析曲线，涉及自由曲面则须用样条 / 隐式表示兜底。基元类型 head 的推荐结果，直接决定了这条边该用什么曲线去修正。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6.9 代表工作一览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代表方法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思源黑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DL 端到端基元拟合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SPFN、HPNet、ParseNet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逐点分割 + 基元类型 + 参数，端到端监督拟合；参数化曲面解析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传统经典基元检测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Efficient RANSAC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基元检测的 RANSAC + MDL 停止准则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全局正则优化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GlobFit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检测平行 / 垂直 / 共轴 → 约束下全局优化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B-rep 逆向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ComplexGen、Point2CAD、CADParser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输出面-边-点、基元与布尔关系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CSG 推断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CSGNet、UCSG-Net、BSP-Net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sz w:val="19"/>
                <w:szCs w:val="19"/>
              </w:rPr>
              <w:t xml:space="preserve">用布尔运算树表示形状与构造关系</w:t>
            </w:r>
          </w:p>
        </w:tc>
      </w:tr>
    </w:tbl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本章描述的架构，实际上是把 SPFN（DL 感知）+ Efficient RANSAC（传统拟合）+ GlobFit（全局正则）+ ComplexGen（B-rep 关系）这几条线串成了一个闭环——这正是当前工业逆向 CAD 的前沿思路。</w:t>
      </w:r>
    </w:p>
    <w:p>
      <w:pPr>
        <w:pStyle w:val="Heading2"/>
        <w:spacing w:after="160" w:before="240"/>
      </w:pPr>
      <w:r>
        <w:rPr>
          <w:rFonts w:ascii="Times New Roman" w:cs="Times New Roman" w:eastAsia="思源黑体" w:hAnsi="Times New Roman"/>
          <w:b/>
          <w:bCs/>
          <w:sz w:val="26"/>
          <w:szCs w:val="26"/>
        </w:rPr>
        <w:t xml:space="preserve">6.10 落地建议与遗留深水区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不要一上来就全自动：先用典型零件样本（如带孔 + 槽的方块）手工验证闭环每一环的残差阈值与 MDL 权重。这些超参对工业件非常敏感，且与传感器噪声水平强相关。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发挥传统功底：DL 只负责「哪块是啥、大概多大」，精度全在你的 RANSAC、裁剪与曲线修正手里。这恰恰是纯 DL 研究者做不踏实的地方——他们拟合残差大就没辙了，而你知道如何用鲁棒核与正则约束把精度拉回来。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遗留深水区之一——尺度问题：全局优化层的「等半径 / 对称」这类约束是尺度无关的，但公差判定（残差阈值 ε 取多少算合格）是尺度相关的。尺度问题理清之前，这里的阈值无法定死。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遗留深水区之二——MDL 停止准则与 GlobFit 全局优化：这两块是从「能跑通」到「精度够用」的分水岭，也是最值得深入啃的数学部分。</w:t>
      </w:r>
    </w:p>
    <w:p>
      <w:pPr>
        <w:spacing w:after="120"/>
      </w:pPr>
      <w:r>
        <w:rPr>
          <w:rFonts w:ascii="Times New Roman" w:cs="Times New Roman" w:eastAsia="思源黑体" w:hAnsi="Times New Roman"/>
          <w:sz w:val="12"/>
          <w:szCs w:val="12"/>
        </w:rPr>
        <w:t xml:space="preserve"/>
      </w:r>
    </w:p>
    <w:p>
      <w:pPr>
        <w:spacing w:after="140" w:line="320"/>
        <w:jc w:val="both"/>
      </w:pPr>
      <w:r>
        <w:rPr>
          <w:rFonts w:ascii="Times New Roman" w:cs="Times New Roman" w:eastAsia="思源黑体" w:hAnsi="Times New Roman"/>
          <w:i/>
          <w:iCs/>
          <w:sz w:val="22"/>
          <w:szCs w:val="22"/>
        </w:rPr>
        <w:t xml:space="preserve">（本文档为技术讨论内容的结构化总结，供后续查阅与工程实践参考。）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思源黑体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思源黑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2026-09-15T11:40:57.107Z</dcterms:created>
  <dcterms:modified xsi:type="dcterms:W3CDTF">2026-09-15T11:40:57.108Z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{"Label":"1","ContentProducer":"001191440300708461136T1WFUO","ProduceID":"7b846ae505d158ef47165720b746334f-2OQa","ReservedCode1":"{\"Type\":\" TC260PG\",\"Version\":1,\"Bindings\":[{\"Type\":\"soft\",\"AlgID\":\"sm3\",\"Value\":\"a69ee328027782c67deb69a75e8f1c08262410cb42b8145dae5a0e018ff58d05\"},{\"Type\":\"hash\",\"AlgID\":\"sm3\",\"Value\":\"825c91d678802594fe6da17b324f69246ffc5a8152af89638c922039739bc607\"}],\"PubSD\":[{\"Type\":\"DS\",\"AlgID\":\"sm2\",\"TBSData\":{\"Type\":\"Binding\",\"BType\":\"hash\"},\"Signature\":\"3045022037d320c23431d6987de19a89b15e3d63b3da5e27f905b9c17c7cc070f59a1a370221008e97f6d06268380293ec1ce046f6caf89603de670700c294f887b383e061f93f\"},{\"Type\":\"PubKey\",\"AlgID\":\"sm2\",\"KeyValue\":\"0407f79b28a17a752b3aae4305c98b48978213832729a2571850b1310b2bc9fe8fee039ccf25ebfeac27502414d9fcef792d777183c98893d226171c2f7a3289a2\"}],\"Extension\":{\"Timestamp\":1789472480,\"KeyVersion\":\"v1-TxLeOmf7bqU223\"}}","ContentPropagator":"001191440300708461136T1WFUO","PropagateID":"7b846ae505d158ef47165720b746334f-2OQa","ReservedCode2":"{\"Type\":\" TC260PG\",\"Version\":1,\"Bindings\":[{\"Type\":\"soft\",\"AlgID\":\"sm3\",\"Value\":\"a69ee328027782c67deb69a75e8f1c08262410cb42b8145dae5a0e018ff58d05\"},{\"Type\":\"hash\",\"AlgID\":\"sm3\",\"Value\":\"825c91d678802594fe6da17b324f69246ffc5a8152af89638c922039739bc607\"}],\"PubSD\":[{\"Type\":\"DS\",\"AlgID\":\"sm2\",\"TBSData\":{\"Type\":\"Binding\",\"BType\":\"hash\"},\"Signature\":\"3046022100be8ca1ef3b2993961f0d03fcf5f0db703e72863ca6da7480c87d49be58c6402d022100b42b238ef4373a27df16d6be7a1163b8307884b7edb20347fc361702fe34c683\"},{\"Type\":\"PubKey\",\"AlgID\":\"sm2\",\"KeyValue\":\"0407f79b28a17a752b3aae4305c98b48978213832729a2571850b1310b2bc9fe8fee039ccf25ebfeac27502414d9fcef792d777183c98893d226171c2f7a3289a2\"}],\"Extension\":{\"Timestamp\":1789472480,\"KeyVersion\":\"v1-TxLeOmf7bqU223\"}}"}</vt:lpwstr>
  </property>
</Properties>
</file>