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6AD78" w14:textId="77777777" w:rsidR="00571C65" w:rsidRPr="00571C65" w:rsidRDefault="00484892"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 xml:space="preserve">Homework </w:t>
        </w:r>
        <w:r w:rsidR="00BA71D9">
          <w:rPr>
            <w:rStyle w:val="Hyperlink"/>
            <w:rFonts w:asciiTheme="majorHAnsi" w:hAnsiTheme="majorHAnsi" w:cstheme="majorHAnsi"/>
            <w:b/>
            <w:bCs/>
            <w:sz w:val="36"/>
            <w:szCs w:val="36"/>
          </w:rPr>
          <w:t>5-6</w:t>
        </w:r>
      </w:hyperlink>
      <w:r w:rsidR="00571C65" w:rsidRPr="00571C65">
        <w:rPr>
          <w:rFonts w:asciiTheme="majorHAnsi" w:hAnsiTheme="majorHAnsi" w:cstheme="majorHAnsi"/>
          <w:b/>
          <w:bCs/>
          <w:sz w:val="36"/>
          <w:szCs w:val="36"/>
        </w:rPr>
        <w:t xml:space="preserve">: </w:t>
      </w:r>
      <w:r w:rsidR="00BA71D9">
        <w:rPr>
          <w:rFonts w:asciiTheme="majorHAnsi" w:hAnsiTheme="majorHAnsi" w:cstheme="majorHAnsi"/>
          <w:b/>
          <w:bCs/>
          <w:sz w:val="36"/>
          <w:szCs w:val="36"/>
        </w:rPr>
        <w:t xml:space="preserve">System </w:t>
      </w:r>
      <w:r w:rsidR="00E714AD">
        <w:rPr>
          <w:rFonts w:asciiTheme="majorHAnsi" w:hAnsiTheme="majorHAnsi" w:cstheme="majorHAnsi"/>
          <w:b/>
          <w:bCs/>
          <w:sz w:val="36"/>
          <w:szCs w:val="36"/>
        </w:rPr>
        <w:t>m</w:t>
      </w:r>
      <w:r w:rsidR="00BA71D9">
        <w:rPr>
          <w:rFonts w:asciiTheme="majorHAnsi" w:hAnsiTheme="majorHAnsi" w:cstheme="majorHAnsi"/>
          <w:b/>
          <w:bCs/>
          <w:sz w:val="36"/>
          <w:szCs w:val="36"/>
        </w:rPr>
        <w:t xml:space="preserve">odeling </w:t>
      </w:r>
      <w:r w:rsidR="00E714AD">
        <w:rPr>
          <w:rFonts w:asciiTheme="majorHAnsi" w:hAnsiTheme="majorHAnsi" w:cstheme="majorHAnsi"/>
          <w:b/>
          <w:bCs/>
          <w:sz w:val="36"/>
          <w:szCs w:val="36"/>
        </w:rPr>
        <w:t>and</w:t>
      </w:r>
      <w:r w:rsidR="00BA71D9">
        <w:rPr>
          <w:rFonts w:asciiTheme="majorHAnsi" w:hAnsiTheme="majorHAnsi" w:cstheme="majorHAnsi"/>
          <w:b/>
          <w:bCs/>
          <w:sz w:val="36"/>
          <w:szCs w:val="36"/>
        </w:rPr>
        <w:t xml:space="preserve"> </w:t>
      </w:r>
      <w:r w:rsidR="00E714AD">
        <w:rPr>
          <w:rFonts w:asciiTheme="majorHAnsi" w:hAnsiTheme="majorHAnsi" w:cstheme="majorHAnsi"/>
          <w:b/>
          <w:bCs/>
          <w:sz w:val="36"/>
          <w:szCs w:val="36"/>
        </w:rPr>
        <w:t>a</w:t>
      </w:r>
      <w:r w:rsidR="00BA71D9">
        <w:rPr>
          <w:rFonts w:asciiTheme="majorHAnsi" w:hAnsiTheme="majorHAnsi" w:cstheme="majorHAnsi"/>
          <w:b/>
          <w:bCs/>
          <w:sz w:val="36"/>
          <w:szCs w:val="36"/>
        </w:rPr>
        <w:t xml:space="preserve">rchitectural </w:t>
      </w:r>
      <w:r w:rsidR="00E714AD">
        <w:rPr>
          <w:rFonts w:asciiTheme="majorHAnsi" w:hAnsiTheme="majorHAnsi" w:cstheme="majorHAnsi"/>
          <w:b/>
          <w:bCs/>
          <w:sz w:val="36"/>
          <w:szCs w:val="36"/>
        </w:rPr>
        <w:t>d</w:t>
      </w:r>
      <w:r w:rsidR="00BA71D9">
        <w:rPr>
          <w:rFonts w:asciiTheme="majorHAnsi" w:hAnsiTheme="majorHAnsi" w:cstheme="majorHAnsi"/>
          <w:b/>
          <w:bCs/>
          <w:sz w:val="36"/>
          <w:szCs w:val="36"/>
        </w:rPr>
        <w:t>esign</w:t>
      </w:r>
    </w:p>
    <w:p w14:paraId="5419A25E"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676DED1" w14:textId="77777777" w:rsidR="0041651A" w:rsidRDefault="00BA71D9" w:rsidP="00666403">
      <w:pPr>
        <w:pBdr>
          <w:left w:val="single" w:sz="24" w:space="12" w:color="auto"/>
        </w:pBdr>
        <w:spacing w:after="240" w:line="360" w:lineRule="auto"/>
        <w:ind w:left="720"/>
        <w:jc w:val="both"/>
        <w:rPr>
          <w:i/>
          <w:iCs/>
        </w:rPr>
      </w:pPr>
      <w:r w:rsidRPr="00BA71D9">
        <w:rPr>
          <w:i/>
          <w:iCs/>
        </w:rPr>
        <w:t>Based on your experience with a bank ATM, draw an activity diagram that models the data processing involved when a customer withdraws cash from the machine.</w:t>
      </w:r>
    </w:p>
    <w:p w14:paraId="494EDCA1" w14:textId="148EC1B6" w:rsidR="00F057E3" w:rsidRPr="00F057E3" w:rsidRDefault="00484892" w:rsidP="00F057E3">
      <w:pPr>
        <w:spacing w:after="240" w:line="360" w:lineRule="auto"/>
        <w:ind w:firstLine="720"/>
        <w:jc w:val="both"/>
      </w:pPr>
      <w:sdt>
        <w:sdtPr>
          <w:id w:val="-1254424508"/>
          <w:citation/>
        </w:sdtPr>
        <w:sdtEndPr/>
        <w:sdtContent>
          <w:r w:rsidR="00F057E3">
            <w:fldChar w:fldCharType="begin"/>
          </w:r>
          <w:r w:rsidR="00F057E3">
            <w:instrText xml:space="preserve"> CITATION Cha \l 1033 </w:instrText>
          </w:r>
          <w:r w:rsidR="00F057E3">
            <w:fldChar w:fldCharType="separate"/>
          </w:r>
          <w:r>
            <w:rPr>
              <w:noProof/>
            </w:rPr>
            <w:t>(Chase, n.d.)</w:t>
          </w:r>
          <w:r w:rsidR="00F057E3">
            <w:fldChar w:fldCharType="end"/>
          </w:r>
        </w:sdtContent>
      </w:sdt>
    </w:p>
    <w:p w14:paraId="7172EB1F" w14:textId="679FC85F" w:rsidR="0056306A" w:rsidRDefault="001D03E4" w:rsidP="0056306A">
      <w:pPr>
        <w:spacing w:after="240" w:line="360" w:lineRule="auto"/>
        <w:jc w:val="both"/>
      </w:pPr>
      <w:r>
        <w:rPr>
          <w:noProof/>
        </w:rPr>
        <w:drawing>
          <wp:inline distT="0" distB="0" distL="0" distR="0" wp14:anchorId="77D6D8DF" wp14:editId="3C7CE0D5">
            <wp:extent cx="5715000" cy="4076700"/>
            <wp:effectExtent l="0" t="0" r="0" b="0"/>
            <wp:docPr id="1255457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57288" name="Graphic 1255457288"/>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15000" cy="4076700"/>
                    </a:xfrm>
                    <a:prstGeom prst="rect">
                      <a:avLst/>
                    </a:prstGeom>
                  </pic:spPr>
                </pic:pic>
              </a:graphicData>
            </a:graphic>
          </wp:inline>
        </w:drawing>
      </w:r>
    </w:p>
    <w:p w14:paraId="60B2EDE9" w14:textId="381E9726" w:rsidR="00C612EB" w:rsidRPr="0056306A" w:rsidRDefault="00484892" w:rsidP="0056306A">
      <w:pPr>
        <w:spacing w:after="240" w:line="360" w:lineRule="auto"/>
        <w:jc w:val="both"/>
      </w:pPr>
      <w:hyperlink r:id="rId11" w:history="1">
        <w:r w:rsidR="00C612EB" w:rsidRPr="00874C87">
          <w:rPr>
            <w:rStyle w:val="Hyperlink"/>
          </w:rPr>
          <w:t>View source</w:t>
        </w:r>
      </w:hyperlink>
    </w:p>
    <w:p w14:paraId="4B5DE1FB"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6BB327F5" w14:textId="77777777" w:rsidR="00AE3247" w:rsidRDefault="00BA71D9" w:rsidP="00666403">
      <w:pPr>
        <w:pBdr>
          <w:left w:val="single" w:sz="24" w:space="12" w:color="auto"/>
        </w:pBdr>
        <w:spacing w:after="240" w:line="360" w:lineRule="auto"/>
        <w:ind w:left="720"/>
        <w:jc w:val="both"/>
        <w:rPr>
          <w:i/>
          <w:iCs/>
        </w:rPr>
      </w:pPr>
      <w:r w:rsidRPr="00BA71D9">
        <w:rPr>
          <w:i/>
          <w:iCs/>
        </w:rPr>
        <w:t>Draw a sequence diagram for the same system. Explain why you might want to develop both activity and sequence diagrams when modeling the behavior of a system.</w:t>
      </w:r>
    </w:p>
    <w:p w14:paraId="5310D0AC" w14:textId="40742F75" w:rsidR="00EF089D" w:rsidRPr="00EF089D" w:rsidRDefault="001D03E4" w:rsidP="00EF089D">
      <w:pPr>
        <w:spacing w:after="240" w:line="360" w:lineRule="auto"/>
        <w:jc w:val="both"/>
      </w:pPr>
      <w:r>
        <w:rPr>
          <w:noProof/>
        </w:rPr>
        <w:lastRenderedPageBreak/>
        <w:drawing>
          <wp:inline distT="0" distB="0" distL="0" distR="0" wp14:anchorId="444D76EB" wp14:editId="76B656AB">
            <wp:extent cx="5816600" cy="3238500"/>
            <wp:effectExtent l="0" t="0" r="0" b="0"/>
            <wp:docPr id="38429518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95187" name="Graphic 38429518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16600" cy="3238500"/>
                    </a:xfrm>
                    <a:prstGeom prst="rect">
                      <a:avLst/>
                    </a:prstGeom>
                  </pic:spPr>
                </pic:pic>
              </a:graphicData>
            </a:graphic>
          </wp:inline>
        </w:drawing>
      </w:r>
    </w:p>
    <w:p w14:paraId="07485EF2"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7E6F2913" w14:textId="77777777" w:rsidR="004C1D9C" w:rsidRDefault="00BA71D9" w:rsidP="00666403">
      <w:pPr>
        <w:pBdr>
          <w:left w:val="single" w:sz="24" w:space="12" w:color="auto"/>
        </w:pBdr>
        <w:spacing w:after="240" w:line="360" w:lineRule="auto"/>
        <w:ind w:left="720"/>
        <w:jc w:val="both"/>
        <w:rPr>
          <w:i/>
          <w:iCs/>
        </w:rPr>
      </w:pPr>
      <w:r w:rsidRPr="00BA71D9">
        <w:rPr>
          <w:i/>
          <w:iCs/>
        </w:rPr>
        <w:t>Draw state diagrams of the control software for the software for a DVD player.</w:t>
      </w:r>
    </w:p>
    <w:p w14:paraId="0987C2D4" w14:textId="0DDDAD08" w:rsidR="00F0150A" w:rsidRDefault="001D03E4" w:rsidP="00F0150A">
      <w:pPr>
        <w:spacing w:after="240" w:line="360" w:lineRule="auto"/>
        <w:jc w:val="both"/>
      </w:pPr>
      <w:r>
        <w:rPr>
          <w:noProof/>
        </w:rPr>
        <w:lastRenderedPageBreak/>
        <w:drawing>
          <wp:inline distT="0" distB="0" distL="0" distR="0" wp14:anchorId="0C43C920" wp14:editId="2F30F09B">
            <wp:extent cx="5715000" cy="4648200"/>
            <wp:effectExtent l="0" t="0" r="0" b="0"/>
            <wp:docPr id="145365755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57557" name="Graphic 1453657557"/>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15000" cy="4648200"/>
                    </a:xfrm>
                    <a:prstGeom prst="rect">
                      <a:avLst/>
                    </a:prstGeom>
                  </pic:spPr>
                </pic:pic>
              </a:graphicData>
            </a:graphic>
          </wp:inline>
        </w:drawing>
      </w:r>
    </w:p>
    <w:p w14:paraId="09418DEE"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2EE9AAF" w14:textId="77777777" w:rsidR="004C1D9C" w:rsidRDefault="00BA71D9" w:rsidP="00666403">
      <w:pPr>
        <w:pBdr>
          <w:left w:val="single" w:sz="24" w:space="12" w:color="auto"/>
        </w:pBdr>
        <w:spacing w:after="240" w:line="360" w:lineRule="auto"/>
        <w:ind w:left="720"/>
        <w:jc w:val="both"/>
        <w:rPr>
          <w:i/>
          <w:iCs/>
        </w:rPr>
      </w:pPr>
      <w:r w:rsidRPr="00BA71D9">
        <w:rPr>
          <w:i/>
          <w:iCs/>
        </w:rPr>
        <w:t>When describing a system, explain why you may have to start the design of the system architecture before the requirements specification is complete.</w:t>
      </w:r>
    </w:p>
    <w:p w14:paraId="06B10066" w14:textId="77777777" w:rsidR="008F28A4" w:rsidRPr="008F28A4" w:rsidRDefault="00FD190A" w:rsidP="008F28A4">
      <w:pPr>
        <w:spacing w:after="240" w:line="360" w:lineRule="auto"/>
        <w:ind w:firstLine="720"/>
        <w:jc w:val="both"/>
      </w:pPr>
      <w:r w:rsidRPr="00FD190A">
        <w:t>Collecting user requirements before proceeding with the code is a typical software development recommendation. On the other hand, there are clear benefits in outlining an architectural design as a proof-of-concept. The initial draft sets the internal expectations for the development team to follow, while the users can provide early feedback on the mockup, thereby shaping consequent requirements. Despite this, a framework redesign may be necessary when the draft underperforms or is wholly unacceptable, resulting in a wasted attempt.</w:t>
      </w:r>
    </w:p>
    <w:p w14:paraId="4F68EDD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779586E" w14:textId="77777777" w:rsidR="004C1D9C" w:rsidRDefault="00BA71D9" w:rsidP="00666403">
      <w:pPr>
        <w:pBdr>
          <w:left w:val="single" w:sz="24" w:space="12" w:color="auto"/>
        </w:pBdr>
        <w:spacing w:after="240" w:line="360" w:lineRule="auto"/>
        <w:ind w:left="720"/>
        <w:jc w:val="both"/>
        <w:rPr>
          <w:i/>
          <w:iCs/>
        </w:rPr>
      </w:pPr>
      <w:r w:rsidRPr="00BA71D9">
        <w:rPr>
          <w:i/>
          <w:iCs/>
        </w:rPr>
        <w:lastRenderedPageBreak/>
        <w:t>Performance and security may pose to be conflicting non-functional requirements when architecting software systems. Make an argument in support of this statement</w:t>
      </w:r>
      <w:r w:rsidR="00796FCF">
        <w:rPr>
          <w:i/>
          <w:iCs/>
        </w:rPr>
        <w:t>.</w:t>
      </w:r>
    </w:p>
    <w:p w14:paraId="55422916" w14:textId="4D872CE0" w:rsidR="008F28A4" w:rsidRPr="008F28A4" w:rsidRDefault="00F534E5" w:rsidP="008F28A4">
      <w:pPr>
        <w:spacing w:after="240" w:line="360" w:lineRule="auto"/>
        <w:ind w:firstLine="720"/>
        <w:jc w:val="both"/>
      </w:pPr>
      <w:r w:rsidRPr="00F534E5">
        <w:t>Building layers of security measures often undermine a system's performance and practicability. Take hashing or encryption as an example. They obfuscate the client's data at the expense of added CPU workload needed for cryptographic conversion</w:t>
      </w:r>
      <w:sdt>
        <w:sdtPr>
          <w:id w:val="2037841847"/>
          <w:citation/>
        </w:sdtPr>
        <w:sdtEndPr/>
        <w:sdtContent>
          <w:r>
            <w:fldChar w:fldCharType="begin"/>
          </w:r>
          <w:r w:rsidR="00EF01A5">
            <w:instrText xml:space="preserve">CITATION Kra \l 1033 </w:instrText>
          </w:r>
          <w:r>
            <w:fldChar w:fldCharType="separate"/>
          </w:r>
          <w:r w:rsidR="00484892">
            <w:rPr>
              <w:noProof/>
            </w:rPr>
            <w:t xml:space="preserve"> (Krasnov, 2017)</w:t>
          </w:r>
          <w:r>
            <w:fldChar w:fldCharType="end"/>
          </w:r>
        </w:sdtContent>
      </w:sdt>
      <w:r w:rsidRPr="00F534E5">
        <w:t>. Meanwhile, efforts to enhance performance</w:t>
      </w:r>
      <w:r w:rsidR="006E43C0">
        <w:t xml:space="preserve"> </w:t>
      </w:r>
      <w:r w:rsidR="006E43C0" w:rsidRPr="006E43C0">
        <w:t>–</w:t>
      </w:r>
      <w:r w:rsidRPr="00F534E5">
        <w:t xml:space="preserve"> such as skipping data verification and cache storing</w:t>
      </w:r>
      <w:r w:rsidR="006E43C0">
        <w:t xml:space="preserve"> </w:t>
      </w:r>
      <w:r w:rsidR="006E43C0" w:rsidRPr="006E43C0">
        <w:t>–</w:t>
      </w:r>
      <w:r w:rsidRPr="00F534E5">
        <w:t xml:space="preserve"> rarely align with risk mitigation practices. Therefore, finding the right balance of speed and risks is essential when devising an architectural design.</w:t>
      </w:r>
    </w:p>
    <w:p w14:paraId="662F0283"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34804D68" w14:textId="77777777" w:rsidR="000A25FD" w:rsidRDefault="00BA71D9" w:rsidP="004D4D8B">
      <w:pPr>
        <w:pBdr>
          <w:left w:val="single" w:sz="24" w:space="12" w:color="auto"/>
        </w:pBdr>
        <w:spacing w:after="240" w:line="360" w:lineRule="auto"/>
        <w:ind w:left="720"/>
        <w:jc w:val="both"/>
        <w:rPr>
          <w:i/>
          <w:iCs/>
        </w:rPr>
      </w:pPr>
      <w:r w:rsidRPr="00BA71D9">
        <w:rPr>
          <w:i/>
          <w:iCs/>
        </w:rPr>
        <w:t>Should there be a separate profession of ’software architect’ whose role is to work independently with a customer to design the software system architecture? A separate software company would then implement the system. What might be the difficulties of establishing such a profession?</w:t>
      </w:r>
    </w:p>
    <w:p w14:paraId="39266540" w14:textId="77777777" w:rsidR="004D4D8B" w:rsidRDefault="001D1E43" w:rsidP="00504065">
      <w:pPr>
        <w:pStyle w:val="ListParagraph"/>
        <w:numPr>
          <w:ilvl w:val="0"/>
          <w:numId w:val="3"/>
        </w:numPr>
        <w:spacing w:after="240" w:line="360" w:lineRule="auto"/>
        <w:ind w:left="1080"/>
        <w:jc w:val="both"/>
      </w:pPr>
      <w:r w:rsidRPr="00EA391E">
        <w:rPr>
          <w:b/>
          <w:bCs/>
        </w:rPr>
        <w:t>Pro:</w:t>
      </w:r>
      <w:r>
        <w:t xml:space="preserve"> </w:t>
      </w:r>
      <w:r w:rsidR="00EA391E" w:rsidRPr="00EA391E">
        <w:t>A dedicated software architect brings a fresh point of view to the development team. Their unique expertise may help in identifying flaws in existing architectural design. They are also less likely to be conflicted with personal relationships within the team.</w:t>
      </w:r>
    </w:p>
    <w:p w14:paraId="3D70C029" w14:textId="6DEAA586" w:rsidR="00484892" w:rsidRDefault="001D1E43" w:rsidP="00484892">
      <w:pPr>
        <w:pStyle w:val="ListParagraph"/>
        <w:numPr>
          <w:ilvl w:val="0"/>
          <w:numId w:val="3"/>
        </w:numPr>
        <w:spacing w:after="240" w:line="360" w:lineRule="auto"/>
        <w:ind w:left="1080"/>
        <w:jc w:val="both"/>
      </w:pPr>
      <w:r w:rsidRPr="00EC0324">
        <w:rPr>
          <w:b/>
          <w:bCs/>
        </w:rPr>
        <w:t>Con:</w:t>
      </w:r>
      <w:r w:rsidRPr="001D1E43">
        <w:rPr>
          <w:b/>
          <w:bCs/>
        </w:rPr>
        <w:t xml:space="preserve"> </w:t>
      </w:r>
      <w:r w:rsidR="00EC0324" w:rsidRPr="00EC0324">
        <w:t xml:space="preserve">Some, myself included, believe architectural design is the responsibility of </w:t>
      </w:r>
      <w:r w:rsidR="003A01FC">
        <w:t xml:space="preserve">the leadership in </w:t>
      </w:r>
      <w:r w:rsidR="00EC0324" w:rsidRPr="00EC0324">
        <w:t>the development team. Delegating this work to an outside employee means the architect potentially has the final say in the decision-making process. Besides, employing an independent architect would increase the overall cost and consumed time.</w:t>
      </w:r>
    </w:p>
    <w:sdt>
      <w:sdtPr>
        <w:id w:val="293716470"/>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43AA24E8" w14:textId="0C35D710" w:rsidR="00484892" w:rsidRPr="00484892" w:rsidRDefault="00484892" w:rsidP="00484892">
          <w:pPr>
            <w:pStyle w:val="Heading1"/>
            <w:spacing w:after="240" w:line="360" w:lineRule="auto"/>
            <w:rPr>
              <w:color w:val="auto"/>
            </w:rPr>
          </w:pPr>
          <w:r w:rsidRPr="00484892">
            <w:rPr>
              <w:color w:val="auto"/>
            </w:rPr>
            <w:t>References</w:t>
          </w:r>
        </w:p>
        <w:sdt>
          <w:sdtPr>
            <w:id w:val="-573587230"/>
            <w:bibliography/>
          </w:sdtPr>
          <w:sdtContent>
            <w:p w14:paraId="62683F6D" w14:textId="77777777" w:rsidR="00484892" w:rsidRDefault="00484892" w:rsidP="00484892">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i/>
                  <w:iCs/>
                  <w:noProof/>
                </w:rPr>
                <w:t>Chase</w:t>
              </w:r>
              <w:r>
                <w:rPr>
                  <w:noProof/>
                </w:rPr>
                <w:t>. (n.d.). Retrieved from ATM 101: https://www.chase.com/digital/customer-service/helpful-tips/business-banking/general/atm-basics/</w:t>
              </w:r>
            </w:p>
            <w:p w14:paraId="54562ACA" w14:textId="77777777" w:rsidR="00484892" w:rsidRDefault="00484892" w:rsidP="00484892">
              <w:pPr>
                <w:pStyle w:val="Bibliography"/>
                <w:spacing w:after="240" w:line="360" w:lineRule="auto"/>
                <w:ind w:left="720" w:hanging="720"/>
                <w:rPr>
                  <w:noProof/>
                </w:rPr>
              </w:pPr>
              <w:r>
                <w:rPr>
                  <w:noProof/>
                </w:rPr>
                <w:lastRenderedPageBreak/>
                <w:t xml:space="preserve">Krasnov, V. (2017, December 29). </w:t>
              </w:r>
              <w:r>
                <w:rPr>
                  <w:i/>
                  <w:iCs/>
                  <w:noProof/>
                </w:rPr>
                <w:t>The Cloudflare Blog</w:t>
              </w:r>
              <w:r>
                <w:rPr>
                  <w:noProof/>
                </w:rPr>
                <w:t>. Retrieved from How ”expensive” is crypto anyway?: https://blog.cloudflare.com/how-expensive-is-crypto-anyway/</w:t>
              </w:r>
            </w:p>
            <w:p w14:paraId="7F662CD1" w14:textId="7B3D7BA7" w:rsidR="00484892" w:rsidRPr="008F28A4" w:rsidRDefault="00484892" w:rsidP="00484892">
              <w:pPr>
                <w:spacing w:after="240" w:line="360" w:lineRule="auto"/>
              </w:pPr>
              <w:r>
                <w:rPr>
                  <w:b/>
                  <w:bCs/>
                  <w:noProof/>
                </w:rPr>
                <w:fldChar w:fldCharType="end"/>
              </w:r>
            </w:p>
          </w:sdtContent>
        </w:sdt>
      </w:sdtContent>
    </w:sdt>
    <w:sectPr w:rsidR="00484892" w:rsidRPr="008F28A4" w:rsidSect="004F244D">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BA6D0" w14:textId="77777777" w:rsidR="004F244D" w:rsidRDefault="004F244D" w:rsidP="00A67CE6">
      <w:r>
        <w:separator/>
      </w:r>
    </w:p>
  </w:endnote>
  <w:endnote w:type="continuationSeparator" w:id="0">
    <w:p w14:paraId="34C064FD" w14:textId="77777777" w:rsidR="004F244D" w:rsidRDefault="004F244D"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0EF04E30"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F447CD"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AB5CC"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C547E">
      <w:rPr>
        <w:rFonts w:ascii="Times New Roman" w:hAnsi="Times New Roman" w:cs="Times New Roman"/>
        <w:sz w:val="20"/>
        <w:szCs w:val="20"/>
      </w:rPr>
      <w:t>5-6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9E531" w14:textId="77777777" w:rsidR="004F244D" w:rsidRDefault="004F244D" w:rsidP="00A67CE6">
      <w:r>
        <w:separator/>
      </w:r>
    </w:p>
  </w:footnote>
  <w:footnote w:type="continuationSeparator" w:id="0">
    <w:p w14:paraId="11E06C1D" w14:textId="77777777" w:rsidR="004F244D" w:rsidRDefault="004F244D"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E45E"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6B7B4B8B" wp14:editId="740E03A9">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F6647"/>
    <w:multiLevelType w:val="hybridMultilevel"/>
    <w:tmpl w:val="DF08D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070689"/>
    <w:multiLevelType w:val="hybridMultilevel"/>
    <w:tmpl w:val="CB367F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530893">
    <w:abstractNumId w:val="0"/>
  </w:num>
  <w:num w:numId="2" w16cid:durableId="777528354">
    <w:abstractNumId w:val="1"/>
  </w:num>
  <w:num w:numId="3" w16cid:durableId="509761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187E65"/>
    <w:rsid w:val="001D03E4"/>
    <w:rsid w:val="001D1E43"/>
    <w:rsid w:val="001D75A7"/>
    <w:rsid w:val="002154C3"/>
    <w:rsid w:val="00257F69"/>
    <w:rsid w:val="002741EA"/>
    <w:rsid w:val="00293B52"/>
    <w:rsid w:val="002A4232"/>
    <w:rsid w:val="002E465E"/>
    <w:rsid w:val="0030083A"/>
    <w:rsid w:val="00304CCB"/>
    <w:rsid w:val="003373C0"/>
    <w:rsid w:val="00366604"/>
    <w:rsid w:val="00380453"/>
    <w:rsid w:val="0038273A"/>
    <w:rsid w:val="003A01FC"/>
    <w:rsid w:val="003B727A"/>
    <w:rsid w:val="003C4E33"/>
    <w:rsid w:val="003C547E"/>
    <w:rsid w:val="003E1812"/>
    <w:rsid w:val="003F31B4"/>
    <w:rsid w:val="003F38D6"/>
    <w:rsid w:val="0040424A"/>
    <w:rsid w:val="00410024"/>
    <w:rsid w:val="0041651A"/>
    <w:rsid w:val="00417DF5"/>
    <w:rsid w:val="00475064"/>
    <w:rsid w:val="00484892"/>
    <w:rsid w:val="004C1D9C"/>
    <w:rsid w:val="004C4FDF"/>
    <w:rsid w:val="004D4D8B"/>
    <w:rsid w:val="004F2063"/>
    <w:rsid w:val="004F244D"/>
    <w:rsid w:val="004F33CA"/>
    <w:rsid w:val="00504065"/>
    <w:rsid w:val="0056306A"/>
    <w:rsid w:val="00567943"/>
    <w:rsid w:val="00571C65"/>
    <w:rsid w:val="005B20B5"/>
    <w:rsid w:val="005B34C5"/>
    <w:rsid w:val="005D1FF1"/>
    <w:rsid w:val="006375FE"/>
    <w:rsid w:val="006542D7"/>
    <w:rsid w:val="00666403"/>
    <w:rsid w:val="00695CD3"/>
    <w:rsid w:val="006B5ECF"/>
    <w:rsid w:val="006D24A8"/>
    <w:rsid w:val="006E43C0"/>
    <w:rsid w:val="006F07A8"/>
    <w:rsid w:val="006F4D17"/>
    <w:rsid w:val="007019E0"/>
    <w:rsid w:val="00731494"/>
    <w:rsid w:val="007345EA"/>
    <w:rsid w:val="00746D64"/>
    <w:rsid w:val="007571F8"/>
    <w:rsid w:val="00796FCF"/>
    <w:rsid w:val="007B4080"/>
    <w:rsid w:val="007D272B"/>
    <w:rsid w:val="007D64A8"/>
    <w:rsid w:val="007E488B"/>
    <w:rsid w:val="007F24AB"/>
    <w:rsid w:val="00833AD0"/>
    <w:rsid w:val="00880F4B"/>
    <w:rsid w:val="008C5863"/>
    <w:rsid w:val="008E61A0"/>
    <w:rsid w:val="008F28A4"/>
    <w:rsid w:val="00903979"/>
    <w:rsid w:val="00917488"/>
    <w:rsid w:val="009220B1"/>
    <w:rsid w:val="009373B2"/>
    <w:rsid w:val="00942673"/>
    <w:rsid w:val="009473DB"/>
    <w:rsid w:val="00957F90"/>
    <w:rsid w:val="00A24865"/>
    <w:rsid w:val="00A30C40"/>
    <w:rsid w:val="00A61487"/>
    <w:rsid w:val="00A67CE6"/>
    <w:rsid w:val="00AE3247"/>
    <w:rsid w:val="00AE4B74"/>
    <w:rsid w:val="00AF1765"/>
    <w:rsid w:val="00B37EAC"/>
    <w:rsid w:val="00B9783A"/>
    <w:rsid w:val="00BA71D9"/>
    <w:rsid w:val="00BB6A9F"/>
    <w:rsid w:val="00C33384"/>
    <w:rsid w:val="00C41F02"/>
    <w:rsid w:val="00C523D9"/>
    <w:rsid w:val="00C612EB"/>
    <w:rsid w:val="00CC562F"/>
    <w:rsid w:val="00CF6109"/>
    <w:rsid w:val="00D231CF"/>
    <w:rsid w:val="00D5788A"/>
    <w:rsid w:val="00DA7421"/>
    <w:rsid w:val="00E12499"/>
    <w:rsid w:val="00E35E9A"/>
    <w:rsid w:val="00E56F94"/>
    <w:rsid w:val="00E60DEE"/>
    <w:rsid w:val="00E714AD"/>
    <w:rsid w:val="00EA391E"/>
    <w:rsid w:val="00EC0324"/>
    <w:rsid w:val="00ED08AC"/>
    <w:rsid w:val="00ED6DCB"/>
    <w:rsid w:val="00EF01A5"/>
    <w:rsid w:val="00EF089D"/>
    <w:rsid w:val="00F0150A"/>
    <w:rsid w:val="00F057E3"/>
    <w:rsid w:val="00F271B6"/>
    <w:rsid w:val="00F3123B"/>
    <w:rsid w:val="00F534E5"/>
    <w:rsid w:val="00F82119"/>
    <w:rsid w:val="00FA00DE"/>
    <w:rsid w:val="00FD190A"/>
    <w:rsid w:val="00FF0BE2"/>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86C2"/>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87124747">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11562544">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35615008">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09833106">
      <w:bodyDiv w:val="1"/>
      <w:marLeft w:val="0"/>
      <w:marRight w:val="0"/>
      <w:marTop w:val="0"/>
      <w:marBottom w:val="0"/>
      <w:divBdr>
        <w:top w:val="none" w:sz="0" w:space="0" w:color="auto"/>
        <w:left w:val="none" w:sz="0" w:space="0" w:color="auto"/>
        <w:bottom w:val="none" w:sz="0" w:space="0" w:color="auto"/>
        <w:right w:val="none" w:sz="0" w:space="0" w:color="auto"/>
      </w:divBdr>
    </w:div>
    <w:div w:id="515001208">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47504253">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6735">
      <w:bodyDiv w:val="1"/>
      <w:marLeft w:val="0"/>
      <w:marRight w:val="0"/>
      <w:marTop w:val="0"/>
      <w:marBottom w:val="0"/>
      <w:divBdr>
        <w:top w:val="none" w:sz="0" w:space="0" w:color="auto"/>
        <w:left w:val="none" w:sz="0" w:space="0" w:color="auto"/>
        <w:bottom w:val="none" w:sz="0" w:space="0" w:color="auto"/>
        <w:right w:val="none" w:sz="0" w:space="0" w:color="auto"/>
      </w:divBdr>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62152028">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01007795">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096487237">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1132015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42232212">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02354168">
      <w:bodyDiv w:val="1"/>
      <w:marLeft w:val="0"/>
      <w:marRight w:val="0"/>
      <w:marTop w:val="0"/>
      <w:marBottom w:val="0"/>
      <w:divBdr>
        <w:top w:val="none" w:sz="0" w:space="0" w:color="auto"/>
        <w:left w:val="none" w:sz="0" w:space="0" w:color="auto"/>
        <w:bottom w:val="none" w:sz="0" w:space="0" w:color="auto"/>
        <w:right w:val="none" w:sz="0" w:space="0" w:color="auto"/>
      </w:divBdr>
    </w:div>
    <w:div w:id="12283015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64549100">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09172360">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6021147">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61111347">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1999265253">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0303264">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 w:id="21174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5-6.pdf" TargetMode="External"/><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5-6/figures.drawio" TargetMode="Externa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{174837C7-A328-2149-A31F-5D26464EEC62}</b:Guid>
    <b:Title>Chase</b:Title>
    <b:InternetSiteTitle>ATM 101</b:InternetSiteTitle>
    <b:URL>https://www.chase.com/digital/customer-service/helpful-tips/business-banking/general/atm-basics/</b:URL>
    <b:RefOrder>1</b:RefOrder>
  </b:Source>
  <b:Source>
    <b:Tag>Kra</b:Tag>
    <b:SourceType>InternetSite</b:SourceType>
    <b:Guid>{7ADB5DD4-E18A-0D4C-B80D-FD0DA7CB0F44}</b:Guid>
    <b:Title>The Cloudflare Blog</b:Title>
    <b:InternetSiteTitle>How ”expensive” is crypto anyway?</b:InternetSiteTitle>
    <b:URL>https://blog.cloudflare.com/how-expensive-is-crypto-anyway/</b:URL>
    <b:Year>2017</b:Year>
    <b:Month>December</b:Month>
    <b:Day>29</b:Day>
    <b:Author>
      <b:Author>
        <b:NameList>
          <b:Person>
            <b:Last>Krasnov</b:Last>
            <b:First>Vlad</b:First>
          </b:Person>
        </b:NameList>
      </b:Author>
    </b:Author>
    <b:RefOrder>2</b:RefOrder>
  </b:Source>
</b:Sources>
</file>

<file path=customXml/itemProps1.xml><?xml version="1.0" encoding="utf-8"?>
<ds:datastoreItem xmlns:ds="http://schemas.openxmlformats.org/officeDocument/2006/customXml" ds:itemID="{40D1FA27-99E9-4BED-942D-127F8A40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62</cp:revision>
  <cp:lastPrinted>2024-01-15T08:25:00Z</cp:lastPrinted>
  <dcterms:created xsi:type="dcterms:W3CDTF">2024-01-15T08:25:00Z</dcterms:created>
  <dcterms:modified xsi:type="dcterms:W3CDTF">2024-04-29T07:05:00Z</dcterms:modified>
</cp:coreProperties>
</file>