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A0" w:rsidRDefault="000F55A0" w:rsidP="00707619">
      <w:pPr>
        <w:spacing w:after="0" w:line="480" w:lineRule="auto"/>
        <w:jc w:val="center"/>
        <w:rPr>
          <w:b/>
          <w:sz w:val="44"/>
          <w:szCs w:val="44"/>
        </w:rPr>
      </w:pPr>
      <w:r w:rsidRPr="000F55A0">
        <w:rPr>
          <w:b/>
          <w:sz w:val="44"/>
          <w:szCs w:val="44"/>
        </w:rPr>
        <w:t>Proposal</w:t>
      </w:r>
    </w:p>
    <w:p w:rsidR="00D91AC2" w:rsidRPr="00D91AC2" w:rsidRDefault="00D91AC2" w:rsidP="00707619">
      <w:pPr>
        <w:pStyle w:val="ListParagraph"/>
        <w:numPr>
          <w:ilvl w:val="0"/>
          <w:numId w:val="2"/>
        </w:numPr>
        <w:spacing w:after="0" w:line="480" w:lineRule="auto"/>
        <w:rPr>
          <w:b/>
          <w:sz w:val="24"/>
          <w:szCs w:val="24"/>
        </w:rPr>
      </w:pPr>
      <w:r w:rsidRPr="00D91AC2">
        <w:rPr>
          <w:b/>
          <w:sz w:val="24"/>
          <w:szCs w:val="24"/>
        </w:rPr>
        <w:t>Article</w:t>
      </w:r>
    </w:p>
    <w:p w:rsidR="000F55A0" w:rsidRPr="00D91AC2" w:rsidRDefault="000F55A0" w:rsidP="00707619">
      <w:pPr>
        <w:pStyle w:val="ListParagraph"/>
        <w:spacing w:after="0" w:line="480" w:lineRule="auto"/>
        <w:jc w:val="both"/>
        <w:rPr>
          <w:sz w:val="24"/>
          <w:szCs w:val="24"/>
        </w:rPr>
      </w:pPr>
      <w:bookmarkStart w:id="0" w:name="_GoBack"/>
      <w:r w:rsidRPr="00D91AC2">
        <w:rPr>
          <w:sz w:val="24"/>
          <w:szCs w:val="24"/>
        </w:rPr>
        <w:t>An I</w:t>
      </w:r>
      <w:bookmarkEnd w:id="0"/>
      <w:r w:rsidRPr="00D91AC2">
        <w:rPr>
          <w:sz w:val="24"/>
          <w:szCs w:val="24"/>
        </w:rPr>
        <w:t>ntegrated Load-Planning Algorithm for Outbound Logistics at Webb Wheel</w:t>
      </w:r>
    </w:p>
    <w:p w:rsidR="000F55A0" w:rsidRPr="00D91AC2" w:rsidRDefault="000F55A0" w:rsidP="00707619">
      <w:pPr>
        <w:pStyle w:val="ListParagraph"/>
        <w:numPr>
          <w:ilvl w:val="0"/>
          <w:numId w:val="2"/>
        </w:numPr>
        <w:spacing w:after="0" w:line="480" w:lineRule="auto"/>
        <w:rPr>
          <w:b/>
          <w:sz w:val="24"/>
          <w:szCs w:val="24"/>
        </w:rPr>
      </w:pPr>
      <w:r w:rsidRPr="00D91AC2">
        <w:rPr>
          <w:b/>
          <w:sz w:val="24"/>
          <w:szCs w:val="24"/>
        </w:rPr>
        <w:t>Group members</w:t>
      </w:r>
    </w:p>
    <w:p w:rsidR="000F55A0" w:rsidRPr="000F55A0" w:rsidRDefault="00103AD4" w:rsidP="00707619">
      <w:pPr>
        <w:pStyle w:val="ListParagraph"/>
        <w:spacing w:after="0"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Shuai</w:t>
      </w:r>
      <w:proofErr w:type="spellEnd"/>
      <w:r>
        <w:rPr>
          <w:sz w:val="24"/>
          <w:szCs w:val="24"/>
        </w:rPr>
        <w:t xml:space="preserve"> Pan (</w:t>
      </w:r>
      <w:r w:rsidR="00574298">
        <w:rPr>
          <w:sz w:val="24"/>
          <w:szCs w:val="24"/>
        </w:rPr>
        <w:t>s1925253</w:t>
      </w:r>
      <w:r>
        <w:rPr>
          <w:sz w:val="24"/>
          <w:szCs w:val="24"/>
        </w:rPr>
        <w:t xml:space="preserve">) </w:t>
      </w:r>
      <w:r w:rsidR="0057429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Sijing</w:t>
      </w:r>
      <w:proofErr w:type="spellEnd"/>
      <w:r>
        <w:rPr>
          <w:sz w:val="24"/>
          <w:szCs w:val="24"/>
        </w:rPr>
        <w:t xml:space="preserve"> Wu</w:t>
      </w:r>
      <w:r w:rsidR="0057429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74298">
        <w:rPr>
          <w:sz w:val="24"/>
          <w:szCs w:val="24"/>
        </w:rPr>
        <w:t>s1994311</w:t>
      </w:r>
      <w:r>
        <w:rPr>
          <w:sz w:val="24"/>
          <w:szCs w:val="24"/>
        </w:rPr>
        <w:t>)</w:t>
      </w:r>
      <w:r w:rsidR="00574298">
        <w:rPr>
          <w:sz w:val="24"/>
          <w:szCs w:val="24"/>
        </w:rPr>
        <w:t xml:space="preserve">   Siyu Wang (s1920930)</w:t>
      </w:r>
    </w:p>
    <w:p w:rsidR="000F55A0" w:rsidRPr="00103AD4" w:rsidRDefault="000F55A0" w:rsidP="00707619">
      <w:pPr>
        <w:pStyle w:val="ListParagraph"/>
        <w:numPr>
          <w:ilvl w:val="0"/>
          <w:numId w:val="2"/>
        </w:numPr>
        <w:spacing w:after="0" w:line="480" w:lineRule="auto"/>
        <w:rPr>
          <w:b/>
          <w:sz w:val="24"/>
          <w:szCs w:val="24"/>
        </w:rPr>
      </w:pPr>
      <w:r w:rsidRPr="00103AD4">
        <w:rPr>
          <w:b/>
          <w:sz w:val="24"/>
          <w:szCs w:val="24"/>
        </w:rPr>
        <w:t>Summary</w:t>
      </w:r>
    </w:p>
    <w:p w:rsidR="00574298" w:rsidRDefault="007C6743" w:rsidP="00076F3E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Webb Wheel (WW) is a vehicle manufacturer </w:t>
      </w:r>
      <w:r w:rsidR="0065651E">
        <w:rPr>
          <w:sz w:val="24"/>
          <w:szCs w:val="24"/>
        </w:rPr>
        <w:t xml:space="preserve">of brake drums, rotors, hubs, spoke wheels etc. with two manufacturing plants located in Cullman and Siloam Springs. </w:t>
      </w:r>
      <w:r w:rsidR="0011696D">
        <w:rPr>
          <w:sz w:val="24"/>
          <w:szCs w:val="24"/>
        </w:rPr>
        <w:t>The research team</w:t>
      </w:r>
      <w:r w:rsidR="0065651E">
        <w:rPr>
          <w:sz w:val="24"/>
          <w:szCs w:val="24"/>
        </w:rPr>
        <w:t xml:space="preserve"> designed an integrated model to </w:t>
      </w:r>
      <w:r w:rsidR="0011696D">
        <w:rPr>
          <w:sz w:val="24"/>
          <w:szCs w:val="24"/>
        </w:rPr>
        <w:t xml:space="preserve">simultaneously </w:t>
      </w:r>
      <w:r w:rsidR="0065651E">
        <w:rPr>
          <w:sz w:val="24"/>
          <w:szCs w:val="24"/>
        </w:rPr>
        <w:t>optimize the loading and routing decisions</w:t>
      </w:r>
      <w:r w:rsidR="00574298">
        <w:rPr>
          <w:sz w:val="24"/>
          <w:szCs w:val="24"/>
        </w:rPr>
        <w:t xml:space="preserve">. </w:t>
      </w:r>
      <w:r w:rsidR="00076F3E" w:rsidRPr="00707619">
        <w:rPr>
          <w:sz w:val="24"/>
          <w:szCs w:val="24"/>
          <w:highlight w:val="yellow"/>
        </w:rPr>
        <w:t>The main challenge is dynamically changing and incomplete demand information.</w:t>
      </w:r>
      <w:r w:rsidR="00076F3E">
        <w:rPr>
          <w:sz w:val="24"/>
          <w:szCs w:val="24"/>
        </w:rPr>
        <w:t xml:space="preserve"> </w:t>
      </w:r>
      <w:r w:rsidR="0011696D">
        <w:rPr>
          <w:sz w:val="24"/>
          <w:szCs w:val="24"/>
        </w:rPr>
        <w:t xml:space="preserve">The </w:t>
      </w:r>
      <w:r w:rsidR="00D91AC2">
        <w:rPr>
          <w:sz w:val="24"/>
          <w:szCs w:val="24"/>
        </w:rPr>
        <w:t>model is divided</w:t>
      </w:r>
      <w:r w:rsidR="00574298">
        <w:rPr>
          <w:sz w:val="24"/>
          <w:szCs w:val="24"/>
        </w:rPr>
        <w:t xml:space="preserve"> into assignment and routing</w:t>
      </w:r>
      <w:r w:rsidR="00D91AC2">
        <w:rPr>
          <w:sz w:val="24"/>
          <w:szCs w:val="24"/>
        </w:rPr>
        <w:t xml:space="preserve"> sub-problems. The assignment sub-problem resolves the mode of transport and the choice o</w:t>
      </w:r>
      <w:r w:rsidR="00103AD4">
        <w:rPr>
          <w:sz w:val="24"/>
          <w:szCs w:val="24"/>
        </w:rPr>
        <w:t xml:space="preserve">f carrier </w:t>
      </w:r>
      <w:r w:rsidR="00574298">
        <w:rPr>
          <w:sz w:val="24"/>
          <w:szCs w:val="24"/>
        </w:rPr>
        <w:t>while minimizing</w:t>
      </w:r>
      <w:r w:rsidR="00103AD4">
        <w:rPr>
          <w:sz w:val="24"/>
          <w:szCs w:val="24"/>
        </w:rPr>
        <w:t xml:space="preserve"> the total</w:t>
      </w:r>
      <w:r w:rsidR="00912E2B">
        <w:rPr>
          <w:sz w:val="24"/>
          <w:szCs w:val="24"/>
        </w:rPr>
        <w:t xml:space="preserve"> setup and connection</w:t>
      </w:r>
      <w:r w:rsidR="00103AD4">
        <w:rPr>
          <w:sz w:val="24"/>
          <w:szCs w:val="24"/>
        </w:rPr>
        <w:t xml:space="preserve"> cost</w:t>
      </w:r>
      <w:r w:rsidR="00912E2B">
        <w:rPr>
          <w:sz w:val="24"/>
          <w:szCs w:val="24"/>
        </w:rPr>
        <w:t>s</w:t>
      </w:r>
      <w:r w:rsidR="00103AD4">
        <w:rPr>
          <w:sz w:val="24"/>
          <w:szCs w:val="24"/>
        </w:rPr>
        <w:t xml:space="preserve">. </w:t>
      </w:r>
      <w:r w:rsidR="00D91AC2">
        <w:rPr>
          <w:sz w:val="24"/>
          <w:szCs w:val="24"/>
        </w:rPr>
        <w:t>Based on</w:t>
      </w:r>
      <w:r w:rsidR="00912E2B">
        <w:rPr>
          <w:sz w:val="24"/>
          <w:szCs w:val="24"/>
        </w:rPr>
        <w:t xml:space="preserve"> the</w:t>
      </w:r>
      <w:r w:rsidR="00D91AC2">
        <w:rPr>
          <w:sz w:val="24"/>
          <w:szCs w:val="24"/>
        </w:rPr>
        <w:t xml:space="preserve"> </w:t>
      </w:r>
      <w:r w:rsidR="00103AD4">
        <w:rPr>
          <w:sz w:val="24"/>
          <w:szCs w:val="24"/>
        </w:rPr>
        <w:t xml:space="preserve">results of </w:t>
      </w:r>
      <w:r w:rsidR="00D91AC2">
        <w:rPr>
          <w:sz w:val="24"/>
          <w:szCs w:val="24"/>
        </w:rPr>
        <w:t xml:space="preserve">the </w:t>
      </w:r>
      <w:r w:rsidR="00103AD4">
        <w:rPr>
          <w:sz w:val="24"/>
          <w:szCs w:val="24"/>
        </w:rPr>
        <w:t xml:space="preserve">assignment sub-problem, the routing sub-problem is to find the drop sequence and minimize the </w:t>
      </w:r>
      <w:r w:rsidR="00194A65">
        <w:rPr>
          <w:sz w:val="24"/>
          <w:szCs w:val="24"/>
        </w:rPr>
        <w:t xml:space="preserve">shipment </w:t>
      </w:r>
      <w:r w:rsidR="00103AD4">
        <w:rPr>
          <w:sz w:val="24"/>
          <w:szCs w:val="24"/>
        </w:rPr>
        <w:t>cost</w:t>
      </w:r>
      <w:r w:rsidR="00076F3E">
        <w:rPr>
          <w:sz w:val="24"/>
          <w:szCs w:val="24"/>
        </w:rPr>
        <w:t xml:space="preserve"> using a modified TSP (Travelling Salesman Problem)</w:t>
      </w:r>
      <w:r w:rsidR="00194A65">
        <w:rPr>
          <w:sz w:val="24"/>
          <w:szCs w:val="24"/>
        </w:rPr>
        <w:t xml:space="preserve">. Through the testing of the data, the effectiveness of the model on load-planning process </w:t>
      </w:r>
      <w:r w:rsidR="00707619">
        <w:rPr>
          <w:sz w:val="24"/>
          <w:szCs w:val="24"/>
        </w:rPr>
        <w:t>has been proven, and the company has saved 4.4% costs.</w:t>
      </w:r>
    </w:p>
    <w:p w:rsidR="000F55A0" w:rsidRPr="00574298" w:rsidRDefault="000F55A0" w:rsidP="00574298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574298">
        <w:rPr>
          <w:b/>
          <w:sz w:val="24"/>
          <w:szCs w:val="24"/>
        </w:rPr>
        <w:t>Outline</w:t>
      </w:r>
    </w:p>
    <w:sectPr w:rsidR="000F55A0" w:rsidRPr="00574298" w:rsidSect="000F55A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29DF"/>
    <w:multiLevelType w:val="hybridMultilevel"/>
    <w:tmpl w:val="33F6B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62557"/>
    <w:multiLevelType w:val="hybridMultilevel"/>
    <w:tmpl w:val="8E54D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43"/>
    <w:rsid w:val="00076F3E"/>
    <w:rsid w:val="000F55A0"/>
    <w:rsid w:val="00103AD4"/>
    <w:rsid w:val="0011696D"/>
    <w:rsid w:val="00194A65"/>
    <w:rsid w:val="002D0E2B"/>
    <w:rsid w:val="00574298"/>
    <w:rsid w:val="0065651E"/>
    <w:rsid w:val="00707619"/>
    <w:rsid w:val="007C6743"/>
    <w:rsid w:val="00912E2B"/>
    <w:rsid w:val="00C930A8"/>
    <w:rsid w:val="00D9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6AFF"/>
  <w15:chartTrackingRefBased/>
  <w15:docId w15:val="{F9FCAC22-BDA4-497D-A0B8-1A7FDA20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Siyu</dc:creator>
  <cp:keywords/>
  <dc:description/>
  <cp:lastModifiedBy>WANG Siyu</cp:lastModifiedBy>
  <cp:revision>3</cp:revision>
  <dcterms:created xsi:type="dcterms:W3CDTF">2020-01-26T15:23:00Z</dcterms:created>
  <dcterms:modified xsi:type="dcterms:W3CDTF">2020-01-26T16:57:00Z</dcterms:modified>
</cp:coreProperties>
</file>