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047AC" w14:textId="7BA196A3" w:rsidR="008031B2" w:rsidRDefault="0048322D">
      <w:r>
        <w:fldChar w:fldCharType="begin"/>
      </w:r>
      <w:r>
        <w:instrText xml:space="preserve"> HYPERLINK "</w:instrText>
      </w:r>
      <w:r w:rsidRPr="0048322D">
        <w:instrText>http://admissions.illinois.edu/Visit/Campus-Visits/self-guided-engineering#everitt</w:instrText>
      </w:r>
      <w:r>
        <w:instrText xml:space="preserve">" </w:instrText>
      </w:r>
      <w:r>
        <w:fldChar w:fldCharType="separate"/>
      </w:r>
      <w:r w:rsidRPr="00E50704">
        <w:rPr>
          <w:rStyle w:val="Hyperlink"/>
        </w:rPr>
        <w:t>http://admissions.illinois.edu/Visit/Campus-Visits/self-guided-engineering#everitt</w:t>
      </w:r>
      <w:r>
        <w:fldChar w:fldCharType="end"/>
      </w:r>
    </w:p>
    <w:p w14:paraId="011CEAD2" w14:textId="65B0B033" w:rsidR="00347311" w:rsidRDefault="00347311" w:rsidP="00347311">
      <w:pPr>
        <w:pStyle w:val="ListParagraph"/>
        <w:numPr>
          <w:ilvl w:val="0"/>
          <w:numId w:val="3"/>
        </w:numPr>
      </w:pPr>
      <w:r>
        <w:t xml:space="preserve">This website was used to get the </w:t>
      </w:r>
      <w:r w:rsidR="008C4A4F">
        <w:t>text descriptions for buidlings</w:t>
      </w:r>
      <w:bookmarkStart w:id="0" w:name="_GoBack"/>
      <w:bookmarkEnd w:id="0"/>
      <w:r>
        <w:t xml:space="preserve"> </w:t>
      </w:r>
    </w:p>
    <w:p w14:paraId="592C5440" w14:textId="14A8F864" w:rsidR="00347311" w:rsidRDefault="00347311"/>
    <w:p w14:paraId="314DBF57" w14:textId="29F51237" w:rsidR="00347311" w:rsidRDefault="00347311">
      <w:hyperlink r:id="rId5" w:history="1">
        <w:r w:rsidRPr="00E50704">
          <w:rPr>
            <w:rStyle w:val="Hyperlink"/>
          </w:rPr>
          <w:t>http://www.fromtexttospeech.com/</w:t>
        </w:r>
      </w:hyperlink>
    </w:p>
    <w:p w14:paraId="6FF93F2E" w14:textId="78E4C68A" w:rsidR="00347311" w:rsidRDefault="00347311" w:rsidP="00347311">
      <w:pPr>
        <w:pStyle w:val="ListParagraph"/>
        <w:numPr>
          <w:ilvl w:val="0"/>
          <w:numId w:val="2"/>
        </w:numPr>
      </w:pPr>
      <w:r>
        <w:t>This website was used for text to mp3 speech</w:t>
      </w:r>
    </w:p>
    <w:p w14:paraId="13CA8595" w14:textId="77777777" w:rsidR="0048322D" w:rsidRPr="0048322D" w:rsidRDefault="0048322D" w:rsidP="0048322D">
      <w:pPr>
        <w:pBdr>
          <w:top w:val="single" w:sz="36" w:space="6" w:color="EEEEEE"/>
        </w:pBdr>
        <w:shd w:val="clear" w:color="auto" w:fill="FFFFFF"/>
        <w:spacing w:after="240" w:line="240" w:lineRule="auto"/>
        <w:outlineLvl w:val="1"/>
        <w:rPr>
          <w:rFonts w:ascii="Verdana" w:eastAsia="Times New Roman" w:hAnsi="Verdana" w:cs="Times New Roman"/>
          <w:b/>
          <w:bCs/>
          <w:color w:val="13294B"/>
          <w:sz w:val="34"/>
          <w:szCs w:val="34"/>
        </w:rPr>
      </w:pPr>
      <w:r w:rsidRPr="0048322D">
        <w:rPr>
          <w:rFonts w:ascii="Verdana" w:eastAsia="Times New Roman" w:hAnsi="Verdana" w:cs="Times New Roman"/>
          <w:b/>
          <w:bCs/>
          <w:color w:val="13294B"/>
          <w:sz w:val="34"/>
          <w:szCs w:val="34"/>
        </w:rPr>
        <w:t>Engineering Hall</w:t>
      </w:r>
    </w:p>
    <w:p w14:paraId="5B735E39" w14:textId="77777777" w:rsidR="0048322D" w:rsidRPr="0048322D" w:rsidRDefault="0048322D" w:rsidP="0048322D">
      <w:pPr>
        <w:shd w:val="clear" w:color="auto" w:fill="FFFFFF"/>
        <w:spacing w:after="360" w:line="240" w:lineRule="auto"/>
        <w:rPr>
          <w:rFonts w:ascii="Helvetica" w:eastAsia="Times New Roman" w:hAnsi="Helvetica" w:cs="Times New Roman"/>
          <w:color w:val="212529"/>
          <w:sz w:val="31"/>
          <w:szCs w:val="31"/>
        </w:rPr>
      </w:pPr>
      <w:r w:rsidRPr="0048322D">
        <w:rPr>
          <w:rFonts w:ascii="Helvetica" w:eastAsia="Times New Roman" w:hAnsi="Helvetica" w:cs="Times New Roman"/>
          <w:color w:val="212529"/>
          <w:sz w:val="31"/>
          <w:szCs w:val="31"/>
        </w:rPr>
        <w:t>Engineering Hall houses the administrative offices for Engineering and other helpful student resources. It's one of the oldest buildings on campus. Talk with the deans located in Room 206 (the 2nd floor). They're eager to answer all your questions about admissions and academics here at Illinois.</w:t>
      </w:r>
    </w:p>
    <w:p w14:paraId="5E16EF45" w14:textId="7FC38DD5" w:rsidR="0048322D" w:rsidRDefault="0048322D"/>
    <w:p w14:paraId="10C8C93E" w14:textId="77777777" w:rsidR="0048322D" w:rsidRDefault="0048322D" w:rsidP="0048322D">
      <w:pPr>
        <w:pStyle w:val="Heading2"/>
        <w:pBdr>
          <w:top w:val="single" w:sz="36" w:space="6" w:color="EEEEEE"/>
        </w:pBdr>
        <w:shd w:val="clear" w:color="auto" w:fill="FFFFFF"/>
        <w:spacing w:before="0" w:beforeAutospacing="0" w:after="240" w:afterAutospacing="0"/>
        <w:rPr>
          <w:rFonts w:ascii="Verdana" w:hAnsi="Verdana"/>
          <w:color w:val="13294B"/>
          <w:sz w:val="34"/>
          <w:szCs w:val="34"/>
        </w:rPr>
      </w:pPr>
      <w:proofErr w:type="spellStart"/>
      <w:r>
        <w:rPr>
          <w:rFonts w:ascii="Verdana" w:hAnsi="Verdana"/>
          <w:color w:val="13294B"/>
          <w:sz w:val="34"/>
          <w:szCs w:val="34"/>
        </w:rPr>
        <w:t>Everitt</w:t>
      </w:r>
      <w:proofErr w:type="spellEnd"/>
      <w:r>
        <w:rPr>
          <w:rFonts w:ascii="Verdana" w:hAnsi="Verdana"/>
          <w:color w:val="13294B"/>
          <w:sz w:val="34"/>
          <w:szCs w:val="34"/>
        </w:rPr>
        <w:t xml:space="preserve"> Lab</w:t>
      </w:r>
    </w:p>
    <w:p w14:paraId="01DD0C4B" w14:textId="77777777" w:rsidR="0048322D" w:rsidRDefault="0048322D" w:rsidP="0048322D">
      <w:pPr>
        <w:pStyle w:val="NormalWeb"/>
        <w:shd w:val="clear" w:color="auto" w:fill="FFFFFF"/>
        <w:spacing w:before="0" w:beforeAutospacing="0" w:after="360" w:afterAutospacing="0"/>
        <w:rPr>
          <w:rFonts w:ascii="Helvetica" w:hAnsi="Helvetica"/>
          <w:color w:val="212529"/>
          <w:sz w:val="31"/>
          <w:szCs w:val="31"/>
        </w:rPr>
      </w:pPr>
      <w:r>
        <w:rPr>
          <w:rFonts w:ascii="Helvetica" w:hAnsi="Helvetica"/>
          <w:color w:val="212529"/>
          <w:sz w:val="31"/>
          <w:szCs w:val="31"/>
        </w:rPr>
        <w:t xml:space="preserve">After undergoing a two-year, complete renovation, </w:t>
      </w:r>
      <w:proofErr w:type="spellStart"/>
      <w:r>
        <w:rPr>
          <w:rFonts w:ascii="Helvetica" w:hAnsi="Helvetica"/>
          <w:color w:val="212529"/>
          <w:sz w:val="31"/>
          <w:szCs w:val="31"/>
        </w:rPr>
        <w:t>Everitt</w:t>
      </w:r>
      <w:proofErr w:type="spellEnd"/>
      <w:r>
        <w:rPr>
          <w:rFonts w:ascii="Helvetica" w:hAnsi="Helvetica"/>
          <w:color w:val="212529"/>
          <w:sz w:val="31"/>
          <w:szCs w:val="31"/>
        </w:rPr>
        <w:t xml:space="preserve"> Lab will become home to our Bioengineering Department in June 2018. </w:t>
      </w:r>
      <w:proofErr w:type="spellStart"/>
      <w:r>
        <w:rPr>
          <w:rFonts w:ascii="Helvetica" w:hAnsi="Helvetica"/>
          <w:color w:val="212529"/>
          <w:sz w:val="31"/>
          <w:szCs w:val="31"/>
        </w:rPr>
        <w:t>Everitt</w:t>
      </w:r>
      <w:proofErr w:type="spellEnd"/>
      <w:r>
        <w:rPr>
          <w:rFonts w:ascii="Helvetica" w:hAnsi="Helvetica"/>
          <w:color w:val="212529"/>
          <w:sz w:val="31"/>
          <w:szCs w:val="31"/>
        </w:rPr>
        <w:t xml:space="preserve"> Lab will provide Bioengineering faculty and students with some of the best research and instructional facilities in the country. This includes our Jump Simulation Center, which the Carle Illinois College of Medicine will use to train a new type of physician innovator uniquely equipped to transform health care.</w:t>
      </w:r>
    </w:p>
    <w:p w14:paraId="0C251AEB" w14:textId="286A8E7A" w:rsidR="0048322D" w:rsidRPr="0048322D" w:rsidRDefault="0048322D" w:rsidP="0048322D">
      <w:pPr>
        <w:pStyle w:val="NormalWeb"/>
        <w:shd w:val="clear" w:color="auto" w:fill="FFFFFF"/>
        <w:spacing w:before="0" w:beforeAutospacing="0" w:after="360" w:afterAutospacing="0"/>
        <w:rPr>
          <w:rFonts w:ascii="Helvetica" w:hAnsi="Helvetica"/>
          <w:color w:val="212529"/>
          <w:sz w:val="31"/>
          <w:szCs w:val="31"/>
        </w:rPr>
      </w:pPr>
      <w:proofErr w:type="spellStart"/>
      <w:r>
        <w:rPr>
          <w:rFonts w:ascii="Helvetica" w:hAnsi="Helvetica"/>
          <w:color w:val="212529"/>
          <w:sz w:val="31"/>
          <w:szCs w:val="31"/>
        </w:rPr>
        <w:t>Everitt</w:t>
      </w:r>
      <w:proofErr w:type="spellEnd"/>
      <w:r>
        <w:rPr>
          <w:rFonts w:ascii="Helvetica" w:hAnsi="Helvetica"/>
          <w:color w:val="212529"/>
          <w:sz w:val="31"/>
          <w:szCs w:val="31"/>
        </w:rPr>
        <w:t xml:space="preserve"> Lab is named for William L. </w:t>
      </w:r>
      <w:proofErr w:type="spellStart"/>
      <w:r>
        <w:rPr>
          <w:rFonts w:ascii="Helvetica" w:hAnsi="Helvetica"/>
          <w:color w:val="212529"/>
          <w:sz w:val="31"/>
          <w:szCs w:val="31"/>
        </w:rPr>
        <w:t>Everitt</w:t>
      </w:r>
      <w:proofErr w:type="spellEnd"/>
      <w:r>
        <w:rPr>
          <w:rFonts w:ascii="Helvetica" w:hAnsi="Helvetica"/>
          <w:color w:val="212529"/>
          <w:sz w:val="31"/>
          <w:szCs w:val="31"/>
        </w:rPr>
        <w:t>, former dean of the College of Engineering, who helped transform the college into a research and education powerhouse after World War II.</w:t>
      </w:r>
    </w:p>
    <w:p w14:paraId="60290BB1" w14:textId="77777777" w:rsidR="0048322D" w:rsidRDefault="0048322D" w:rsidP="0048322D">
      <w:pPr>
        <w:pStyle w:val="Heading2"/>
        <w:pBdr>
          <w:top w:val="single" w:sz="36" w:space="6" w:color="EEEEEE"/>
        </w:pBdr>
        <w:shd w:val="clear" w:color="auto" w:fill="FFFFFF"/>
        <w:spacing w:before="0" w:beforeAutospacing="0" w:after="240" w:afterAutospacing="0"/>
        <w:rPr>
          <w:rFonts w:ascii="Verdana" w:hAnsi="Verdana"/>
          <w:color w:val="13294B"/>
          <w:sz w:val="34"/>
          <w:szCs w:val="34"/>
        </w:rPr>
      </w:pPr>
      <w:r>
        <w:rPr>
          <w:rFonts w:ascii="Verdana" w:hAnsi="Verdana"/>
          <w:color w:val="13294B"/>
          <w:sz w:val="34"/>
          <w:szCs w:val="34"/>
        </w:rPr>
        <w:t>Talbot Lab</w:t>
      </w:r>
    </w:p>
    <w:p w14:paraId="21B26E47" w14:textId="77777777" w:rsidR="0048322D" w:rsidRDefault="0048322D" w:rsidP="0048322D">
      <w:pPr>
        <w:pStyle w:val="NormalWeb"/>
        <w:shd w:val="clear" w:color="auto" w:fill="FFFFFF"/>
        <w:spacing w:before="0" w:beforeAutospacing="0" w:after="360" w:afterAutospacing="0"/>
        <w:rPr>
          <w:rFonts w:ascii="Helvetica" w:hAnsi="Helvetica"/>
          <w:color w:val="212529"/>
          <w:sz w:val="31"/>
          <w:szCs w:val="31"/>
        </w:rPr>
      </w:pPr>
      <w:r>
        <w:rPr>
          <w:rFonts w:ascii="Helvetica" w:hAnsi="Helvetica"/>
          <w:color w:val="212529"/>
          <w:sz w:val="31"/>
          <w:szCs w:val="31"/>
        </w:rPr>
        <w:t xml:space="preserve">Housed in Talbot Lab are the departments of Theoretical and Applied Mechanics (2nd floor) and Aerospace Engineering (3rd </w:t>
      </w:r>
      <w:r>
        <w:rPr>
          <w:rFonts w:ascii="Helvetica" w:hAnsi="Helvetica"/>
          <w:color w:val="212529"/>
          <w:sz w:val="31"/>
          <w:szCs w:val="31"/>
        </w:rPr>
        <w:lastRenderedPageBreak/>
        <w:t>floor). This building was built around the 3-million-pound tension and compression testing machine located in the basement.</w:t>
      </w:r>
    </w:p>
    <w:p w14:paraId="369CA97B" w14:textId="57B0F6B5" w:rsidR="0048322D" w:rsidRDefault="0048322D" w:rsidP="0048322D">
      <w:pPr>
        <w:pStyle w:val="NormalWeb"/>
        <w:shd w:val="clear" w:color="auto" w:fill="FFFFFF"/>
        <w:spacing w:before="0" w:beforeAutospacing="0" w:after="360" w:afterAutospacing="0"/>
        <w:rPr>
          <w:rFonts w:ascii="Helvetica" w:hAnsi="Helvetica"/>
          <w:color w:val="212529"/>
          <w:sz w:val="31"/>
          <w:szCs w:val="31"/>
        </w:rPr>
      </w:pPr>
      <w:r>
        <w:rPr>
          <w:rFonts w:ascii="Helvetica" w:hAnsi="Helvetica"/>
          <w:color w:val="212529"/>
          <w:sz w:val="31"/>
          <w:szCs w:val="31"/>
        </w:rPr>
        <w:t xml:space="preserve">This testing facility can apply 3 million pounds of force of either tension or compression. The load frame is 50 feet high and weighs </w:t>
      </w:r>
      <w:r>
        <w:rPr>
          <w:rFonts w:ascii="Helvetica" w:hAnsi="Helvetica"/>
          <w:color w:val="212529"/>
          <w:sz w:val="31"/>
          <w:szCs w:val="31"/>
          <w:shd w:val="clear" w:color="auto" w:fill="FFFFFF"/>
        </w:rPr>
        <w:t>200,000 pounds.</w:t>
      </w:r>
    </w:p>
    <w:p w14:paraId="331EAAC0" w14:textId="77777777" w:rsidR="0048322D" w:rsidRDefault="0048322D" w:rsidP="0048322D">
      <w:pPr>
        <w:pStyle w:val="Heading2"/>
        <w:pBdr>
          <w:top w:val="single" w:sz="36" w:space="6" w:color="EEEEEE"/>
        </w:pBdr>
        <w:shd w:val="clear" w:color="auto" w:fill="FFFFFF"/>
        <w:spacing w:before="0" w:beforeAutospacing="0" w:after="240" w:afterAutospacing="0"/>
        <w:rPr>
          <w:rFonts w:ascii="Verdana" w:hAnsi="Verdana"/>
          <w:color w:val="13294B"/>
          <w:sz w:val="43"/>
          <w:szCs w:val="43"/>
        </w:rPr>
      </w:pPr>
      <w:r>
        <w:rPr>
          <w:rFonts w:ascii="Verdana" w:hAnsi="Verdana"/>
          <w:color w:val="13294B"/>
          <w:sz w:val="43"/>
          <w:szCs w:val="43"/>
        </w:rPr>
        <w:t>Grainger Engineering Library</w:t>
      </w:r>
    </w:p>
    <w:p w14:paraId="3A896423" w14:textId="77777777" w:rsidR="0048322D" w:rsidRDefault="0048322D" w:rsidP="0048322D">
      <w:pPr>
        <w:pStyle w:val="NormalWeb"/>
        <w:shd w:val="clear" w:color="auto" w:fill="FFFFFF"/>
        <w:spacing w:before="0" w:beforeAutospacing="0" w:after="360" w:afterAutospacing="0"/>
        <w:rPr>
          <w:rFonts w:ascii="Helvetica" w:hAnsi="Helvetica"/>
          <w:color w:val="212529"/>
          <w:sz w:val="31"/>
          <w:szCs w:val="31"/>
        </w:rPr>
      </w:pPr>
      <w:r>
        <w:rPr>
          <w:rFonts w:ascii="Helvetica" w:hAnsi="Helvetica"/>
          <w:color w:val="212529"/>
          <w:sz w:val="31"/>
          <w:szCs w:val="31"/>
        </w:rPr>
        <w:t>This is the largest and most technologically advanced engineering library in the U.S., and it attracts award-winning faculty from around the world. It has an engineering workstation lab in the basement, reference and resource desks on the main floor, study areas on the 2nd and 3rd floors, and conference and study rooms on the 4th floor.</w:t>
      </w:r>
    </w:p>
    <w:p w14:paraId="20C1B7B8" w14:textId="77777777" w:rsidR="0048322D" w:rsidRDefault="0048322D" w:rsidP="0048322D">
      <w:pPr>
        <w:pStyle w:val="NormalWeb"/>
        <w:shd w:val="clear" w:color="auto" w:fill="FFFFFF"/>
        <w:spacing w:before="0" w:beforeAutospacing="0" w:after="360" w:afterAutospacing="0"/>
        <w:rPr>
          <w:rFonts w:ascii="Helvetica" w:hAnsi="Helvetica"/>
          <w:color w:val="212529"/>
          <w:sz w:val="31"/>
          <w:szCs w:val="31"/>
        </w:rPr>
      </w:pPr>
      <w:r>
        <w:rPr>
          <w:rFonts w:ascii="Helvetica" w:hAnsi="Helvetica"/>
          <w:color w:val="212529"/>
          <w:sz w:val="31"/>
          <w:szCs w:val="31"/>
        </w:rPr>
        <w:t>Located in the basement of Grainger is an engineering workstation lab available for use by Engineering students. This lab is just one of 8 workstation labs on the Engineering Campus open to students. They have the most up-to-date design software you'll need for your design classes.</w:t>
      </w:r>
    </w:p>
    <w:p w14:paraId="5E1B58D9" w14:textId="7402934C" w:rsidR="0048322D" w:rsidRDefault="0048322D" w:rsidP="0048322D">
      <w:pPr>
        <w:shd w:val="clear" w:color="auto" w:fill="FFFFFF"/>
        <w:rPr>
          <w:rFonts w:ascii="Helvetica" w:hAnsi="Helvetica"/>
          <w:color w:val="212529"/>
          <w:sz w:val="31"/>
          <w:szCs w:val="31"/>
        </w:rPr>
      </w:pPr>
    </w:p>
    <w:p w14:paraId="5A2C69DA" w14:textId="77777777" w:rsidR="0048322D" w:rsidRDefault="0048322D" w:rsidP="0048322D">
      <w:pPr>
        <w:pStyle w:val="Heading2"/>
        <w:pBdr>
          <w:top w:val="single" w:sz="36" w:space="6" w:color="EEEEEE"/>
        </w:pBdr>
        <w:shd w:val="clear" w:color="auto" w:fill="FFFFFF"/>
        <w:spacing w:before="0" w:beforeAutospacing="0" w:after="240" w:afterAutospacing="0"/>
        <w:rPr>
          <w:rFonts w:ascii="Verdana" w:hAnsi="Verdana"/>
          <w:color w:val="13294B"/>
          <w:sz w:val="43"/>
          <w:szCs w:val="43"/>
        </w:rPr>
      </w:pPr>
      <w:r>
        <w:rPr>
          <w:rFonts w:ascii="Verdana" w:hAnsi="Verdana"/>
          <w:color w:val="13294B"/>
          <w:sz w:val="43"/>
          <w:szCs w:val="43"/>
        </w:rPr>
        <w:t>Mechanical Engineering Lab</w:t>
      </w:r>
    </w:p>
    <w:p w14:paraId="74E5B50C" w14:textId="77777777" w:rsidR="0048322D" w:rsidRDefault="0048322D" w:rsidP="0048322D">
      <w:pPr>
        <w:pStyle w:val="NormalWeb"/>
        <w:shd w:val="clear" w:color="auto" w:fill="FFFFFF"/>
        <w:spacing w:before="0" w:beforeAutospacing="0" w:after="360" w:afterAutospacing="0"/>
        <w:rPr>
          <w:rFonts w:ascii="Helvetica" w:hAnsi="Helvetica"/>
          <w:color w:val="212529"/>
          <w:sz w:val="31"/>
          <w:szCs w:val="31"/>
        </w:rPr>
      </w:pPr>
      <w:r>
        <w:rPr>
          <w:rFonts w:ascii="Helvetica" w:hAnsi="Helvetica"/>
          <w:color w:val="212529"/>
          <w:sz w:val="31"/>
          <w:szCs w:val="31"/>
        </w:rPr>
        <w:t xml:space="preserve">The Mechanical Engineering Lab was opened in 2002 after 10 years of renovation. It includes several great features–John Deer Pavilion, Ford Design and Manufacturing Lab, McGinnis Studios, Rosenthal Galleries, and a 3rd-floor skylight. Inside you can view Stereolithography, the 3D layering of simple objects, and a display by the </w:t>
      </w:r>
      <w:proofErr w:type="spellStart"/>
      <w:r>
        <w:rPr>
          <w:rFonts w:ascii="Helvetica" w:hAnsi="Helvetica"/>
          <w:color w:val="212529"/>
          <w:sz w:val="31"/>
          <w:szCs w:val="31"/>
        </w:rPr>
        <w:t>EcoIllini</w:t>
      </w:r>
      <w:proofErr w:type="spellEnd"/>
      <w:r>
        <w:rPr>
          <w:rFonts w:ascii="Helvetica" w:hAnsi="Helvetica"/>
          <w:color w:val="212529"/>
          <w:sz w:val="31"/>
          <w:szCs w:val="31"/>
        </w:rPr>
        <w:t>, who design prototype vehicles using alternative fuel.</w:t>
      </w:r>
    </w:p>
    <w:p w14:paraId="08D580F2" w14:textId="77777777" w:rsidR="0048322D" w:rsidRDefault="0048322D" w:rsidP="0048322D">
      <w:pPr>
        <w:pStyle w:val="NormalWeb"/>
        <w:shd w:val="clear" w:color="auto" w:fill="FFFFFF"/>
        <w:spacing w:before="0" w:beforeAutospacing="0" w:after="360" w:afterAutospacing="0"/>
        <w:rPr>
          <w:rFonts w:ascii="Helvetica" w:hAnsi="Helvetica"/>
          <w:color w:val="212529"/>
          <w:sz w:val="31"/>
          <w:szCs w:val="31"/>
        </w:rPr>
      </w:pPr>
      <w:r>
        <w:rPr>
          <w:rFonts w:ascii="Helvetica" w:hAnsi="Helvetica"/>
          <w:color w:val="212529"/>
          <w:sz w:val="31"/>
          <w:szCs w:val="31"/>
        </w:rPr>
        <w:t xml:space="preserve">Boneyard Creek, running alongside this building, serves as a research lab of sorts. </w:t>
      </w:r>
      <w:proofErr w:type="gramStart"/>
      <w:r>
        <w:rPr>
          <w:rFonts w:ascii="Helvetica" w:hAnsi="Helvetica"/>
          <w:color w:val="212529"/>
          <w:sz w:val="31"/>
          <w:szCs w:val="31"/>
        </w:rPr>
        <w:t>All of</w:t>
      </w:r>
      <w:proofErr w:type="gramEnd"/>
      <w:r>
        <w:rPr>
          <w:rFonts w:ascii="Helvetica" w:hAnsi="Helvetica"/>
          <w:color w:val="212529"/>
          <w:sz w:val="31"/>
          <w:szCs w:val="31"/>
        </w:rPr>
        <w:t xml:space="preserve"> the storm water in the university area </w:t>
      </w:r>
      <w:r>
        <w:rPr>
          <w:rFonts w:ascii="Helvetica" w:hAnsi="Helvetica"/>
          <w:color w:val="212529"/>
          <w:sz w:val="31"/>
          <w:szCs w:val="31"/>
        </w:rPr>
        <w:lastRenderedPageBreak/>
        <w:t xml:space="preserve">drains into Boneyard, and data is collected from the drainage system and studied by a group in Environmental Engineering. One professor </w:t>
      </w:r>
      <w:proofErr w:type="gramStart"/>
      <w:r>
        <w:rPr>
          <w:rFonts w:ascii="Helvetica" w:hAnsi="Helvetica"/>
          <w:color w:val="212529"/>
          <w:sz w:val="31"/>
          <w:szCs w:val="31"/>
        </w:rPr>
        <w:t>actually teaches</w:t>
      </w:r>
      <w:proofErr w:type="gramEnd"/>
      <w:r>
        <w:rPr>
          <w:rFonts w:ascii="Helvetica" w:hAnsi="Helvetica"/>
          <w:color w:val="212529"/>
          <w:sz w:val="31"/>
          <w:szCs w:val="31"/>
        </w:rPr>
        <w:t xml:space="preserve"> a class once each semester while standing in the Boneyard Creek!</w:t>
      </w:r>
    </w:p>
    <w:p w14:paraId="2FFBB6CA" w14:textId="4E517F95" w:rsidR="0048322D" w:rsidRDefault="0048322D" w:rsidP="0048322D">
      <w:pPr>
        <w:shd w:val="clear" w:color="auto" w:fill="FFFFFF"/>
        <w:rPr>
          <w:rFonts w:ascii="Helvetica" w:hAnsi="Helvetica"/>
          <w:color w:val="212529"/>
          <w:sz w:val="31"/>
          <w:szCs w:val="31"/>
        </w:rPr>
      </w:pPr>
    </w:p>
    <w:p w14:paraId="66A03833" w14:textId="77777777" w:rsidR="0048322D" w:rsidRDefault="0048322D" w:rsidP="0048322D">
      <w:pPr>
        <w:pStyle w:val="Heading2"/>
        <w:pBdr>
          <w:top w:val="single" w:sz="36" w:space="6" w:color="EEEEEE"/>
        </w:pBdr>
        <w:shd w:val="clear" w:color="auto" w:fill="FFFFFF"/>
        <w:spacing w:before="0" w:beforeAutospacing="0" w:after="240" w:afterAutospacing="0"/>
        <w:rPr>
          <w:rFonts w:ascii="Verdana" w:hAnsi="Verdana"/>
          <w:color w:val="13294B"/>
          <w:sz w:val="43"/>
          <w:szCs w:val="43"/>
        </w:rPr>
      </w:pPr>
      <w:r>
        <w:rPr>
          <w:rFonts w:ascii="Verdana" w:hAnsi="Verdana"/>
          <w:color w:val="13294B"/>
          <w:sz w:val="43"/>
          <w:szCs w:val="43"/>
        </w:rPr>
        <w:t>Material Science &amp; Engineering Building</w:t>
      </w:r>
    </w:p>
    <w:p w14:paraId="2B98EE0C" w14:textId="77777777" w:rsidR="0048322D" w:rsidRDefault="0048322D" w:rsidP="0048322D">
      <w:pPr>
        <w:pStyle w:val="NormalWeb"/>
        <w:shd w:val="clear" w:color="auto" w:fill="FFFFFF"/>
        <w:spacing w:before="0" w:beforeAutospacing="0" w:after="360" w:afterAutospacing="0"/>
        <w:rPr>
          <w:rFonts w:ascii="Helvetica" w:hAnsi="Helvetica"/>
          <w:color w:val="212529"/>
          <w:sz w:val="31"/>
          <w:szCs w:val="31"/>
        </w:rPr>
      </w:pPr>
      <w:r>
        <w:rPr>
          <w:rFonts w:ascii="Helvetica" w:hAnsi="Helvetica"/>
          <w:color w:val="212529"/>
          <w:sz w:val="31"/>
          <w:szCs w:val="31"/>
        </w:rPr>
        <w:t>This building houses the Material Science and Engineering Department. It's one of the largest departments of its kind in the nation and is currently ranked 2nd in undergraduate studies. Material Science and Engineering was created from Metallurgy and Ceramics Engineering.</w:t>
      </w:r>
    </w:p>
    <w:p w14:paraId="70A48DC4" w14:textId="77777777" w:rsidR="0048322D" w:rsidRDefault="0048322D"/>
    <w:sectPr w:rsidR="00483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57B41"/>
    <w:multiLevelType w:val="hybridMultilevel"/>
    <w:tmpl w:val="A6D2507A"/>
    <w:lvl w:ilvl="0" w:tplc="44B2BA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A4E25"/>
    <w:multiLevelType w:val="hybridMultilevel"/>
    <w:tmpl w:val="A478FD50"/>
    <w:lvl w:ilvl="0" w:tplc="1122950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A2803"/>
    <w:multiLevelType w:val="multilevel"/>
    <w:tmpl w:val="7F6C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6B"/>
    <w:rsid w:val="0001003E"/>
    <w:rsid w:val="00010EDA"/>
    <w:rsid w:val="00020D2A"/>
    <w:rsid w:val="0004168F"/>
    <w:rsid w:val="00056954"/>
    <w:rsid w:val="00067663"/>
    <w:rsid w:val="000B1EF5"/>
    <w:rsid w:val="0011541D"/>
    <w:rsid w:val="00121524"/>
    <w:rsid w:val="001260C6"/>
    <w:rsid w:val="00186BF9"/>
    <w:rsid w:val="001B3867"/>
    <w:rsid w:val="001E5E31"/>
    <w:rsid w:val="002124A0"/>
    <w:rsid w:val="00227E8D"/>
    <w:rsid w:val="00256002"/>
    <w:rsid w:val="00263D68"/>
    <w:rsid w:val="0028298E"/>
    <w:rsid w:val="002879CF"/>
    <w:rsid w:val="00293143"/>
    <w:rsid w:val="002D2ACC"/>
    <w:rsid w:val="002E668F"/>
    <w:rsid w:val="00307467"/>
    <w:rsid w:val="00347311"/>
    <w:rsid w:val="003A4F60"/>
    <w:rsid w:val="00400CF7"/>
    <w:rsid w:val="0041619B"/>
    <w:rsid w:val="004169C6"/>
    <w:rsid w:val="00433510"/>
    <w:rsid w:val="00457F0E"/>
    <w:rsid w:val="00467DDE"/>
    <w:rsid w:val="004813E5"/>
    <w:rsid w:val="0048322D"/>
    <w:rsid w:val="00494CA8"/>
    <w:rsid w:val="004A5FE5"/>
    <w:rsid w:val="004B675F"/>
    <w:rsid w:val="00515721"/>
    <w:rsid w:val="00586204"/>
    <w:rsid w:val="005A2AA4"/>
    <w:rsid w:val="005C13CA"/>
    <w:rsid w:val="005F6D54"/>
    <w:rsid w:val="0061332B"/>
    <w:rsid w:val="0062076A"/>
    <w:rsid w:val="00630000"/>
    <w:rsid w:val="00646B53"/>
    <w:rsid w:val="00654A37"/>
    <w:rsid w:val="00680F71"/>
    <w:rsid w:val="006A30D5"/>
    <w:rsid w:val="006B4CFF"/>
    <w:rsid w:val="006B71F6"/>
    <w:rsid w:val="006D0AA2"/>
    <w:rsid w:val="006E04B6"/>
    <w:rsid w:val="006E554A"/>
    <w:rsid w:val="006F1F07"/>
    <w:rsid w:val="00762D95"/>
    <w:rsid w:val="007C6BAB"/>
    <w:rsid w:val="007D1857"/>
    <w:rsid w:val="007D27F4"/>
    <w:rsid w:val="007E51BF"/>
    <w:rsid w:val="00803CA0"/>
    <w:rsid w:val="00805AF5"/>
    <w:rsid w:val="00817A02"/>
    <w:rsid w:val="008C4A4F"/>
    <w:rsid w:val="008E007C"/>
    <w:rsid w:val="00902CCA"/>
    <w:rsid w:val="009030E0"/>
    <w:rsid w:val="00905BAD"/>
    <w:rsid w:val="009328F9"/>
    <w:rsid w:val="009B41D6"/>
    <w:rsid w:val="009E1BDD"/>
    <w:rsid w:val="00A15B19"/>
    <w:rsid w:val="00A46443"/>
    <w:rsid w:val="00A618C9"/>
    <w:rsid w:val="00A94B6B"/>
    <w:rsid w:val="00AA5A39"/>
    <w:rsid w:val="00AA5D97"/>
    <w:rsid w:val="00AC69F1"/>
    <w:rsid w:val="00AD4C5F"/>
    <w:rsid w:val="00B01008"/>
    <w:rsid w:val="00BA752F"/>
    <w:rsid w:val="00BB0B41"/>
    <w:rsid w:val="00BB7C56"/>
    <w:rsid w:val="00BC24AB"/>
    <w:rsid w:val="00BF7144"/>
    <w:rsid w:val="00C30644"/>
    <w:rsid w:val="00CF33D9"/>
    <w:rsid w:val="00D07E35"/>
    <w:rsid w:val="00D166FF"/>
    <w:rsid w:val="00D32D51"/>
    <w:rsid w:val="00D54154"/>
    <w:rsid w:val="00D552E5"/>
    <w:rsid w:val="00D710E4"/>
    <w:rsid w:val="00DC4DF0"/>
    <w:rsid w:val="00DD382C"/>
    <w:rsid w:val="00DE2E03"/>
    <w:rsid w:val="00E211B3"/>
    <w:rsid w:val="00E37876"/>
    <w:rsid w:val="00E47421"/>
    <w:rsid w:val="00E602D4"/>
    <w:rsid w:val="00E661F5"/>
    <w:rsid w:val="00EC3B10"/>
    <w:rsid w:val="00ED7506"/>
    <w:rsid w:val="00EF1EAF"/>
    <w:rsid w:val="00F10935"/>
    <w:rsid w:val="00F412A2"/>
    <w:rsid w:val="00F55C28"/>
    <w:rsid w:val="00F84F9A"/>
    <w:rsid w:val="00FC327B"/>
    <w:rsid w:val="00FC5A6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B2D2"/>
  <w15:chartTrackingRefBased/>
  <w15:docId w15:val="{07166A29-9266-41F5-A8B8-21B82966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83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32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322D"/>
    <w:rPr>
      <w:color w:val="0563C1" w:themeColor="hyperlink"/>
      <w:u w:val="single"/>
    </w:rPr>
  </w:style>
  <w:style w:type="character" w:styleId="UnresolvedMention">
    <w:name w:val="Unresolved Mention"/>
    <w:basedOn w:val="DefaultParagraphFont"/>
    <w:uiPriority w:val="99"/>
    <w:semiHidden/>
    <w:unhideWhenUsed/>
    <w:rsid w:val="0048322D"/>
    <w:rPr>
      <w:color w:val="808080"/>
      <w:shd w:val="clear" w:color="auto" w:fill="E6E6E6"/>
    </w:rPr>
  </w:style>
  <w:style w:type="character" w:customStyle="1" w:styleId="Heading2Char">
    <w:name w:val="Heading 2 Char"/>
    <w:basedOn w:val="DefaultParagraphFont"/>
    <w:link w:val="Heading2"/>
    <w:uiPriority w:val="9"/>
    <w:rsid w:val="004832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322D"/>
    <w:rPr>
      <w:rFonts w:ascii="Times New Roman" w:eastAsia="Times New Roman" w:hAnsi="Times New Roman" w:cs="Times New Roman"/>
      <w:b/>
      <w:bCs/>
      <w:sz w:val="27"/>
      <w:szCs w:val="27"/>
    </w:rPr>
  </w:style>
  <w:style w:type="paragraph" w:styleId="NormalWeb">
    <w:name w:val="Normal (Web)"/>
    <w:basedOn w:val="Normal"/>
    <w:uiPriority w:val="99"/>
    <w:unhideWhenUsed/>
    <w:rsid w:val="00483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322D"/>
    <w:rPr>
      <w:rFonts w:asciiTheme="majorHAnsi" w:eastAsiaTheme="majorEastAsia" w:hAnsiTheme="majorHAnsi" w:cstheme="majorBidi"/>
      <w:color w:val="2F5496" w:themeColor="accent1" w:themeShade="BF"/>
      <w:sz w:val="32"/>
      <w:szCs w:val="32"/>
    </w:rPr>
  </w:style>
  <w:style w:type="paragraph" w:customStyle="1" w:styleId="lead">
    <w:name w:val="lead"/>
    <w:basedOn w:val="Normal"/>
    <w:rsid w:val="004832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7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183732">
      <w:bodyDiv w:val="1"/>
      <w:marLeft w:val="0"/>
      <w:marRight w:val="0"/>
      <w:marTop w:val="0"/>
      <w:marBottom w:val="0"/>
      <w:divBdr>
        <w:top w:val="none" w:sz="0" w:space="0" w:color="auto"/>
        <w:left w:val="none" w:sz="0" w:space="0" w:color="auto"/>
        <w:bottom w:val="none" w:sz="0" w:space="0" w:color="auto"/>
        <w:right w:val="none" w:sz="0" w:space="0" w:color="auto"/>
      </w:divBdr>
      <w:divsChild>
        <w:div w:id="1560239881">
          <w:marLeft w:val="0"/>
          <w:marRight w:val="0"/>
          <w:marTop w:val="0"/>
          <w:marBottom w:val="0"/>
          <w:divBdr>
            <w:top w:val="none" w:sz="0" w:space="0" w:color="auto"/>
            <w:left w:val="none" w:sz="0" w:space="0" w:color="auto"/>
            <w:bottom w:val="none" w:sz="0" w:space="0" w:color="auto"/>
            <w:right w:val="none" w:sz="0" w:space="0" w:color="auto"/>
          </w:divBdr>
        </w:div>
        <w:div w:id="48115922">
          <w:marLeft w:val="0"/>
          <w:marRight w:val="0"/>
          <w:marTop w:val="0"/>
          <w:marBottom w:val="0"/>
          <w:divBdr>
            <w:top w:val="none" w:sz="0" w:space="0" w:color="auto"/>
            <w:left w:val="none" w:sz="0" w:space="0" w:color="auto"/>
            <w:bottom w:val="none" w:sz="0" w:space="0" w:color="auto"/>
            <w:right w:val="none" w:sz="0" w:space="0" w:color="auto"/>
          </w:divBdr>
          <w:divsChild>
            <w:div w:id="1622612427">
              <w:marLeft w:val="0"/>
              <w:marRight w:val="0"/>
              <w:marTop w:val="0"/>
              <w:marBottom w:val="0"/>
              <w:divBdr>
                <w:top w:val="none" w:sz="0" w:space="0" w:color="auto"/>
                <w:left w:val="none" w:sz="0" w:space="0" w:color="auto"/>
                <w:bottom w:val="none" w:sz="0" w:space="0" w:color="auto"/>
                <w:right w:val="none" w:sz="0" w:space="0" w:color="auto"/>
              </w:divBdr>
            </w:div>
          </w:divsChild>
        </w:div>
        <w:div w:id="2126658621">
          <w:marLeft w:val="0"/>
          <w:marRight w:val="0"/>
          <w:marTop w:val="0"/>
          <w:marBottom w:val="0"/>
          <w:divBdr>
            <w:top w:val="none" w:sz="0" w:space="0" w:color="auto"/>
            <w:left w:val="none" w:sz="0" w:space="0" w:color="auto"/>
            <w:bottom w:val="none" w:sz="0" w:space="0" w:color="auto"/>
            <w:right w:val="none" w:sz="0" w:space="0" w:color="auto"/>
          </w:divBdr>
          <w:divsChild>
            <w:div w:id="1459762290">
              <w:marLeft w:val="0"/>
              <w:marRight w:val="0"/>
              <w:marTop w:val="0"/>
              <w:marBottom w:val="0"/>
              <w:divBdr>
                <w:top w:val="none" w:sz="0" w:space="0" w:color="auto"/>
                <w:left w:val="none" w:sz="0" w:space="0" w:color="auto"/>
                <w:bottom w:val="none" w:sz="0" w:space="0" w:color="auto"/>
                <w:right w:val="none" w:sz="0" w:space="0" w:color="auto"/>
              </w:divBdr>
              <w:divsChild>
                <w:div w:id="2042365034">
                  <w:marLeft w:val="0"/>
                  <w:marRight w:val="0"/>
                  <w:marTop w:val="0"/>
                  <w:marBottom w:val="0"/>
                  <w:divBdr>
                    <w:top w:val="none" w:sz="0" w:space="0" w:color="auto"/>
                    <w:left w:val="none" w:sz="0" w:space="0" w:color="auto"/>
                    <w:bottom w:val="none" w:sz="0" w:space="0" w:color="auto"/>
                    <w:right w:val="none" w:sz="0" w:space="0" w:color="auto"/>
                  </w:divBdr>
                </w:div>
              </w:divsChild>
            </w:div>
            <w:div w:id="1674994729">
              <w:marLeft w:val="0"/>
              <w:marRight w:val="0"/>
              <w:marTop w:val="0"/>
              <w:marBottom w:val="0"/>
              <w:divBdr>
                <w:top w:val="none" w:sz="0" w:space="0" w:color="auto"/>
                <w:left w:val="none" w:sz="0" w:space="0" w:color="auto"/>
                <w:bottom w:val="none" w:sz="0" w:space="0" w:color="auto"/>
                <w:right w:val="none" w:sz="0" w:space="0" w:color="auto"/>
              </w:divBdr>
              <w:divsChild>
                <w:div w:id="1248236">
                  <w:marLeft w:val="0"/>
                  <w:marRight w:val="0"/>
                  <w:marTop w:val="0"/>
                  <w:marBottom w:val="0"/>
                  <w:divBdr>
                    <w:top w:val="none" w:sz="0" w:space="0" w:color="auto"/>
                    <w:left w:val="none" w:sz="0" w:space="0" w:color="auto"/>
                    <w:bottom w:val="none" w:sz="0" w:space="0" w:color="auto"/>
                    <w:right w:val="none" w:sz="0" w:space="0" w:color="auto"/>
                  </w:divBdr>
                </w:div>
              </w:divsChild>
            </w:div>
            <w:div w:id="1788543172">
              <w:marLeft w:val="0"/>
              <w:marRight w:val="0"/>
              <w:marTop w:val="0"/>
              <w:marBottom w:val="0"/>
              <w:divBdr>
                <w:top w:val="none" w:sz="0" w:space="0" w:color="auto"/>
                <w:left w:val="none" w:sz="0" w:space="0" w:color="auto"/>
                <w:bottom w:val="none" w:sz="0" w:space="0" w:color="auto"/>
                <w:right w:val="none" w:sz="0" w:space="0" w:color="auto"/>
              </w:divBdr>
              <w:divsChild>
                <w:div w:id="610280894">
                  <w:marLeft w:val="0"/>
                  <w:marRight w:val="0"/>
                  <w:marTop w:val="0"/>
                  <w:marBottom w:val="0"/>
                  <w:divBdr>
                    <w:top w:val="none" w:sz="0" w:space="0" w:color="auto"/>
                    <w:left w:val="none" w:sz="0" w:space="0" w:color="auto"/>
                    <w:bottom w:val="none" w:sz="0" w:space="0" w:color="auto"/>
                    <w:right w:val="none" w:sz="0" w:space="0" w:color="auto"/>
                  </w:divBdr>
                </w:div>
              </w:divsChild>
            </w:div>
            <w:div w:id="353967577">
              <w:marLeft w:val="0"/>
              <w:marRight w:val="0"/>
              <w:marTop w:val="0"/>
              <w:marBottom w:val="0"/>
              <w:divBdr>
                <w:top w:val="none" w:sz="0" w:space="0" w:color="auto"/>
                <w:left w:val="none" w:sz="0" w:space="0" w:color="auto"/>
                <w:bottom w:val="none" w:sz="0" w:space="0" w:color="auto"/>
                <w:right w:val="none" w:sz="0" w:space="0" w:color="auto"/>
              </w:divBdr>
              <w:divsChild>
                <w:div w:id="2031250787">
                  <w:marLeft w:val="0"/>
                  <w:marRight w:val="0"/>
                  <w:marTop w:val="0"/>
                  <w:marBottom w:val="0"/>
                  <w:divBdr>
                    <w:top w:val="none" w:sz="0" w:space="0" w:color="auto"/>
                    <w:left w:val="none" w:sz="0" w:space="0" w:color="auto"/>
                    <w:bottom w:val="none" w:sz="0" w:space="0" w:color="auto"/>
                    <w:right w:val="none" w:sz="0" w:space="0" w:color="auto"/>
                  </w:divBdr>
                </w:div>
              </w:divsChild>
            </w:div>
            <w:div w:id="1528326028">
              <w:marLeft w:val="0"/>
              <w:marRight w:val="0"/>
              <w:marTop w:val="0"/>
              <w:marBottom w:val="0"/>
              <w:divBdr>
                <w:top w:val="none" w:sz="0" w:space="0" w:color="auto"/>
                <w:left w:val="none" w:sz="0" w:space="0" w:color="auto"/>
                <w:bottom w:val="none" w:sz="0" w:space="0" w:color="auto"/>
                <w:right w:val="none" w:sz="0" w:space="0" w:color="auto"/>
              </w:divBdr>
              <w:divsChild>
                <w:div w:id="301497015">
                  <w:marLeft w:val="0"/>
                  <w:marRight w:val="0"/>
                  <w:marTop w:val="0"/>
                  <w:marBottom w:val="0"/>
                  <w:divBdr>
                    <w:top w:val="none" w:sz="0" w:space="0" w:color="auto"/>
                    <w:left w:val="none" w:sz="0" w:space="0" w:color="auto"/>
                    <w:bottom w:val="none" w:sz="0" w:space="0" w:color="auto"/>
                    <w:right w:val="none" w:sz="0" w:space="0" w:color="auto"/>
                  </w:divBdr>
                </w:div>
              </w:divsChild>
            </w:div>
            <w:div w:id="1618482952">
              <w:marLeft w:val="0"/>
              <w:marRight w:val="0"/>
              <w:marTop w:val="0"/>
              <w:marBottom w:val="0"/>
              <w:divBdr>
                <w:top w:val="none" w:sz="0" w:space="0" w:color="auto"/>
                <w:left w:val="none" w:sz="0" w:space="0" w:color="auto"/>
                <w:bottom w:val="none" w:sz="0" w:space="0" w:color="auto"/>
                <w:right w:val="none" w:sz="0" w:space="0" w:color="auto"/>
              </w:divBdr>
              <w:divsChild>
                <w:div w:id="295259461">
                  <w:marLeft w:val="0"/>
                  <w:marRight w:val="0"/>
                  <w:marTop w:val="0"/>
                  <w:marBottom w:val="0"/>
                  <w:divBdr>
                    <w:top w:val="none" w:sz="0" w:space="0" w:color="auto"/>
                    <w:left w:val="none" w:sz="0" w:space="0" w:color="auto"/>
                    <w:bottom w:val="none" w:sz="0" w:space="0" w:color="auto"/>
                    <w:right w:val="none" w:sz="0" w:space="0" w:color="auto"/>
                  </w:divBdr>
                </w:div>
              </w:divsChild>
            </w:div>
            <w:div w:id="248655318">
              <w:marLeft w:val="0"/>
              <w:marRight w:val="0"/>
              <w:marTop w:val="0"/>
              <w:marBottom w:val="0"/>
              <w:divBdr>
                <w:top w:val="none" w:sz="0" w:space="0" w:color="auto"/>
                <w:left w:val="none" w:sz="0" w:space="0" w:color="auto"/>
                <w:bottom w:val="none" w:sz="0" w:space="0" w:color="auto"/>
                <w:right w:val="none" w:sz="0" w:space="0" w:color="auto"/>
              </w:divBdr>
              <w:divsChild>
                <w:div w:id="425883173">
                  <w:marLeft w:val="0"/>
                  <w:marRight w:val="0"/>
                  <w:marTop w:val="0"/>
                  <w:marBottom w:val="0"/>
                  <w:divBdr>
                    <w:top w:val="none" w:sz="0" w:space="0" w:color="auto"/>
                    <w:left w:val="none" w:sz="0" w:space="0" w:color="auto"/>
                    <w:bottom w:val="none" w:sz="0" w:space="0" w:color="auto"/>
                    <w:right w:val="none" w:sz="0" w:space="0" w:color="auto"/>
                  </w:divBdr>
                </w:div>
              </w:divsChild>
            </w:div>
            <w:div w:id="540214390">
              <w:marLeft w:val="0"/>
              <w:marRight w:val="0"/>
              <w:marTop w:val="0"/>
              <w:marBottom w:val="0"/>
              <w:divBdr>
                <w:top w:val="none" w:sz="0" w:space="0" w:color="auto"/>
                <w:left w:val="none" w:sz="0" w:space="0" w:color="auto"/>
                <w:bottom w:val="none" w:sz="0" w:space="0" w:color="auto"/>
                <w:right w:val="none" w:sz="0" w:space="0" w:color="auto"/>
              </w:divBdr>
              <w:divsChild>
                <w:div w:id="2086296089">
                  <w:marLeft w:val="0"/>
                  <w:marRight w:val="0"/>
                  <w:marTop w:val="0"/>
                  <w:marBottom w:val="0"/>
                  <w:divBdr>
                    <w:top w:val="none" w:sz="0" w:space="0" w:color="auto"/>
                    <w:left w:val="none" w:sz="0" w:space="0" w:color="auto"/>
                    <w:bottom w:val="none" w:sz="0" w:space="0" w:color="auto"/>
                    <w:right w:val="none" w:sz="0" w:space="0" w:color="auto"/>
                  </w:divBdr>
                </w:div>
              </w:divsChild>
            </w:div>
            <w:div w:id="617030730">
              <w:marLeft w:val="0"/>
              <w:marRight w:val="0"/>
              <w:marTop w:val="0"/>
              <w:marBottom w:val="0"/>
              <w:divBdr>
                <w:top w:val="none" w:sz="0" w:space="0" w:color="auto"/>
                <w:left w:val="none" w:sz="0" w:space="0" w:color="auto"/>
                <w:bottom w:val="none" w:sz="0" w:space="0" w:color="auto"/>
                <w:right w:val="none" w:sz="0" w:space="0" w:color="auto"/>
              </w:divBdr>
              <w:divsChild>
                <w:div w:id="887882973">
                  <w:marLeft w:val="0"/>
                  <w:marRight w:val="0"/>
                  <w:marTop w:val="0"/>
                  <w:marBottom w:val="0"/>
                  <w:divBdr>
                    <w:top w:val="none" w:sz="0" w:space="0" w:color="auto"/>
                    <w:left w:val="none" w:sz="0" w:space="0" w:color="auto"/>
                    <w:bottom w:val="none" w:sz="0" w:space="0" w:color="auto"/>
                    <w:right w:val="none" w:sz="0" w:space="0" w:color="auto"/>
                  </w:divBdr>
                </w:div>
              </w:divsChild>
            </w:div>
            <w:div w:id="340939058">
              <w:marLeft w:val="0"/>
              <w:marRight w:val="0"/>
              <w:marTop w:val="0"/>
              <w:marBottom w:val="0"/>
              <w:divBdr>
                <w:top w:val="none" w:sz="0" w:space="0" w:color="auto"/>
                <w:left w:val="none" w:sz="0" w:space="0" w:color="auto"/>
                <w:bottom w:val="none" w:sz="0" w:space="0" w:color="auto"/>
                <w:right w:val="none" w:sz="0" w:space="0" w:color="auto"/>
              </w:divBdr>
              <w:divsChild>
                <w:div w:id="816997717">
                  <w:marLeft w:val="0"/>
                  <w:marRight w:val="0"/>
                  <w:marTop w:val="0"/>
                  <w:marBottom w:val="0"/>
                  <w:divBdr>
                    <w:top w:val="none" w:sz="0" w:space="0" w:color="auto"/>
                    <w:left w:val="none" w:sz="0" w:space="0" w:color="auto"/>
                    <w:bottom w:val="none" w:sz="0" w:space="0" w:color="auto"/>
                    <w:right w:val="none" w:sz="0" w:space="0" w:color="auto"/>
                  </w:divBdr>
                </w:div>
              </w:divsChild>
            </w:div>
            <w:div w:id="406657715">
              <w:marLeft w:val="0"/>
              <w:marRight w:val="0"/>
              <w:marTop w:val="0"/>
              <w:marBottom w:val="0"/>
              <w:divBdr>
                <w:top w:val="none" w:sz="0" w:space="0" w:color="auto"/>
                <w:left w:val="none" w:sz="0" w:space="0" w:color="auto"/>
                <w:bottom w:val="none" w:sz="0" w:space="0" w:color="auto"/>
                <w:right w:val="none" w:sz="0" w:space="0" w:color="auto"/>
              </w:divBdr>
              <w:divsChild>
                <w:div w:id="133178137">
                  <w:marLeft w:val="0"/>
                  <w:marRight w:val="0"/>
                  <w:marTop w:val="0"/>
                  <w:marBottom w:val="0"/>
                  <w:divBdr>
                    <w:top w:val="none" w:sz="0" w:space="0" w:color="auto"/>
                    <w:left w:val="none" w:sz="0" w:space="0" w:color="auto"/>
                    <w:bottom w:val="none" w:sz="0" w:space="0" w:color="auto"/>
                    <w:right w:val="none" w:sz="0" w:space="0" w:color="auto"/>
                  </w:divBdr>
                </w:div>
              </w:divsChild>
            </w:div>
            <w:div w:id="1992982363">
              <w:marLeft w:val="0"/>
              <w:marRight w:val="0"/>
              <w:marTop w:val="0"/>
              <w:marBottom w:val="0"/>
              <w:divBdr>
                <w:top w:val="none" w:sz="0" w:space="0" w:color="auto"/>
                <w:left w:val="none" w:sz="0" w:space="0" w:color="auto"/>
                <w:bottom w:val="none" w:sz="0" w:space="0" w:color="auto"/>
                <w:right w:val="none" w:sz="0" w:space="0" w:color="auto"/>
              </w:divBdr>
              <w:divsChild>
                <w:div w:id="1728215415">
                  <w:marLeft w:val="0"/>
                  <w:marRight w:val="0"/>
                  <w:marTop w:val="0"/>
                  <w:marBottom w:val="0"/>
                  <w:divBdr>
                    <w:top w:val="none" w:sz="0" w:space="0" w:color="auto"/>
                    <w:left w:val="none" w:sz="0" w:space="0" w:color="auto"/>
                    <w:bottom w:val="none" w:sz="0" w:space="0" w:color="auto"/>
                    <w:right w:val="none" w:sz="0" w:space="0" w:color="auto"/>
                  </w:divBdr>
                </w:div>
              </w:divsChild>
            </w:div>
            <w:div w:id="1616249069">
              <w:marLeft w:val="0"/>
              <w:marRight w:val="0"/>
              <w:marTop w:val="0"/>
              <w:marBottom w:val="0"/>
              <w:divBdr>
                <w:top w:val="none" w:sz="0" w:space="0" w:color="auto"/>
                <w:left w:val="none" w:sz="0" w:space="0" w:color="auto"/>
                <w:bottom w:val="none" w:sz="0" w:space="0" w:color="auto"/>
                <w:right w:val="none" w:sz="0" w:space="0" w:color="auto"/>
              </w:divBdr>
              <w:divsChild>
                <w:div w:id="16492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43965">
      <w:bodyDiv w:val="1"/>
      <w:marLeft w:val="0"/>
      <w:marRight w:val="0"/>
      <w:marTop w:val="0"/>
      <w:marBottom w:val="0"/>
      <w:divBdr>
        <w:top w:val="none" w:sz="0" w:space="0" w:color="auto"/>
        <w:left w:val="none" w:sz="0" w:space="0" w:color="auto"/>
        <w:bottom w:val="none" w:sz="0" w:space="0" w:color="auto"/>
        <w:right w:val="none" w:sz="0" w:space="0" w:color="auto"/>
      </w:divBdr>
    </w:div>
    <w:div w:id="972368460">
      <w:bodyDiv w:val="1"/>
      <w:marLeft w:val="0"/>
      <w:marRight w:val="0"/>
      <w:marTop w:val="0"/>
      <w:marBottom w:val="0"/>
      <w:divBdr>
        <w:top w:val="none" w:sz="0" w:space="0" w:color="auto"/>
        <w:left w:val="none" w:sz="0" w:space="0" w:color="auto"/>
        <w:bottom w:val="none" w:sz="0" w:space="0" w:color="auto"/>
        <w:right w:val="none" w:sz="0" w:space="0" w:color="auto"/>
      </w:divBdr>
    </w:div>
    <w:div w:id="1060252202">
      <w:bodyDiv w:val="1"/>
      <w:marLeft w:val="0"/>
      <w:marRight w:val="0"/>
      <w:marTop w:val="0"/>
      <w:marBottom w:val="0"/>
      <w:divBdr>
        <w:top w:val="none" w:sz="0" w:space="0" w:color="auto"/>
        <w:left w:val="none" w:sz="0" w:space="0" w:color="auto"/>
        <w:bottom w:val="none" w:sz="0" w:space="0" w:color="auto"/>
        <w:right w:val="none" w:sz="0" w:space="0" w:color="auto"/>
      </w:divBdr>
    </w:div>
    <w:div w:id="1822189077">
      <w:bodyDiv w:val="1"/>
      <w:marLeft w:val="0"/>
      <w:marRight w:val="0"/>
      <w:marTop w:val="0"/>
      <w:marBottom w:val="0"/>
      <w:divBdr>
        <w:top w:val="none" w:sz="0" w:space="0" w:color="auto"/>
        <w:left w:val="none" w:sz="0" w:space="0" w:color="auto"/>
        <w:bottom w:val="none" w:sz="0" w:space="0" w:color="auto"/>
        <w:right w:val="none" w:sz="0" w:space="0" w:color="auto"/>
      </w:divBdr>
    </w:div>
    <w:div w:id="183507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romtexttospe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Kamboj, Abhi</dc:creator>
  <cp:keywords/>
  <dc:description/>
  <cp:lastModifiedBy>Kamboj, Abhi</cp:lastModifiedBy>
  <cp:revision>3</cp:revision>
  <dcterms:created xsi:type="dcterms:W3CDTF">2018-03-04T19:28:00Z</dcterms:created>
  <dcterms:modified xsi:type="dcterms:W3CDTF">2018-03-04T19:45:00Z</dcterms:modified>
</cp:coreProperties>
</file>