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  <w:jc w:val="center"/>
      </w:pPr>
      <w:r>
        <w:rPr>
          <w:rFonts w:ascii="맑은 고딕" w:hAnsi="맑은 고딕"/>
          <w:b/>
          <w:i w:val="0"/>
          <w:color w:val="1A365D"/>
          <w:sz w:val="40"/>
          <w:rFonts w:ascii="맑은 고딕" w:hAnsi="맑은 고딕" w:eastAsia="맑은 고딕"/>
        </w:rPr>
        <w:t>스마트 출장 관리 및 근태 확인 시스템</w:t>
        <w:br/>
      </w:r>
      <w:r>
        <w:rPr>
          <w:rFonts w:ascii="맑은 고딕" w:hAnsi="맑은 고딕"/>
          <w:b w:val="0"/>
          <w:i w:val="0"/>
          <w:color w:val="4A5568"/>
          <w:sz w:val="26"/>
          <w:rFonts w:ascii="맑은 고딕" w:hAnsi="맑은 고딕" w:eastAsia="맑은 고딕"/>
        </w:rPr>
        <w:t>O1BO 프로젝트 설계 및 구조 분석서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6" w:space="0" w:color="1A365D"/>
              <w:bottom w:val="none"/>
              <w:right w:val="none"/>
            </w:tcBorders>
          </w:tcPr>
          <w:p>
            <w:pPr>
              <w:spacing w:after="40" w:line="276" w:lineRule="auto"/>
            </w:pPr>
            <w:r>
              <w:rPr>
                <w:rFonts w:ascii="맑은 고딕" w:hAnsi="맑은 고딕"/>
                <w:b/>
                <w:i w:val="0"/>
                <w:color w:val="1A365D"/>
                <w:sz w:val="19"/>
                <w:rFonts w:ascii="맑은 고딕" w:hAnsi="맑은 고딕" w:eastAsia="맑은 고딕"/>
              </w:rPr>
              <w:t xml:space="preserve">[소개 (About the Project)] </w:t>
            </w:r>
            <w:r>
              <w:rPr>
                <w:rFonts w:ascii="맑은 고딕" w:hAnsi="맑은 고딕"/>
                <w:b w:val="0"/>
                <w:i/>
                <w:color w:val="4A5568"/>
                <w:sz w:val="19"/>
                <w:rFonts w:ascii="맑은 고딕" w:hAnsi="맑은 고딕" w:eastAsia="맑은 고딕"/>
              </w:rPr>
              <w:t>본 문서는 스마트 출장 관리 시스템 [O1BO]의 아키텍처, 폴더 및 소스코드 구성, 철저한 프라이버시 보호를 위한 데이터 분리 원칙, 그리고 데이터베이스 보안 규칙을 종합하여 기술한 종합 백서입니다.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맑은 고딕" w:hAnsi="맑은 고딕"/>
          <w:b/>
          <w:i w:val="0"/>
          <w:color w:val="1A365D"/>
          <w:sz w:val="30"/>
          <w:rFonts w:ascii="맑은 고딕" w:hAnsi="맑은 고딕" w:eastAsia="맑은 고딕"/>
        </w:rPr>
        <w:t>1. 프로젝트 비전 및 기획 목적</w:t>
      </w:r>
    </w:p>
    <w:p>
      <w:pPr>
        <w:spacing w:after="120" w:line="276" w:lineRule="auto"/>
        <w:jc w:val="left"/>
      </w:pP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 xml:space="preserve">전통적인 기업 환경에서의 출장 처리는 대단히 번잡스럽고 오류가 잦은 행정 소모전이었습니다. </w:t>
      </w:r>
      <w:r>
        <w:rPr>
          <w:rFonts w:ascii="맑은 고딕" w:hAnsi="맑은 고딕"/>
          <w:b/>
          <w:i w:val="0"/>
          <w:color w:val="2D3748"/>
          <w:sz w:val="21"/>
          <w:rFonts w:ascii="맑은 고딕" w:hAnsi="맑은 고딕" w:eastAsia="맑은 고딕"/>
        </w:rPr>
        <w:t>O1BO(One-Stop Business Organizer) 스마트 출장 시스템</w:t>
      </w: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 xml:space="preserve">은 AI 비서 및 고정밀 지오펜싱 기술을 융합하여 출장 계획의 수립부터 경로 확인, 현장 체크인 근태 검증, 경비 자동 OCR, 그리고 자동 일보 보고서 편찬까지의 모든 워크플로우를 원스톱으로 처리합니다. </w:t>
      </w: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>특히, 직원의 개인 생활(세부 일정 및 영수증)은 철저히 보호하고, 회사는 필요한 최소 근태 데이터(체크인 유무)만 투명하게 확인하는 상생형 보안 솔루션을 자랑합니다.</w:t>
      </w:r>
    </w:p>
    <w:p>
      <w:pPr>
        <w:keepNext/>
        <w:spacing w:before="360" w:after="160"/>
      </w:pPr>
      <w:r>
        <w:rPr>
          <w:rFonts w:ascii="맑은 고딕" w:hAnsi="맑은 고딕"/>
          <w:b/>
          <w:i w:val="0"/>
          <w:color w:val="1A365D"/>
          <w:sz w:val="30"/>
          <w:rFonts w:ascii="맑은 고딕" w:hAnsi="맑은 고딕" w:eastAsia="맑은 고딕"/>
        </w:rPr>
        <w:t>2. 시스템 아키텍처 및 폴더 구조</w:t>
      </w:r>
    </w:p>
    <w:p>
      <w:pPr>
        <w:spacing w:after="120" w:line="276" w:lineRule="auto"/>
        <w:jc w:val="left"/>
      </w:pP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>O1BO 프로젝트는 React 18 SPA를 기반으로 삼고, 초고속 번들러 Vite, 정적 타입 세이프티 TypeScript, Firebase 서버리스 클라우드 DB, 그리고 Google Gemini AI를 통합 결합한 최첨단 하이브리드 아키텍처로 구현되었습니다.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  <w:rFonts w:ascii="맑은 고딕" w:hAnsi="맑은 고딕" w:eastAsia="맑은 고딕"/>
              </w:rPr>
              <w:t>폴더 / 파일 이름</w:t>
            </w:r>
          </w:p>
        </w:tc>
        <w:tc>
          <w:tcPr>
            <w:tcW w:type="dxa" w:w="312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  <w:rFonts w:ascii="맑은 고딕" w:hAnsi="맑은 고딕" w:eastAsia="맑은 고딕"/>
              </w:rPr>
              <w:t>핵심 담당 역할 및 기능</w:t>
            </w:r>
          </w:p>
        </w:tc>
        <w:tc>
          <w:tcPr>
            <w:tcW w:type="dxa" w:w="312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  <w:rFonts w:ascii="맑은 고딕" w:hAnsi="맑은 고딕" w:eastAsia="맑은 고딕"/>
              </w:rPr>
              <w:t>비고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/components/Icons.tsx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Lucide React 기반의 통합 벡터 아이콘 모음집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디자인 일관성 확보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/services/geminiService.ts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Google Gemini AI 기반 챗봇 일정 생성, 영수증 OCR, 마크다운 일보 생성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gemini-3.5-flash 모델 적용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/services/locationService.ts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Geolocation API 및 Haversine 구면 대원 거리 연산 알고리즘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50m 오차 자동 체크인 검증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/App.tsx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메인 어플리케이션 상태(State) 컨트롤러 및 권한별 UI 렌더링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SPA 가상 라우팅 담당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/types.ts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User, Trip, ItineraryItem, CheckInRecord, Expense 데이터 스펙 선언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TypeScript 타입 규격 정의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/firestore.rules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백엔드 Firestore 데이터베이스의 엄격한 유저별 접근 통제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프라이버시 수호 최종 장벽</w:t>
            </w:r>
          </w:p>
        </w:tc>
      </w:tr>
    </w:tbl>
    <w:p>
      <w:pPr>
        <w:spacing w:before="120" w:after="120"/>
      </w:pPr>
    </w:p>
    <w:p>
      <w:pPr>
        <w:keepNext/>
        <w:spacing w:before="360" w:after="160"/>
      </w:pPr>
      <w:r>
        <w:rPr>
          <w:rFonts w:ascii="맑은 고딕" w:hAnsi="맑은 고딕"/>
          <w:b/>
          <w:i w:val="0"/>
          <w:color w:val="1A365D"/>
          <w:sz w:val="30"/>
          <w:rFonts w:ascii="맑은 고딕" w:hAnsi="맑은 고딕" w:eastAsia="맑은 고딕"/>
        </w:rPr>
        <w:t>3. 프라이버시 보호 및 보안 설계 모델</w:t>
      </w:r>
    </w:p>
    <w:p>
      <w:pPr>
        <w:spacing w:after="120" w:line="276" w:lineRule="auto"/>
        <w:jc w:val="left"/>
      </w:pP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 xml:space="preserve">O1BO는 사원의 인권과 정보 보안을 위해 </w:t>
      </w:r>
      <w:r>
        <w:rPr>
          <w:rFonts w:ascii="맑은 고딕" w:hAnsi="맑은 고딕"/>
          <w:b/>
          <w:i w:val="0"/>
          <w:color w:val="2D3748"/>
          <w:sz w:val="21"/>
          <w:rFonts w:ascii="맑은 고딕" w:hAnsi="맑은 고딕" w:eastAsia="맑은 고딕"/>
        </w:rPr>
        <w:t>데이터 분리 세그리게이션(Data Segregation)</w:t>
      </w: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 xml:space="preserve"> 원칙을 철저하게 준수합니다. 관리자가 속한 회사의 사원이라고 할지라도, 사원의 상세한 출장 사적 동선이나 경비 사용처, 카드 영수증 원본 이미지 파일 등은 데이터베이스 접근 단에서부터 사장님 계정의 읽기/조회가 원천적으로 철저히 차단됩니다.</w:t>
      </w:r>
    </w:p>
    <w:p>
      <w:pPr>
        <w:keepNext/>
        <w:spacing w:before="240" w:after="120"/>
      </w:pPr>
      <w:r>
        <w:rPr>
          <w:rFonts w:ascii="맑은 고딕" w:hAnsi="맑은 고딕"/>
          <w:b/>
          <w:i w:val="0"/>
          <w:color w:val="2B6CB0"/>
          <w:sz w:val="25"/>
          <w:rFonts w:ascii="맑은 고딕" w:hAnsi="맑은 고딕" w:eastAsia="맑은 고딕"/>
        </w:rPr>
        <w:t>3.1 Firestore 백엔드 보안 규칙(firestore.rules)의 내부 통제선</w:t>
      </w:r>
    </w:p>
    <w:p>
      <w:pPr>
        <w:spacing w:after="120" w:line="276" w:lineRule="auto"/>
        <w:jc w:val="left"/>
      </w:pP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>프론트엔드 자바스크립트 우회나 해킹 툴을 사용한 DB 강제 조회를 방어하기 위해 Firestore Security Rules에 엄격한 인권 격리 알고리즘을 이식하였습니다.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Trips 및 Expenses 규칙: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allow read, write: if request.auth.uid == resource.data.userId; 적용을 통해, 로그인한 소유자 외에는 관리자나 시스템 어드민조차 해당 레코드에 접근 불가능하도록 백엔드 최종 단에서 즉시 Drop 처리함.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CheckIns 규칙: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allow read: if request.auth.uid == resource.data.userId || isCompanyAdmin(resource.data.companyCode); 을 통해, 오직 근태(체크인/아웃 시각 및 장소명) 데이터만 사원 본인 및 소속 회사 관리자 계정에 상호 연동되어 투명하게 조회되도록 설계 완료.</w:t>
      </w:r>
    </w:p>
    <w:p>
      <w:pPr>
        <w:keepNext/>
        <w:spacing w:before="360" w:after="160"/>
      </w:pPr>
      <w:r>
        <w:rPr>
          <w:rFonts w:ascii="맑은 고딕" w:hAnsi="맑은 고딕"/>
          <w:b/>
          <w:i w:val="0"/>
          <w:color w:val="1A365D"/>
          <w:sz w:val="30"/>
          <w:rFonts w:ascii="맑은 고딕" w:hAnsi="맑은 고딕" w:eastAsia="맑은 고딕"/>
        </w:rPr>
        <w:t>4. 2중 출장 인증 시스템 (NFC 물리 태깅) 기술 로드맵</w:t>
      </w:r>
    </w:p>
    <w:p>
      <w:pPr>
        <w:spacing w:after="120" w:line="276" w:lineRule="auto"/>
        <w:jc w:val="left"/>
      </w:pP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 xml:space="preserve">향후 업데이트 예정인 </w:t>
      </w:r>
      <w:r>
        <w:rPr>
          <w:rFonts w:ascii="맑은 고딕" w:hAnsi="맑은 고딕"/>
          <w:b/>
          <w:i w:val="0"/>
          <w:color w:val="2D3748"/>
          <w:sz w:val="21"/>
          <w:rFonts w:ascii="맑은 고딕" w:hAnsi="맑은 고딕" w:eastAsia="맑은 고딕"/>
        </w:rPr>
        <w:t>2중 출장 인증 시스템 (GPS + NFC 물리 결합)</w:t>
      </w: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>은 GPS 기반의 현행 지오펜싱을 더욱 신뢰할 수 있게 강화할 예정입니다.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1단계: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사원이 현장에 도착하여 스마트폰 앱의 GPS 센서 판독(50m)을 거쳐 수동으로 1차 체크인/체크아웃을 수행합니다.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2단계: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출장 목적지 사무실 데스크 등에 비치된 보안 암호화된 NFC 물리 태그 스티커에 스마트폰을 밀접 태깅하여, 하드웨어적인 실제 방문 여부를 최종 2차 증빙(Physical Anti-Fake) 처리합니다.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대외적 파급력: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GPS 조작 어플리케이션(Fake GPS 등)을 원천 무력화하며, 사원과 기업 모두가 법적으로 신뢰할 수 있는 실 근무 데이터를 확보함으로써 분쟁 없는 근태 생태계를 완성합니다.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b w:val="0"/>
        <w:i/>
        <w:color w:val="A0AEC0"/>
        <w:sz w:val="16"/>
        <w:rFonts w:ascii="맑은 고딕" w:hAnsi="맑은 고딕" w:eastAsia="맑은 고딕"/>
      </w:rPr>
      <w:t>Confidential — O1BO 스마트 출장 보고 시스템 2026-1학기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/>
        <w:b w:val="0"/>
        <w:i w:val="0"/>
        <w:color w:val="718096"/>
        <w:sz w:val="17"/>
        <w:rFonts w:ascii="맑은 고딕" w:hAnsi="맑은 고딕" w:eastAsia="맑은 고딕"/>
      </w:rPr>
      <w:t>O1BO 스마트 출장 관리 시스템 | O1BO 프로젝트 가이드 및 구조 분석서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