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40"/>
          <w:rFonts w:ascii="Meiryo" w:hAnsi="Meiryo" w:eastAsia="Meiryo"/>
        </w:rPr>
        <w:t>スマート出張管理および勤怠確認システム</w:t>
        <w:br/>
      </w:r>
      <w:r>
        <w:rPr>
          <w:rFonts w:ascii="Meiryo" w:hAnsi="Meiryo"/>
          <w:b w:val="0"/>
          <w:i w:val="0"/>
          <w:color w:val="4A5568"/>
          <w:sz w:val="26"/>
          <w:rFonts w:ascii="Meiryo" w:hAnsi="Meiryo" w:eastAsia="Meiryo"/>
        </w:rPr>
        <w:t>O1BOプロジェクト設計および構造分析書</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Meiryo" w:hAnsi="Meiryo"/>
                <w:b/>
                <w:i w:val="0"/>
                <w:color w:val="1A365D"/>
                <w:sz w:val="19"/>
                <w:rFonts w:ascii="Meiryo" w:hAnsi="Meiryo" w:eastAsia="Meiryo"/>
              </w:rPr>
              <w:t xml:space="preserve">[紹介 (About the Project)] </w:t>
            </w:r>
            <w:r>
              <w:rPr>
                <w:rFonts w:ascii="Meiryo" w:hAnsi="Meiryo"/>
                <w:b w:val="0"/>
                <w:i/>
                <w:color w:val="4A5568"/>
                <w:sz w:val="19"/>
                <w:rFonts w:ascii="Meiryo" w:hAnsi="Meiryo" w:eastAsia="Meiryo"/>
              </w:rPr>
              <w:t>本文書は、スマート出張管理システム [O1BO]のアーキテクチャ、フォルダおよびソースコードの構成、徹底したプライバシー保護のためのデータ分離原則、そしてデータベースセキュリティルールを包括的に記述した総合白書です。</w:t>
            </w:r>
          </w:p>
        </w:tc>
      </w:tr>
    </w:tbl>
    <w:p>
      <w:pPr>
        <w:spacing w:before="80" w:after="80"/>
      </w:pPr>
    </w:p>
    <w:p>
      <w:pPr>
        <w:keepNext/>
        <w:spacing w:before="360" w:after="160"/>
      </w:pPr>
      <w:r>
        <w:rPr>
          <w:rFonts w:ascii="Meiryo" w:hAnsi="Meiryo"/>
          <w:b/>
          <w:i w:val="0"/>
          <w:color w:val="1A365D"/>
          <w:sz w:val="30"/>
          <w:rFonts w:ascii="Meiryo" w:hAnsi="Meiryo" w:eastAsia="Meiryo"/>
        </w:rPr>
        <w:t>1. プロジェクトビジョンおよび企画目的</w:t>
      </w:r>
    </w:p>
    <w:p>
      <w:pPr>
        <w:spacing w:after="120" w:line="276" w:lineRule="auto"/>
        <w:jc w:val="left"/>
      </w:pPr>
      <w:r>
        <w:rPr>
          <w:rFonts w:ascii="Meiryo" w:hAnsi="Meiryo"/>
          <w:b w:val="0"/>
          <w:i w:val="0"/>
          <w:color w:val="2D3748"/>
          <w:sz w:val="21"/>
          <w:rFonts w:ascii="Meiryo" w:hAnsi="Meiryo" w:eastAsia="Meiryo"/>
        </w:rPr>
        <w:t>伝統的な企業環境における出張処理は、非常に煩雑でエラーが頻発する行政的な消耗戦でした。</w:t>
      </w:r>
      <w:r>
        <w:rPr>
          <w:rFonts w:ascii="Meiryo" w:hAnsi="Meiryo"/>
          <w:b/>
          <w:i w:val="0"/>
          <w:color w:val="2D3748"/>
          <w:sz w:val="21"/>
          <w:rFonts w:ascii="Meiryo" w:hAnsi="Meiryo" w:eastAsia="Meiryo"/>
        </w:rPr>
        <w:t>O1BO(One-Stop Business Organizer) スマート出張システム</w:t>
      </w:r>
      <w:r>
        <w:rPr>
          <w:rFonts w:ascii="Meiryo" w:hAnsi="Meiryo"/>
          <w:b w:val="0"/>
          <w:i w:val="0"/>
          <w:color w:val="2D3748"/>
          <w:sz w:val="21"/>
          <w:rFonts w:ascii="Meiryo" w:hAnsi="Meiryo" w:eastAsia="Meiryo"/>
        </w:rPr>
        <w:t>は、AIアシスタントおよび高精度ジオフェンシング技術を融合し、出張計画の樹立から経路確認、現場でのチェックイン勤怠検証、経費の自動OCR、そして自動日報レポート作成までのすべてのワークフローをワンストップで処理します。特に、社員の個人生活（詳細日程および領収書）は徹底的に保護し、会社は必要な最小限の勤怠データ（チェックインの有無）のみを透明に確認する共生型セキュリティソリューションを誇ります。</w:t>
      </w:r>
    </w:p>
    <w:p>
      <w:pPr>
        <w:keepNext/>
        <w:spacing w:before="360" w:after="160"/>
      </w:pPr>
      <w:r>
        <w:rPr>
          <w:rFonts w:ascii="Meiryo" w:hAnsi="Meiryo"/>
          <w:b/>
          <w:i w:val="0"/>
          <w:color w:val="1A365D"/>
          <w:sz w:val="30"/>
          <w:rFonts w:ascii="Meiryo" w:hAnsi="Meiryo" w:eastAsia="Meiryo"/>
        </w:rPr>
        <w:t>2. システムアーキテクチャおよびフォルダ構造</w:t>
      </w:r>
    </w:p>
    <w:p>
      <w:pPr>
        <w:spacing w:after="120" w:line="276" w:lineRule="auto"/>
        <w:jc w:val="left"/>
      </w:pPr>
      <w:r>
        <w:rPr>
          <w:rFonts w:ascii="Meiryo" w:hAnsi="Meiryo"/>
          <w:b w:val="0"/>
          <w:i w:val="0"/>
          <w:color w:val="2D3748"/>
          <w:sz w:val="21"/>
          <w:rFonts w:ascii="Meiryo" w:hAnsi="Meiryo" w:eastAsia="Meiryo"/>
        </w:rPr>
        <w:t>O1BOプロジェクトは、React 18 SPAを基盤とし、超高速バンドラーVite、静的タイプセーフティTypeScript、FirebaseサーバーレスクラウドDB、그리고 Google Gemini AI를 통합 결합한 최첨단 하이브리드 아키텍처로 구현되었습니다.</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フォルダ / 파일 이름</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핵심 담당 역할 및 기능</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비고</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/components/Icons.tsx</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Lucide Reactベースの統合ベクトルアイコンコレクション</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デザイン一貫性の確保</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/services/geminiService.ts</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Google Gemini AIベースのチャットボット日程生成、領収書OCR、マークダウン日報生成</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gemini-3.5-flashモデル適用</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/services/locationService.ts</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Geolocation APIおよびHaversine球面大円距離演算アルゴリズム</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50m誤差自動チェックイン検証</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メインアプリケーション状態（State）コントローラーおよび権限別UIレンダリング</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SPA仮想ルーティング担当</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/types.ts</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User, Trip, ItineraryItem, CheckInRecord, Expense데이터 스펙 선언</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TypeScriptタイプ規格の定義</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/firestore.rules</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バックエンドFirestoreデータベースの厳格なユーザー別アクセス制御</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プライバシー守護の最終障壁</w:t>
            </w:r>
          </w:p>
        </w:tc>
      </w:tr>
    </w:tbl>
    <w:p>
      <w:pPr>
        <w:spacing w:before="120" w:after="120"/>
      </w:pPr>
    </w:p>
    <w:p>
      <w:pPr>
        <w:keepNext/>
        <w:spacing w:before="360" w:after="160"/>
      </w:pPr>
      <w:r>
        <w:rPr>
          <w:rFonts w:ascii="Meiryo" w:hAnsi="Meiryo"/>
          <w:b/>
          <w:i w:val="0"/>
          <w:color w:val="1A365D"/>
          <w:sz w:val="30"/>
          <w:rFonts w:ascii="Meiryo" w:hAnsi="Meiryo" w:eastAsia="Meiryo"/>
        </w:rPr>
        <w:t>3. プ라이버시 보호 및 보안 설계 모델</w:t>
      </w:r>
    </w:p>
    <w:p>
      <w:pPr>
        <w:spacing w:after="120" w:line="276" w:lineRule="auto"/>
        <w:jc w:val="left"/>
      </w:pPr>
      <w:r>
        <w:rPr>
          <w:rFonts w:ascii="Meiryo" w:hAnsi="Meiryo"/>
          <w:b w:val="0"/>
          <w:i w:val="0"/>
          <w:color w:val="2D3748"/>
          <w:sz w:val="21"/>
          <w:rFonts w:ascii="Meiryo" w:hAnsi="Meiryo" w:eastAsia="Meiryo"/>
        </w:rPr>
        <w:t xml:space="preserve">O1BO는 사원의 인권과 정보 보안을 위해 </w:t>
      </w:r>
      <w:r>
        <w:rPr>
          <w:rFonts w:ascii="Meiryo" w:hAnsi="Meiryo"/>
          <w:b/>
          <w:i w:val="0"/>
          <w:color w:val="2D3748"/>
          <w:sz w:val="21"/>
          <w:rFonts w:ascii="Meiryo" w:hAnsi="Meiryo" w:eastAsia="Meiryo"/>
        </w:rPr>
        <w:t>データ分離セグリゲーション(Data Segregation)</w:t>
      </w:r>
      <w:r>
        <w:rPr>
          <w:rFonts w:ascii="Meiryo" w:hAnsi="Meiryo"/>
          <w:b w:val="0"/>
          <w:i w:val="0"/>
          <w:color w:val="2D3748"/>
          <w:sz w:val="21"/>
          <w:rFonts w:ascii="Meiryo" w:hAnsi="Meiryo" w:eastAsia="Meiryo"/>
        </w:rPr>
        <w:t xml:space="preserve"> 原則を徹底して遵守します。管理者が所属する会社の社員であっても、社員の詳細な出張私的動線や経費の使用先、カード領収書の原本画像ファイルなどは、データベースアクセスの段階から雇用主（社長）アカウントの読み取り/照会が根本的に徹底して遮断されます。</w:t>
      </w:r>
    </w:p>
    <w:p>
      <w:pPr>
        <w:keepNext/>
        <w:spacing w:before="240" w:after="120"/>
      </w:pPr>
      <w:r>
        <w:rPr>
          <w:rFonts w:ascii="Meiryo" w:hAnsi="Meiryo"/>
          <w:b/>
          <w:i w:val="0"/>
          <w:color w:val="2B6CB0"/>
          <w:sz w:val="25"/>
          <w:rFonts w:ascii="Meiryo" w:hAnsi="Meiryo" w:eastAsia="Meiryo"/>
        </w:rPr>
        <w:t>3.1 Firestoreバックエンドセキュリティルール(firestore.rules)の内部統制ライン</w:t>
      </w:r>
    </w:p>
    <w:p>
      <w:pPr>
        <w:spacing w:after="120" w:line="276" w:lineRule="auto"/>
        <w:jc w:val="left"/>
      </w:pPr>
      <w:r>
        <w:rPr>
          <w:rFonts w:ascii="Meiryo" w:hAnsi="Meiryo"/>
          <w:b w:val="0"/>
          <w:i w:val="0"/>
          <w:color w:val="2D3748"/>
          <w:sz w:val="21"/>
          <w:rFonts w:ascii="Meiryo" w:hAnsi="Meiryo" w:eastAsia="Meiryo"/>
        </w:rPr>
        <w:t>フロントエンドのJavaScript迂回やハッキングツールを使用したDB強制照会を防御するため、Firestore Security Rules에 엄격한 인권 격리 알고리즘을 이식하였습니다.</w:t>
      </w:r>
    </w:p>
    <w:p>
      <w:pPr>
        <w:pStyle w:val="ListBullet"/>
        <w:spacing w:after="60" w:line="276" w:lineRule="auto"/>
        <w:ind w:left="360"/>
      </w:pPr>
      <w:r>
        <w:rPr>
          <w:rFonts w:ascii="Meiryo" w:hAnsi="Meiryo"/>
          <w:b/>
          <w:i w:val="0"/>
          <w:color w:val="2D3748"/>
          <w:sz w:val="20"/>
          <w:rFonts w:ascii="Meiryo" w:hAnsi="Meiryo" w:eastAsia="Meiryo"/>
        </w:rPr>
        <w:t xml:space="preserve">Trips 및 Expenses 규칙: </w:t>
      </w:r>
      <w:r>
        <w:rPr>
          <w:rFonts w:ascii="Meiryo" w:hAnsi="Meiryo"/>
          <w:b w:val="0"/>
          <w:i w:val="0"/>
          <w:color w:val="2D3748"/>
          <w:sz w:val="20"/>
          <w:rFonts w:ascii="Meiryo" w:hAnsi="Meiryo" w:eastAsia="Meiryo"/>
        </w:rPr>
        <w:t>allow read, write: if request.auth.uid == resource.data.userId;의 적용을 통해, 로그인한 소유자 외에는 관리자나 시스템 관리자조차 해당 레코드에 접근 불가능하도록 백엔드 최종 단계에서 즉시 Drop 처리합니다.</w:t>
      </w:r>
    </w:p>
    <w:p>
      <w:pPr>
        <w:pStyle w:val="ListBullet"/>
        <w:spacing w:after="60" w:line="276" w:lineRule="auto"/>
        <w:ind w:left="360"/>
      </w:pPr>
      <w:r>
        <w:rPr>
          <w:rFonts w:ascii="Meiryo" w:hAnsi="Meiryo"/>
          <w:b/>
          <w:i w:val="0"/>
          <w:color w:val="2D3748"/>
          <w:sz w:val="20"/>
          <w:rFonts w:ascii="Meiryo" w:hAnsi="Meiryo" w:eastAsia="Meiryo"/>
        </w:rPr>
        <w:t xml:space="preserve">CheckIns 규칙: </w:t>
      </w:r>
      <w:r>
        <w:rPr>
          <w:rFonts w:ascii="Meiryo" w:hAnsi="Meiryo"/>
          <w:b w:val="0"/>
          <w:i w:val="0"/>
          <w:color w:val="2D3748"/>
          <w:sz w:val="20"/>
          <w:rFonts w:ascii="Meiryo" w:hAnsi="Meiryo" w:eastAsia="Meiryo"/>
        </w:rPr>
        <w:t>allow read: if request.auth.uid == resource.data.userId || isCompanyAdmin(resource.data.companyCode);を通じて、唯一勤怠（チェックイン/アウト時刻および場所名）データのみが社員本人および所属会社の管理者アカウントに相互連動して透明に照会されるよう設計完了。</w:t>
      </w:r>
    </w:p>
    <w:p>
      <w:pPr>
        <w:keepNext/>
        <w:spacing w:before="360" w:after="160"/>
      </w:pPr>
      <w:r>
        <w:rPr>
          <w:rFonts w:ascii="Meiryo" w:hAnsi="Meiryo"/>
          <w:b/>
          <w:i w:val="0"/>
          <w:color w:val="1A365D"/>
          <w:sz w:val="30"/>
          <w:rFonts w:ascii="Meiryo" w:hAnsi="Meiryo" w:eastAsia="Meiryo"/>
        </w:rPr>
        <w:t>4. 二重出張認証システム (NFC物理タギング) 技術ロードマップ</w:t>
      </w:r>
    </w:p>
    <w:p>
      <w:pPr>
        <w:spacing w:after="120" w:line="276" w:lineRule="auto"/>
        <w:jc w:val="left"/>
      </w:pPr>
      <w:r>
        <w:rPr>
          <w:rFonts w:ascii="Meiryo" w:hAnsi="Meiryo"/>
          <w:b w:val="0"/>
          <w:i w:val="0"/>
          <w:color w:val="2D3748"/>
          <w:sz w:val="21"/>
          <w:rFonts w:ascii="Meiryo" w:hAnsi="Meiryo" w:eastAsia="Meiryo"/>
        </w:rPr>
        <w:t>今後アップデート予定の</w:t>
      </w:r>
      <w:r>
        <w:rPr>
          <w:rFonts w:ascii="Meiryo" w:hAnsi="Meiryo"/>
          <w:b/>
          <w:i w:val="0"/>
          <w:color w:val="2D3748"/>
          <w:sz w:val="21"/>
          <w:rFonts w:ascii="Meiryo" w:hAnsi="Meiryo" w:eastAsia="Meiryo"/>
        </w:rPr>
        <w:t>二重出張認証システム (GPS + NFC物理結合)</w:t>
      </w:r>
      <w:r>
        <w:rPr>
          <w:rFonts w:ascii="Meiryo" w:hAnsi="Meiryo"/>
          <w:b w:val="0"/>
          <w:i w:val="0"/>
          <w:color w:val="2D3748"/>
          <w:sz w:val="21"/>
          <w:rFonts w:ascii="Meiryo" w:hAnsi="Meiryo" w:eastAsia="Meiryo"/>
        </w:rPr>
        <w:t>は、GPSベースの現行ジオフェンシングをさらに信頼できるように強化する予定です。</w:t>
      </w:r>
    </w:p>
    <w:p>
      <w:pPr>
        <w:pStyle w:val="ListBullet"/>
        <w:spacing w:after="60" w:line="276" w:lineRule="auto"/>
        <w:ind w:left="360"/>
      </w:pPr>
      <w:r>
        <w:rPr>
          <w:rFonts w:ascii="Meiryo" w:hAnsi="Meiryo"/>
          <w:b/>
          <w:i w:val="0"/>
          <w:color w:val="2D3748"/>
          <w:sz w:val="20"/>
          <w:rFonts w:ascii="Meiryo" w:hAnsi="Meiryo" w:eastAsia="Meiryo"/>
        </w:rPr>
        <w:t xml:space="preserve">1段階: </w:t>
      </w:r>
      <w:r>
        <w:rPr>
          <w:rFonts w:ascii="Meiryo" w:hAnsi="Meiryo"/>
          <w:b w:val="0"/>
          <w:i w:val="0"/>
          <w:color w:val="2D3748"/>
          <w:sz w:val="20"/>
          <w:rFonts w:ascii="Meiryo" w:hAnsi="Meiryo" w:eastAsia="Meiryo"/>
        </w:rPr>
        <w:t>社員が現場に到着し、スマートフォンアプリのGPSセンサー判別（50m）を経て手動で1次チェックイン/チェックアウトを実行します。</w:t>
      </w:r>
    </w:p>
    <w:p>
      <w:pPr>
        <w:pStyle w:val="ListBullet"/>
        <w:spacing w:after="60" w:line="276" w:lineRule="auto"/>
        <w:ind w:left="360"/>
      </w:pPr>
      <w:r>
        <w:rPr>
          <w:rFonts w:ascii="Meiryo" w:hAnsi="Meiryo"/>
          <w:b/>
          <w:i w:val="0"/>
          <w:color w:val="2D3748"/>
          <w:sz w:val="20"/>
          <w:rFonts w:ascii="Meiryo" w:hAnsi="Meiryo" w:eastAsia="Meiryo"/>
        </w:rPr>
        <w:t xml:space="preserve">2段階: </w:t>
      </w:r>
      <w:r>
        <w:rPr>
          <w:rFonts w:ascii="Meiryo" w:hAnsi="Meiryo"/>
          <w:b w:val="0"/>
          <w:i w:val="0"/>
          <w:color w:val="2D3748"/>
          <w:sz w:val="20"/>
          <w:rFonts w:ascii="Meiryo" w:hAnsi="Meiryo" w:eastAsia="Meiryo"/>
        </w:rPr>
        <w:t>出張目的地のオフィスデスクなどに備え付けられたセキュリティ暗号化NFC物理タグステッカーにスマートフォンを密着タギングし、ハードウェア的な実際の訪問有無を最終2次エビデンス（Physical Anti-Fake）処理します。</w:t>
      </w:r>
    </w:p>
    <w:p>
      <w:pPr>
        <w:pStyle w:val="ListBullet"/>
        <w:spacing w:after="60" w:line="276" w:lineRule="auto"/>
        <w:ind w:left="360"/>
      </w:pPr>
      <w:r>
        <w:rPr>
          <w:rFonts w:ascii="Meiryo" w:hAnsi="Meiryo"/>
          <w:b/>
          <w:i w:val="0"/>
          <w:color w:val="2D3748"/>
          <w:sz w:val="20"/>
          <w:rFonts w:ascii="Meiryo" w:hAnsi="Meiryo" w:eastAsia="Meiryo"/>
        </w:rPr>
        <w:t xml:space="preserve">対外的波及効果: </w:t>
      </w:r>
      <w:r>
        <w:rPr>
          <w:rFonts w:ascii="Meiryo" w:hAnsi="Meiryo"/>
          <w:b w:val="0"/>
          <w:i w:val="0"/>
          <w:color w:val="2D3748"/>
          <w:sz w:val="20"/>
          <w:rFonts w:ascii="Meiryo" w:hAnsi="Meiryo" w:eastAsia="Meiryo"/>
        </w:rPr>
        <w:t>GPS操作アプリケーション（Fake GPSなど）を根本的に無力化し、社員と企業の双方が法的に信頼できる実勤務データを確保することで、紛争のない勤怠エコシステムを完成させます。</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プロジェクトガイドおよび構造分析書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