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4F25" w14:textId="007DDE2A" w:rsidR="008E3FB4" w:rsidRDefault="008E3FB4" w:rsidP="008E3FB4">
      <w:pPr>
        <w:jc w:val="center"/>
        <w:rPr>
          <w:lang w:val="en-US"/>
        </w:rPr>
      </w:pPr>
      <w:r>
        <w:t xml:space="preserve">Задание по Теме </w:t>
      </w:r>
      <w:r w:rsidR="006F5C84">
        <w:rPr>
          <w:lang w:val="en-US"/>
        </w:rPr>
        <w:t>5</w:t>
      </w:r>
    </w:p>
    <w:p w14:paraId="36A19945" w14:textId="77777777" w:rsidR="006F5C84" w:rsidRPr="008E3FB4" w:rsidRDefault="006F5C84" w:rsidP="008E3FB4">
      <w:pPr>
        <w:jc w:val="center"/>
        <w:rPr>
          <w:lang w:val="en-US"/>
        </w:rPr>
      </w:pPr>
    </w:p>
    <w:p w14:paraId="640CF643" w14:textId="2F709F34" w:rsidR="008E3FB4" w:rsidRPr="008E3FB4" w:rsidRDefault="008E3FB4" w:rsidP="008E3FB4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Pr="006A15BD">
        <w:rPr>
          <w:lang w:val="en-US"/>
        </w:rPr>
        <w:t>ataset</w:t>
      </w:r>
      <w:r w:rsidRPr="008E3FB4">
        <w:t xml:space="preserve"> “</w:t>
      </w:r>
      <w:r>
        <w:rPr>
          <w:lang w:val="en-US"/>
        </w:rPr>
        <w:t>Doctor</w:t>
      </w:r>
      <w:r w:rsidRPr="008E3FB4">
        <w:t>.</w:t>
      </w:r>
      <w:r>
        <w:rPr>
          <w:lang w:val="en-US"/>
        </w:rPr>
        <w:t>xlsx</w:t>
      </w:r>
      <w:r w:rsidRPr="008E3FB4">
        <w:t>” (</w:t>
      </w:r>
      <w:r>
        <w:t>переменные</w:t>
      </w:r>
      <w:r w:rsidRPr="008E3FB4">
        <w:t xml:space="preserve"> </w:t>
      </w:r>
      <w:r>
        <w:rPr>
          <w:lang w:val="en-US"/>
        </w:rPr>
        <w:t>Y</w:t>
      </w:r>
      <w:r>
        <w:t>=исход беременности</w:t>
      </w:r>
      <w:r w:rsidRPr="008E3FB4">
        <w:t xml:space="preserve"> (</w:t>
      </w:r>
      <w:r>
        <w:t>зависимая</w:t>
      </w:r>
      <w:r w:rsidRPr="008E3FB4">
        <w:t xml:space="preserve"> </w:t>
      </w:r>
      <w:r>
        <w:t>переменная</w:t>
      </w:r>
      <w:r w:rsidRPr="008E3FB4">
        <w:t>),</w:t>
      </w:r>
      <w:r>
        <w:t xml:space="preserve"> </w:t>
      </w:r>
      <w:r w:rsidRPr="008E3FB4">
        <w:t>x1</w:t>
      </w:r>
      <w:r>
        <w:t xml:space="preserve">, </w:t>
      </w:r>
      <w:r w:rsidRPr="008E3FB4">
        <w:t>x2</w:t>
      </w:r>
      <w:r>
        <w:t xml:space="preserve">, </w:t>
      </w:r>
      <w:r w:rsidRPr="008E3FB4">
        <w:t>x3</w:t>
      </w:r>
      <w:r>
        <w:t xml:space="preserve">, </w:t>
      </w:r>
      <w:r w:rsidRPr="008E3FB4">
        <w:t>x4</w:t>
      </w:r>
      <w:r>
        <w:t xml:space="preserve">, </w:t>
      </w:r>
      <w:r w:rsidRPr="008E3FB4">
        <w:t>x5</w:t>
      </w:r>
      <w:r>
        <w:t xml:space="preserve"> (независимые переменные, факторы)=показатели исследуемой женщины</w:t>
      </w:r>
      <w:r w:rsidRPr="008E3FB4">
        <w:t>):</w:t>
      </w:r>
    </w:p>
    <w:p w14:paraId="6E55E6CC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Построить описательную статистику с помощью функции </w:t>
      </w:r>
      <w:proofErr w:type="spellStart"/>
      <w:r>
        <w:t>summary</w:t>
      </w:r>
      <w:proofErr w:type="spellEnd"/>
      <w:r>
        <w:t>.</w:t>
      </w:r>
    </w:p>
    <w:p w14:paraId="64320B91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При необходимости создать категориальную переменную (функция </w:t>
      </w:r>
      <w:proofErr w:type="spellStart"/>
      <w:r>
        <w:t>factor</w:t>
      </w:r>
      <w:proofErr w:type="spellEnd"/>
      <w:r>
        <w:t>).</w:t>
      </w:r>
    </w:p>
    <w:p w14:paraId="7F9AC39F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Построить базовую модель логистической регрессии с максимально возможным количеством предикторов с использованием функции </w:t>
      </w:r>
      <w:proofErr w:type="spellStart"/>
      <w:r>
        <w:t>glm</w:t>
      </w:r>
      <w:proofErr w:type="spellEnd"/>
      <w:r>
        <w:t xml:space="preserve">. </w:t>
      </w:r>
    </w:p>
    <w:p w14:paraId="4F9B473C" w14:textId="77777777" w:rsidR="008E3FB4" w:rsidRDefault="008E3FB4" w:rsidP="008E3FB4">
      <w:pPr>
        <w:pStyle w:val="a3"/>
        <w:numPr>
          <w:ilvl w:val="0"/>
          <w:numId w:val="3"/>
        </w:numPr>
      </w:pPr>
      <w:r>
        <w:t>Записать уравнение бинарной регрессии, используя оценки коэффициентов.</w:t>
      </w:r>
    </w:p>
    <w:p w14:paraId="41B01605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Протестировать значимость коэффициентов регрессии в отдельности. </w:t>
      </w:r>
    </w:p>
    <w:p w14:paraId="7457DA05" w14:textId="77777777" w:rsidR="008E3FB4" w:rsidRDefault="008E3FB4" w:rsidP="008E3FB4">
      <w:pPr>
        <w:pStyle w:val="a3"/>
        <w:numPr>
          <w:ilvl w:val="0"/>
          <w:numId w:val="3"/>
        </w:numPr>
      </w:pPr>
      <w:r>
        <w:t>Проверить значимость регрессии в целом по критерию Вальда и максимального правдоподобия.</w:t>
      </w:r>
    </w:p>
    <w:p w14:paraId="0C69B500" w14:textId="77777777" w:rsidR="008E3FB4" w:rsidRDefault="008E3FB4" w:rsidP="008E3FB4">
      <w:pPr>
        <w:pStyle w:val="a3"/>
        <w:numPr>
          <w:ilvl w:val="0"/>
          <w:numId w:val="3"/>
        </w:numPr>
      </w:pPr>
      <w:r>
        <w:t xml:space="preserve">Построить доверительные интервалы для коэффициентов регрессии (функции  </w:t>
      </w:r>
      <w:proofErr w:type="spellStart"/>
      <w:r>
        <w:t>confint</w:t>
      </w:r>
      <w:proofErr w:type="spellEnd"/>
      <w:r>
        <w:t xml:space="preserve"> и </w:t>
      </w:r>
      <w:proofErr w:type="spellStart"/>
      <w:r>
        <w:t>confint.default</w:t>
      </w:r>
      <w:proofErr w:type="spellEnd"/>
      <w:r>
        <w:t>).</w:t>
      </w:r>
    </w:p>
    <w:p w14:paraId="0D4E8C71" w14:textId="425121BC" w:rsidR="008E3FB4" w:rsidRPr="008E3FB4" w:rsidRDefault="008E3FB4" w:rsidP="008E3FB4">
      <w:pPr>
        <w:pStyle w:val="a3"/>
        <w:numPr>
          <w:ilvl w:val="0"/>
          <w:numId w:val="3"/>
        </w:numPr>
      </w:pPr>
      <w:r>
        <w:t xml:space="preserve">Провести сравнительный анализ </w:t>
      </w:r>
      <w:proofErr w:type="spellStart"/>
      <w:r>
        <w:t>логит</w:t>
      </w:r>
      <w:proofErr w:type="spellEnd"/>
      <w:r>
        <w:t xml:space="preserve"> и пробит моделей.</w:t>
      </w:r>
    </w:p>
    <w:p w14:paraId="2903611B" w14:textId="60D2BA6E" w:rsidR="008E3FB4" w:rsidRDefault="008E3FB4" w:rsidP="008E3FB4">
      <w:pPr>
        <w:pStyle w:val="a3"/>
        <w:numPr>
          <w:ilvl w:val="0"/>
          <w:numId w:val="3"/>
        </w:numPr>
      </w:pPr>
      <w:r>
        <w:t xml:space="preserve">Построить таблицу сопряженности с пороговой вероятностью 0.5 (функция  </w:t>
      </w:r>
      <w:proofErr w:type="spellStart"/>
      <w:r>
        <w:t>confusionMatrix</w:t>
      </w:r>
      <w:proofErr w:type="spellEnd"/>
      <w:r>
        <w:t>).</w:t>
      </w:r>
    </w:p>
    <w:p w14:paraId="01B11E15" w14:textId="7AD10933" w:rsidR="008E3FB4" w:rsidRDefault="008E3FB4" w:rsidP="008E3FB4">
      <w:pPr>
        <w:pStyle w:val="a3"/>
        <w:numPr>
          <w:ilvl w:val="0"/>
          <w:numId w:val="3"/>
        </w:numPr>
      </w:pPr>
      <w:r>
        <w:t xml:space="preserve">Посчитать специфичность и чувствительность модели (функции  </w:t>
      </w:r>
      <w:proofErr w:type="spellStart"/>
      <w:r>
        <w:t>sensitivity</w:t>
      </w:r>
      <w:proofErr w:type="spellEnd"/>
      <w:r>
        <w:t xml:space="preserve"> и </w:t>
      </w:r>
      <w:proofErr w:type="spellStart"/>
      <w:r>
        <w:t>specificity</w:t>
      </w:r>
      <w:proofErr w:type="spellEnd"/>
      <w:r>
        <w:t>).</w:t>
      </w:r>
    </w:p>
    <w:p w14:paraId="02DBB3DF" w14:textId="75B69570" w:rsidR="008E3FB4" w:rsidRDefault="008E3FB4" w:rsidP="008E3FB4">
      <w:pPr>
        <w:pStyle w:val="a3"/>
        <w:numPr>
          <w:ilvl w:val="0"/>
          <w:numId w:val="3"/>
        </w:numPr>
      </w:pPr>
      <w:r>
        <w:t xml:space="preserve">Найти оптимальное пороговое значение вероятности предсказания. Построить таблицу сопряженности для этой вероятности, посчитать специфичность и чувствительность модели (функция  </w:t>
      </w:r>
      <w:proofErr w:type="spellStart"/>
      <w:r>
        <w:t>optimalCutoff</w:t>
      </w:r>
      <w:proofErr w:type="spellEnd"/>
      <w:r>
        <w:t>).</w:t>
      </w:r>
    </w:p>
    <w:p w14:paraId="419013E2" w14:textId="27992611" w:rsidR="008E3FB4" w:rsidRDefault="008E3FB4" w:rsidP="008E3FB4">
      <w:pPr>
        <w:pStyle w:val="a3"/>
        <w:numPr>
          <w:ilvl w:val="0"/>
          <w:numId w:val="3"/>
        </w:numPr>
      </w:pPr>
      <w:r>
        <w:t xml:space="preserve">Если выборка большого объема, то можно предварительно разбить выборку на две части: тренировочная и тестовая выборки (функция  </w:t>
      </w:r>
      <w:proofErr w:type="spellStart"/>
      <w:r>
        <w:t>sample_frac</w:t>
      </w:r>
      <w:proofErr w:type="spellEnd"/>
      <w:r>
        <w:t>).</w:t>
      </w:r>
    </w:p>
    <w:p w14:paraId="4F579379" w14:textId="71B73989" w:rsidR="008E3FB4" w:rsidRDefault="008E3FB4" w:rsidP="008E3FB4">
      <w:pPr>
        <w:pStyle w:val="a3"/>
        <w:numPr>
          <w:ilvl w:val="0"/>
          <w:numId w:val="3"/>
        </w:numPr>
      </w:pPr>
      <w:r>
        <w:t xml:space="preserve">Построить ROC кривую, интерпретировать результаты (функция  </w:t>
      </w:r>
      <w:proofErr w:type="spellStart"/>
      <w:r>
        <w:t>plotROC</w:t>
      </w:r>
      <w:proofErr w:type="spellEnd"/>
      <w:r>
        <w:t xml:space="preserve">). </w:t>
      </w:r>
    </w:p>
    <w:p w14:paraId="3D87F2F4" w14:textId="24596BD8" w:rsidR="008E3FB4" w:rsidRPr="00CA0C83" w:rsidRDefault="008E3FB4" w:rsidP="008E3FB4">
      <w:pPr>
        <w:pStyle w:val="a3"/>
        <w:numPr>
          <w:ilvl w:val="0"/>
          <w:numId w:val="3"/>
        </w:numPr>
      </w:pPr>
      <w:r>
        <w:t xml:space="preserve">Попробовать улучшить </w:t>
      </w:r>
      <w:proofErr w:type="spellStart"/>
      <w:r>
        <w:t>логит</w:t>
      </w:r>
      <w:proofErr w:type="spellEnd"/>
      <w:r>
        <w:t xml:space="preserve"> или пробит модель с использованием коэффициента AIC (функция  </w:t>
      </w:r>
      <w:proofErr w:type="spellStart"/>
      <w:r>
        <w:t>stepAIC</w:t>
      </w:r>
      <w:proofErr w:type="spellEnd"/>
      <w:r>
        <w:t>).</w:t>
      </w:r>
    </w:p>
    <w:p w14:paraId="41B91308" w14:textId="77777777" w:rsidR="008E3FB4" w:rsidRPr="006F5C84" w:rsidRDefault="008E3FB4" w:rsidP="008E3FB4"/>
    <w:p w14:paraId="2DF9A73F" w14:textId="77777777" w:rsidR="00E65FA6" w:rsidRPr="006F5C84" w:rsidRDefault="00E65FA6"/>
    <w:sectPr w:rsidR="00E65FA6" w:rsidRPr="006F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4DCC"/>
    <w:multiLevelType w:val="hybridMultilevel"/>
    <w:tmpl w:val="86084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93333"/>
    <w:multiLevelType w:val="hybridMultilevel"/>
    <w:tmpl w:val="DB2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038147">
    <w:abstractNumId w:val="2"/>
  </w:num>
  <w:num w:numId="2" w16cid:durableId="1435511581">
    <w:abstractNumId w:val="0"/>
  </w:num>
  <w:num w:numId="3" w16cid:durableId="24773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B4"/>
    <w:rsid w:val="00440789"/>
    <w:rsid w:val="006F5C84"/>
    <w:rsid w:val="008E3FB4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E710"/>
  <w15:chartTrackingRefBased/>
  <w15:docId w15:val="{C407EB6E-3704-4314-9101-0D9655FE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E3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3F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E3FB4"/>
    <w:pPr>
      <w:ind w:left="720"/>
      <w:contextualSpacing/>
    </w:pPr>
  </w:style>
  <w:style w:type="character" w:customStyle="1" w:styleId="tlid-translation">
    <w:name w:val="tlid-translation"/>
    <w:basedOn w:val="a0"/>
    <w:rsid w:val="008E3FB4"/>
  </w:style>
  <w:style w:type="character" w:customStyle="1" w:styleId="st">
    <w:name w:val="st"/>
    <w:basedOn w:val="a0"/>
    <w:rsid w:val="008E3FB4"/>
  </w:style>
  <w:style w:type="character" w:customStyle="1" w:styleId="description">
    <w:name w:val="description"/>
    <w:basedOn w:val="a0"/>
    <w:rsid w:val="008E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Парилина Елена Михайловна</cp:lastModifiedBy>
  <cp:revision>2</cp:revision>
  <dcterms:created xsi:type="dcterms:W3CDTF">2021-02-09T06:51:00Z</dcterms:created>
  <dcterms:modified xsi:type="dcterms:W3CDTF">2025-08-30T16:35:00Z</dcterms:modified>
</cp:coreProperties>
</file>