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48F49">
      <w:pPr>
        <w:spacing w:line="340" w:lineRule="exact"/>
        <w:ind w:left="-105" w:leftChars="-50"/>
        <w:jc w:val="center"/>
        <w:rPr>
          <w:rFonts w:hint="eastAsia" w:asciiTheme="majorHAnsi" w:hAnsiTheme="majorHAnsi" w:eastAsiaTheme="majorEastAsia" w:cstheme="majorBidi"/>
          <w:b/>
          <w:bCs/>
          <w:sz w:val="32"/>
          <w:szCs w:val="32"/>
        </w:rPr>
      </w:pPr>
      <w:bookmarkStart w:id="0" w:name="_Hlk168596243"/>
      <w:r>
        <w:rPr>
          <w:rFonts w:hint="eastAsia" w:asciiTheme="majorHAnsi" w:hAnsiTheme="majorHAnsi" w:eastAsiaTheme="majorEastAsia" w:cstheme="majorBidi"/>
          <w:b/>
          <w:bCs/>
          <w:sz w:val="32"/>
          <w:szCs w:val="32"/>
        </w:rPr>
        <w:t>信息系统复习</w:t>
      </w:r>
    </w:p>
    <w:p w14:paraId="1108CC03">
      <w:pPr>
        <w:spacing w:line="340" w:lineRule="exact"/>
        <w:ind w:left="-105" w:leftChars="-50"/>
        <w:jc w:val="center"/>
        <w:rPr>
          <w:rFonts w:hint="eastAsia" w:asciiTheme="majorHAnsi" w:hAnsiTheme="majorHAnsi" w:eastAsiaTheme="majorEastAsia" w:cstheme="majorBidi"/>
          <w:b/>
          <w:bCs/>
          <w:sz w:val="24"/>
          <w:szCs w:val="24"/>
        </w:rPr>
      </w:pPr>
      <w:r>
        <w:rPr>
          <w:rFonts w:hint="eastAsia" w:asciiTheme="majorHAnsi" w:hAnsiTheme="majorHAnsi" w:eastAsiaTheme="majorEastAsia" w:cstheme="majorBidi"/>
          <w:b/>
          <w:bCs/>
          <w:sz w:val="24"/>
          <w:szCs w:val="24"/>
        </w:rPr>
        <w:t xml:space="preserve">                                                          ——食堂</w:t>
      </w:r>
      <w:r>
        <w:rPr>
          <w:rFonts w:asciiTheme="majorHAnsi" w:hAnsiTheme="majorHAnsi" w:eastAsiaTheme="majorEastAsia" w:cstheme="majorBidi"/>
          <w:b/>
          <w:bCs/>
          <w:sz w:val="24"/>
          <w:szCs w:val="24"/>
        </w:rPr>
        <w:t>温度监测与预警系统</w:t>
      </w:r>
    </w:p>
    <w:bookmarkEnd w:id="0"/>
    <w:p w14:paraId="17352137">
      <w:pPr>
        <w:spacing w:line="360" w:lineRule="auto"/>
        <w:ind w:left="-105" w:leftChars="-50"/>
        <w:jc w:val="left"/>
        <w:rPr>
          <w:rFonts w:hint="eastAsia"/>
        </w:rPr>
      </w:pPr>
      <w:r>
        <w:rPr>
          <w:rFonts w:hint="eastAsia"/>
        </w:rPr>
        <w:t>【学习目标】</w:t>
      </w:r>
    </w:p>
    <w:p w14:paraId="6F7908C2">
      <w:pPr>
        <w:pStyle w:val="14"/>
        <w:numPr>
          <w:ilvl w:val="0"/>
          <w:numId w:val="1"/>
        </w:numPr>
        <w:spacing w:line="276" w:lineRule="auto"/>
        <w:ind w:firstLineChars="0"/>
        <w:jc w:val="left"/>
        <w:rPr>
          <w:rFonts w:ascii="汉仪仿宋简" w:hAnsi="汉仪仿宋简" w:eastAsia="汉仪仿宋简" w:cs="汉仪仿宋简"/>
          <w:sz w:val="24"/>
          <w:szCs w:val="24"/>
        </w:rPr>
      </w:pPr>
      <w:r>
        <w:rPr>
          <w:rFonts w:hint="eastAsia" w:ascii="汉仪仿宋简" w:hAnsi="汉仪仿宋简" w:eastAsia="汉仪仿宋简" w:cs="汉仪仿宋简"/>
          <w:sz w:val="24"/>
          <w:szCs w:val="24"/>
        </w:rPr>
        <w:t>信息意识：能从食堂温度监测情境中识别信息系统需求，说明系统中用户、硬件、软件、数据和网络的作用；</w:t>
      </w:r>
    </w:p>
    <w:p w14:paraId="0F9507C6">
      <w:pPr>
        <w:pStyle w:val="14"/>
        <w:numPr>
          <w:ilvl w:val="0"/>
          <w:numId w:val="1"/>
        </w:numPr>
        <w:spacing w:line="276" w:lineRule="auto"/>
        <w:ind w:firstLineChars="0"/>
        <w:jc w:val="left"/>
        <w:rPr>
          <w:rFonts w:ascii="汉仪仿宋简" w:hAnsi="汉仪仿宋简" w:eastAsia="汉仪仿宋简" w:cs="汉仪仿宋简"/>
          <w:sz w:val="24"/>
          <w:szCs w:val="24"/>
        </w:rPr>
      </w:pPr>
      <w:r>
        <w:rPr>
          <w:rFonts w:hint="eastAsia" w:ascii="汉仪仿宋简" w:hAnsi="汉仪仿宋简" w:eastAsia="汉仪仿宋简" w:cs="汉仪仿宋简"/>
          <w:sz w:val="24"/>
          <w:szCs w:val="24"/>
        </w:rPr>
        <w:t>计算思维：能依据数据采集、阈值判断、报警控制、上传存储和页面查询的流程，分析系统各环节的逻辑关系；</w:t>
      </w:r>
    </w:p>
    <w:p w14:paraId="3F8EC088">
      <w:pPr>
        <w:pStyle w:val="14"/>
        <w:numPr>
          <w:ilvl w:val="0"/>
          <w:numId w:val="1"/>
        </w:numPr>
        <w:spacing w:line="276" w:lineRule="auto"/>
        <w:ind w:firstLineChars="0"/>
        <w:jc w:val="left"/>
        <w:rPr>
          <w:rFonts w:ascii="汉仪仿宋简" w:hAnsi="汉仪仿宋简" w:eastAsia="汉仪仿宋简" w:cs="汉仪仿宋简"/>
          <w:sz w:val="24"/>
          <w:szCs w:val="24"/>
        </w:rPr>
      </w:pPr>
      <w:r>
        <w:rPr>
          <w:rFonts w:hint="eastAsia" w:ascii="汉仪仿宋简" w:hAnsi="汉仪仿宋简" w:eastAsia="汉仪仿宋简" w:cs="汉仪仿宋简"/>
          <w:sz w:val="24"/>
          <w:szCs w:val="24"/>
        </w:rPr>
        <w:t>数字化学习与创新：能利用智能终端、传感器、执行器、服务器和数据库等数字化工具，完成系统搭建、数据上传和结果查看；</w:t>
      </w:r>
    </w:p>
    <w:p w14:paraId="15666094">
      <w:pPr>
        <w:pStyle w:val="14"/>
        <w:numPr>
          <w:ilvl w:val="0"/>
          <w:numId w:val="1"/>
        </w:numPr>
        <w:spacing w:line="276" w:lineRule="auto"/>
        <w:ind w:firstLineChars="0"/>
        <w:jc w:val="left"/>
        <w:rPr>
          <w:rFonts w:ascii="汉仪仿宋简" w:hAnsi="汉仪仿宋简" w:eastAsia="汉仪仿宋简" w:cs="汉仪仿宋简"/>
          <w:sz w:val="24"/>
          <w:szCs w:val="24"/>
        </w:rPr>
      </w:pPr>
      <w:r>
        <w:rPr>
          <w:rFonts w:hint="eastAsia" w:ascii="汉仪仿宋简" w:hAnsi="汉仪仿宋简" w:eastAsia="汉仪仿宋简" w:cs="汉仪仿宋简"/>
          <w:sz w:val="24"/>
          <w:szCs w:val="24"/>
        </w:rPr>
        <w:t>信息社会责任：能根据运行现象和证据进行故障排查，认识温度监测系统在食品安全管理中的价值，形成规范记录和负责使用信息系统的意识。</w:t>
      </w:r>
    </w:p>
    <w:p w14:paraId="2FBABA68">
      <w:pPr>
        <w:spacing w:line="360" w:lineRule="auto"/>
        <w:ind w:left="-105" w:leftChars="-50"/>
        <w:jc w:val="left"/>
        <w:rPr>
          <w:rFonts w:hint="eastAsia"/>
        </w:rPr>
      </w:pPr>
      <w:r>
        <w:rPr>
          <w:rFonts w:hint="eastAsia"/>
        </w:rPr>
        <w:t>【项目背景】</w:t>
      </w:r>
    </w:p>
    <w:p w14:paraId="109EAB5F">
      <w:pPr>
        <w:spacing w:line="276" w:lineRule="auto"/>
        <w:ind w:firstLine="480" w:firstLineChars="200"/>
        <w:jc w:val="left"/>
        <w:rPr>
          <w:rFonts w:ascii="汉仪仿宋简" w:hAnsi="汉仪仿宋简" w:eastAsia="汉仪仿宋简" w:cs="汉仪仿宋简"/>
          <w:b/>
          <w:bCs/>
          <w:color w:val="000000"/>
          <w:sz w:val="24"/>
          <w:szCs w:val="24"/>
        </w:rPr>
      </w:pPr>
      <w:r>
        <w:rPr>
          <w:rFonts w:ascii="汉仪仿宋简" w:hAnsi="汉仪仿宋简" w:eastAsia="汉仪仿宋简" w:cs="汉仪仿宋简"/>
          <w:color w:val="000000"/>
          <w:sz w:val="24"/>
          <w:szCs w:val="24"/>
        </w:rPr>
        <w:t>某中学食堂</w:t>
      </w:r>
      <w:r>
        <w:rPr>
          <w:rFonts w:hint="eastAsia" w:ascii="汉仪仿宋简" w:hAnsi="汉仪仿宋简" w:eastAsia="汉仪仿宋简" w:cs="汉仪仿宋简"/>
          <w:color w:val="000000"/>
          <w:sz w:val="24"/>
          <w:szCs w:val="24"/>
          <w:lang w:val="en-US" w:eastAsia="zh-CN"/>
        </w:rPr>
        <w:t>发生了一次食物险遭变质的风险</w:t>
      </w:r>
      <w:r>
        <w:rPr>
          <w:rFonts w:ascii="汉仪仿宋简" w:hAnsi="汉仪仿宋简" w:eastAsia="汉仪仿宋简" w:cs="汉仪仿宋简"/>
          <w:color w:val="000000"/>
          <w:sz w:val="24"/>
          <w:szCs w:val="24"/>
        </w:rPr>
        <w:t>：一天半夜，制冷设备发生故障，</w:t>
      </w:r>
      <w:r>
        <w:rPr>
          <w:rFonts w:hint="eastAsia" w:ascii="汉仪仿宋简" w:hAnsi="汉仪仿宋简" w:eastAsia="汉仪仿宋简" w:cs="汉仪仿宋简"/>
          <w:color w:val="000000"/>
          <w:sz w:val="24"/>
          <w:szCs w:val="24"/>
          <w:lang w:val="en-US" w:eastAsia="zh-CN"/>
        </w:rPr>
        <w:t>储物间</w:t>
      </w:r>
      <w:r>
        <w:rPr>
          <w:rFonts w:ascii="汉仪仿宋简" w:hAnsi="汉仪仿宋简" w:eastAsia="汉仪仿宋简" w:cs="汉仪仿宋简"/>
          <w:color w:val="000000"/>
          <w:sz w:val="24"/>
          <w:szCs w:val="24"/>
        </w:rPr>
        <w:t>食材温度异常升高</w:t>
      </w:r>
      <w:r>
        <w:rPr>
          <w:rFonts w:hint="eastAsia" w:ascii="汉仪仿宋简" w:hAnsi="汉仪仿宋简" w:eastAsia="汉仪仿宋简" w:cs="汉仪仿宋简"/>
          <w:color w:val="000000"/>
          <w:sz w:val="24"/>
          <w:szCs w:val="24"/>
          <w:lang w:eastAsia="zh-CN"/>
        </w:rPr>
        <w:t>，</w:t>
      </w:r>
      <w:r>
        <w:rPr>
          <w:rFonts w:hint="eastAsia" w:ascii="汉仪仿宋简" w:hAnsi="汉仪仿宋简" w:eastAsia="汉仪仿宋简" w:cs="汉仪仿宋简"/>
          <w:color w:val="000000"/>
          <w:sz w:val="24"/>
          <w:szCs w:val="24"/>
          <w:lang w:val="en-US" w:eastAsia="zh-CN"/>
        </w:rPr>
        <w:t>幸好食堂负责人及时发现</w:t>
      </w:r>
      <w:r>
        <w:rPr>
          <w:rFonts w:ascii="汉仪仿宋简" w:hAnsi="汉仪仿宋简" w:eastAsia="汉仪仿宋简" w:cs="汉仪仿宋简"/>
          <w:color w:val="000000"/>
          <w:sz w:val="24"/>
          <w:szCs w:val="24"/>
        </w:rPr>
        <w:t>，差点影响全校早餐供应。</w:t>
      </w:r>
    </w:p>
    <w:p w14:paraId="4DC0CF51">
      <w:pPr>
        <w:spacing w:line="276" w:lineRule="auto"/>
        <w:ind w:firstLine="480" w:firstLineChars="200"/>
        <w:jc w:val="left"/>
        <w:rPr>
          <w:rFonts w:hint="eastAsia" w:ascii="汉仪仿宋简" w:hAnsi="汉仪仿宋简" w:eastAsia="汉仪仿宋简" w:cs="汉仪仿宋简"/>
          <w:b/>
          <w:bCs/>
          <w:color w:val="000000"/>
          <w:sz w:val="24"/>
          <w:szCs w:val="24"/>
        </w:rPr>
      </w:pPr>
      <w:r>
        <w:rPr>
          <w:rFonts w:hint="eastAsia" w:ascii="汉仪仿宋简" w:hAnsi="汉仪仿宋简" w:eastAsia="汉仪仿宋简" w:cs="汉仪仿宋简"/>
          <w:color w:val="000000"/>
          <w:sz w:val="24"/>
          <w:szCs w:val="24"/>
        </w:rPr>
        <w:t>请同学们</w:t>
      </w:r>
      <w:r>
        <w:rPr>
          <w:rFonts w:ascii="汉仪仿宋简" w:hAnsi="汉仪仿宋简" w:eastAsia="汉仪仿宋简" w:cs="汉仪仿宋简"/>
          <w:color w:val="000000"/>
          <w:sz w:val="24"/>
          <w:szCs w:val="24"/>
        </w:rPr>
        <w:t>设计并模拟搭建一套“</w:t>
      </w:r>
      <w:r>
        <w:rPr>
          <w:rFonts w:hint="eastAsia" w:ascii="汉仪仿宋简" w:hAnsi="汉仪仿宋简" w:eastAsia="汉仪仿宋简" w:cs="汉仪仿宋简"/>
          <w:color w:val="000000"/>
          <w:sz w:val="24"/>
          <w:szCs w:val="24"/>
        </w:rPr>
        <w:t>食堂</w:t>
      </w:r>
      <w:r>
        <w:rPr>
          <w:rFonts w:ascii="汉仪仿宋简" w:hAnsi="汉仪仿宋简" w:eastAsia="汉仪仿宋简" w:cs="汉仪仿宋简"/>
          <w:color w:val="000000"/>
          <w:sz w:val="24"/>
          <w:szCs w:val="24"/>
        </w:rPr>
        <w:t>温度监测与预警系统”：系统要能自动感知</w:t>
      </w:r>
      <w:r>
        <w:rPr>
          <w:rFonts w:hint="eastAsia" w:ascii="汉仪仿宋简" w:hAnsi="汉仪仿宋简" w:eastAsia="汉仪仿宋简" w:cs="汉仪仿宋简"/>
          <w:color w:val="000000"/>
          <w:sz w:val="24"/>
          <w:szCs w:val="24"/>
          <w:lang w:val="en-US" w:eastAsia="zh-CN"/>
        </w:rPr>
        <w:t>储物</w:t>
      </w:r>
      <w:r>
        <w:rPr>
          <w:rFonts w:ascii="汉仪仿宋简" w:hAnsi="汉仪仿宋简" w:eastAsia="汉仪仿宋简" w:cs="汉仪仿宋简"/>
          <w:color w:val="000000"/>
          <w:sz w:val="24"/>
          <w:szCs w:val="24"/>
        </w:rPr>
        <w:t>间温度变化；当温度超过安全阈值时，要能在现场发出声音提醒，并通过物联网模块把异常信息发送给值班人员；值班人员用手机访问服务器页面查看实时温度和历史记录。</w:t>
      </w:r>
    </w:p>
    <w:p w14:paraId="41DCB8D4">
      <w:pPr>
        <w:spacing w:line="360" w:lineRule="auto"/>
        <w:ind w:left="-105" w:leftChars="-50"/>
        <w:jc w:val="left"/>
        <w:rPr>
          <w:rFonts w:hint="eastAsia"/>
        </w:rPr>
      </w:pPr>
      <w:r>
        <w:rPr>
          <w:rFonts w:hint="eastAsia"/>
        </w:rPr>
        <w:t>【实操演练】</w:t>
      </w:r>
    </w:p>
    <w:p w14:paraId="4BAB7727">
      <w:pPr>
        <w:spacing w:line="360" w:lineRule="auto"/>
        <w:jc w:val="left"/>
        <w:rPr>
          <w:rFonts w:ascii="汉仪仿宋简" w:hAnsi="汉仪仿宋简" w:eastAsia="汉仪仿宋简" w:cs="汉仪仿宋简"/>
          <w:b/>
          <w:bCs/>
          <w:sz w:val="24"/>
          <w:szCs w:val="24"/>
        </w:rPr>
      </w:pPr>
      <w:r>
        <w:rPr>
          <w:rFonts w:hint="eastAsia" w:ascii="汉仪仿宋简" w:hAnsi="汉仪仿宋简" w:eastAsia="汉仪仿宋简" w:cs="汉仪仿宋简"/>
          <w:b/>
          <w:bCs/>
          <w:sz w:val="24"/>
          <w:szCs w:val="24"/>
        </w:rPr>
        <w:t>实践活动1：</w:t>
      </w:r>
      <w:r>
        <w:rPr>
          <w:rFonts w:hint="eastAsia" w:ascii="汉仪仿宋简" w:hAnsi="汉仪仿宋简" w:eastAsia="汉仪仿宋简" w:cs="汉仪仿宋简"/>
          <w:b/>
          <w:bCs/>
          <w:color w:val="000000"/>
          <w:sz w:val="24"/>
          <w:szCs w:val="24"/>
        </w:rPr>
        <w:t>硬件搭建</w:t>
      </w: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8363"/>
      </w:tblGrid>
      <w:tr w14:paraId="0D13E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276" w:type="dxa"/>
            <w:vAlign w:val="center"/>
          </w:tcPr>
          <w:p w14:paraId="3E3D0A9A">
            <w:pPr>
              <w:spacing w:line="276" w:lineRule="auto"/>
              <w:jc w:val="center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操作</w:t>
            </w:r>
          </w:p>
        </w:tc>
        <w:tc>
          <w:tcPr>
            <w:tcW w:w="8363" w:type="dxa"/>
          </w:tcPr>
          <w:p w14:paraId="63B88179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7D97E908">
            <w:pPr>
              <w:pStyle w:val="14"/>
              <w:numPr>
                <w:ilvl w:val="0"/>
                <w:numId w:val="2"/>
              </w:numPr>
              <w:spacing w:line="276" w:lineRule="auto"/>
              <w:ind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点击“硬件搭建”界面</w:t>
            </w:r>
          </w:p>
          <w:p w14:paraId="3A460F54">
            <w:pPr>
              <w:pStyle w:val="14"/>
              <w:numPr>
                <w:ilvl w:val="0"/>
                <w:numId w:val="2"/>
              </w:numPr>
              <w:spacing w:line="276" w:lineRule="auto"/>
              <w:ind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打开“学生半成品画布”界面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根据课堂任务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，进行硬件搭建</w:t>
            </w:r>
          </w:p>
          <w:p w14:paraId="43614D4C">
            <w:pPr>
              <w:pStyle w:val="14"/>
              <w:numPr>
                <w:ilvl w:val="0"/>
                <w:numId w:val="2"/>
              </w:numPr>
              <w:spacing w:line="276" w:lineRule="auto"/>
              <w:ind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画出该信息系统简略示意图</w:t>
            </w:r>
          </w:p>
        </w:tc>
      </w:tr>
      <w:tr w14:paraId="3C46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8" w:hRule="atLeast"/>
        </w:trPr>
        <w:tc>
          <w:tcPr>
            <w:tcW w:w="1276" w:type="dxa"/>
            <w:vAlign w:val="center"/>
          </w:tcPr>
          <w:p w14:paraId="52E870B5">
            <w:pPr>
              <w:jc w:val="center"/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记录</w:t>
            </w:r>
          </w:p>
        </w:tc>
        <w:tc>
          <w:tcPr>
            <w:tcW w:w="8363" w:type="dxa"/>
          </w:tcPr>
          <w:p w14:paraId="2038C0BE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5915F234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57FE60DA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1D178BC0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465E9016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158F7BCD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5895D4F3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70E5775C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6E16305C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08BECD77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1A113300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1394C4D6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19770E4D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0A38C7E8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1BAE8F80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4C482345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5C859CDD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35CA75DA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67F15B5D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204823BC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  <w:p w14:paraId="4C109E1B">
            <w:pP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</w:tc>
      </w:tr>
    </w:tbl>
    <w:p w14:paraId="36AE874E">
      <w:pPr>
        <w:spacing w:line="360" w:lineRule="auto"/>
        <w:jc w:val="left"/>
        <w:rPr>
          <w:rFonts w:ascii="汉仪仿宋简" w:hAnsi="汉仪仿宋简" w:eastAsia="汉仪仿宋简" w:cs="汉仪仿宋简"/>
          <w:b/>
          <w:bCs/>
          <w:sz w:val="24"/>
          <w:szCs w:val="24"/>
        </w:rPr>
      </w:pPr>
      <w:r>
        <w:rPr>
          <w:rFonts w:hint="eastAsia" w:ascii="汉仪仿宋简" w:hAnsi="汉仪仿宋简" w:eastAsia="汉仪仿宋简" w:cs="汉仪仿宋简"/>
          <w:b/>
          <w:bCs/>
          <w:sz w:val="24"/>
          <w:szCs w:val="24"/>
        </w:rPr>
        <w:t>实践活动2：</w:t>
      </w:r>
      <w:r>
        <w:rPr>
          <w:rFonts w:hint="eastAsia" w:ascii="汉仪仿宋简" w:hAnsi="汉仪仿宋简" w:eastAsia="汉仪仿宋简" w:cs="汉仪仿宋简"/>
          <w:b/>
          <w:bCs/>
          <w:color w:val="000000"/>
          <w:sz w:val="24"/>
          <w:szCs w:val="24"/>
        </w:rPr>
        <w:t>软件分析</w:t>
      </w: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8363"/>
      </w:tblGrid>
      <w:tr w14:paraId="7A6F8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276" w:type="dxa"/>
            <w:vAlign w:val="center"/>
          </w:tcPr>
          <w:p w14:paraId="608987D6">
            <w:pPr>
              <w:spacing w:line="276" w:lineRule="auto"/>
              <w:jc w:val="center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操作</w:t>
            </w:r>
          </w:p>
        </w:tc>
        <w:tc>
          <w:tcPr>
            <w:tcW w:w="8363" w:type="dxa"/>
          </w:tcPr>
          <w:p w14:paraId="09DC02B8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05B4A0E1">
            <w:pPr>
              <w:pStyle w:val="14"/>
              <w:numPr>
                <w:ilvl w:val="0"/>
                <w:numId w:val="3"/>
              </w:numPr>
              <w:spacing w:line="276" w:lineRule="auto"/>
              <w:ind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点击“软件分析”界面</w:t>
            </w:r>
          </w:p>
          <w:p w14:paraId="359A45AB">
            <w:pPr>
              <w:pStyle w:val="14"/>
              <w:numPr>
                <w:ilvl w:val="0"/>
                <w:numId w:val="3"/>
              </w:numPr>
              <w:spacing w:line="276" w:lineRule="auto"/>
              <w:ind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观察bit板和服务端代码</w:t>
            </w:r>
            <w:r>
              <w:rPr>
                <w:rFonts w:hint="eastAsia" w:ascii="汉仪仿宋简" w:hAnsi="汉仪仿宋简" w:cs="汉仪仿宋简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完成页面填空与选择，请在记录中填写你还不知道的知识点</w:t>
            </w:r>
          </w:p>
        </w:tc>
      </w:tr>
      <w:tr w14:paraId="389BB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0" w:hRule="atLeast"/>
        </w:trPr>
        <w:tc>
          <w:tcPr>
            <w:tcW w:w="1276" w:type="dxa"/>
            <w:vAlign w:val="center"/>
          </w:tcPr>
          <w:p w14:paraId="4E84E90C">
            <w:pPr>
              <w:spacing w:line="276" w:lineRule="auto"/>
              <w:jc w:val="center"/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记录</w:t>
            </w:r>
          </w:p>
        </w:tc>
        <w:tc>
          <w:tcPr>
            <w:tcW w:w="8363" w:type="dxa"/>
          </w:tcPr>
          <w:p w14:paraId="5BED45CD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350D1D3A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20B22A98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6561796E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3BFAB454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25DD6414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7AE7CF8B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662ABE4D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32BEA7A2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4A549DCB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49EEF40D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27EC3957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372A2C1F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633A19EB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713834A6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041B366A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626A61A3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7B2694E6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00AA5CBB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3920537D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2EE93852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0095FBBC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588A99FB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1A4E071A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64EC82C9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5611FDEE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132A7CDE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1C272640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</w:tc>
      </w:tr>
    </w:tbl>
    <w:p w14:paraId="694D43DF">
      <w:pPr>
        <w:spacing w:line="360" w:lineRule="auto"/>
        <w:jc w:val="left"/>
        <w:rPr>
          <w:rFonts w:hint="eastAsia" w:ascii="汉仪仿宋简" w:hAnsi="汉仪仿宋简" w:eastAsia="汉仪仿宋简" w:cs="汉仪仿宋简"/>
          <w:b/>
          <w:bCs/>
          <w:sz w:val="24"/>
          <w:szCs w:val="24"/>
        </w:rPr>
      </w:pPr>
    </w:p>
    <w:p w14:paraId="086A9E22">
      <w:pPr>
        <w:spacing w:line="360" w:lineRule="auto"/>
        <w:jc w:val="left"/>
        <w:rPr>
          <w:rFonts w:ascii="汉仪仿宋简" w:hAnsi="汉仪仿宋简" w:eastAsia="汉仪仿宋简" w:cs="汉仪仿宋简"/>
          <w:b/>
          <w:bCs/>
          <w:sz w:val="24"/>
          <w:szCs w:val="24"/>
        </w:rPr>
      </w:pPr>
      <w:r>
        <w:rPr>
          <w:rFonts w:hint="eastAsia" w:ascii="汉仪仿宋简" w:hAnsi="汉仪仿宋简" w:eastAsia="汉仪仿宋简" w:cs="汉仪仿宋简"/>
          <w:b/>
          <w:bCs/>
          <w:sz w:val="24"/>
          <w:szCs w:val="24"/>
        </w:rPr>
        <w:t>实践活动3：</w:t>
      </w:r>
      <w:r>
        <w:rPr>
          <w:rFonts w:hint="eastAsia" w:ascii="汉仪仿宋简" w:hAnsi="汉仪仿宋简" w:eastAsia="汉仪仿宋简" w:cs="汉仪仿宋简"/>
          <w:b/>
          <w:bCs/>
          <w:color w:val="000000"/>
          <w:sz w:val="24"/>
          <w:szCs w:val="24"/>
        </w:rPr>
        <w:t>运行排错</w:t>
      </w: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8363"/>
      </w:tblGrid>
      <w:tr w14:paraId="2C637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276" w:type="dxa"/>
            <w:vAlign w:val="center"/>
          </w:tcPr>
          <w:p w14:paraId="7D4142FC">
            <w:pPr>
              <w:spacing w:line="276" w:lineRule="auto"/>
              <w:jc w:val="center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操作</w:t>
            </w:r>
          </w:p>
        </w:tc>
        <w:tc>
          <w:tcPr>
            <w:tcW w:w="8363" w:type="dxa"/>
          </w:tcPr>
          <w:p w14:paraId="5A76EE4D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4BB3A612">
            <w:pPr>
              <w:pStyle w:val="14"/>
              <w:numPr>
                <w:ilvl w:val="0"/>
                <w:numId w:val="4"/>
              </w:numPr>
              <w:spacing w:line="276" w:lineRule="auto"/>
              <w:ind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点击“</w:t>
            </w:r>
            <w:r>
              <w:rPr>
                <w:rFonts w:ascii="汉仪仿宋简" w:hAnsi="汉仪仿宋简" w:eastAsia="汉仪仿宋简" w:cs="汉仪仿宋简"/>
                <w:sz w:val="24"/>
                <w:szCs w:val="24"/>
              </w:rPr>
              <w:t>运行排错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”界面</w:t>
            </w:r>
          </w:p>
          <w:p w14:paraId="45F6E95D">
            <w:pPr>
              <w:pStyle w:val="14"/>
              <w:numPr>
                <w:ilvl w:val="0"/>
                <w:numId w:val="4"/>
              </w:numPr>
              <w:spacing w:line="276" w:lineRule="auto"/>
              <w:ind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打开画布点击右上角运行，在模拟浏览器中输入查看数据的url地址，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根据出现的问题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结合排错步骤，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记录对应可能的原因。</w:t>
            </w:r>
          </w:p>
        </w:tc>
      </w:tr>
      <w:tr w14:paraId="7E25A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276" w:type="dxa"/>
            <w:vAlign w:val="center"/>
          </w:tcPr>
          <w:p w14:paraId="32EAD05F">
            <w:pPr>
              <w:spacing w:line="276" w:lineRule="auto"/>
              <w:jc w:val="center"/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记录</w:t>
            </w:r>
          </w:p>
        </w:tc>
        <w:tc>
          <w:tcPr>
            <w:tcW w:w="8363" w:type="dxa"/>
          </w:tcPr>
          <w:p w14:paraId="75489FC1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37E8C547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44C2023E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492C9EBA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3CE126DE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74340663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0540B3F1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11FDDC37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39659F06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176541C6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70E81851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26A03DE0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2E428E22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7EF260B6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4DA893DE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1C2BDE7F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7268180F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2CB742A4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7A9CCC90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51FB6CE8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0351E708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7B104D42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1F2D1C39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4162F095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60D1A852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5603D3C5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7291C227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44B5C6D9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738894CB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6BD9CC7D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6C4B97B8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1A68CF11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5A5D7FBC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284C8877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2D89CFA2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633A4DF2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61F9AD34">
            <w:pPr>
              <w:pStyle w:val="14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</w:tc>
      </w:tr>
    </w:tbl>
    <w:p w14:paraId="57748C6B">
      <w:pPr>
        <w:spacing w:line="360" w:lineRule="auto"/>
        <w:jc w:val="left"/>
        <w:rPr>
          <w:rFonts w:hint="eastAsia"/>
        </w:rPr>
      </w:pPr>
    </w:p>
    <w:p w14:paraId="201414D0">
      <w:pPr>
        <w:spacing w:line="360" w:lineRule="auto"/>
        <w:jc w:val="left"/>
        <w:rPr>
          <w:rFonts w:hint="eastAsia"/>
        </w:rPr>
      </w:pPr>
    </w:p>
    <w:p w14:paraId="6B910142">
      <w:pPr>
        <w:spacing w:line="360" w:lineRule="auto"/>
        <w:jc w:val="left"/>
        <w:rPr>
          <w:rFonts w:hint="eastAsia"/>
        </w:rPr>
      </w:pPr>
    </w:p>
    <w:p w14:paraId="0BE69CB9">
      <w:pPr>
        <w:spacing w:line="360" w:lineRule="auto"/>
        <w:ind w:left="-105" w:leftChars="-50"/>
        <w:jc w:val="left"/>
        <w:rPr>
          <w:rFonts w:hint="eastAsia"/>
        </w:rPr>
      </w:pPr>
      <w:r>
        <w:rPr>
          <w:rFonts w:hint="eastAsia"/>
        </w:rPr>
        <w:t>【拓展与总结】</w:t>
      </w:r>
    </w:p>
    <w:p w14:paraId="49684D06">
      <w:pPr>
        <w:ind w:left="960" w:hanging="960" w:hangingChars="400"/>
        <w:rPr>
          <w:rFonts w:ascii="汉仪仿宋简" w:hAnsi="汉仪仿宋简" w:eastAsia="汉仪仿宋简" w:cs="汉仪仿宋简"/>
          <w:color w:val="000000"/>
          <w:sz w:val="24"/>
          <w:szCs w:val="24"/>
        </w:rPr>
      </w:pPr>
      <w:r>
        <w:rPr>
          <w:rFonts w:hint="eastAsia" w:ascii="汉仪仿宋简" w:hAnsi="汉仪仿宋简" w:eastAsia="汉仪仿宋简" w:cs="汉仪仿宋简"/>
          <w:color w:val="000000"/>
          <w:sz w:val="24"/>
          <w:szCs w:val="24"/>
        </w:rPr>
        <w:t>思考：还能为该信息系统添加哪些功能，需要哪些硬件，软件编写方面要注意什么？</w:t>
      </w:r>
    </w:p>
    <w:p w14:paraId="6B07D028">
      <w:pPr>
        <w:spacing w:line="360" w:lineRule="auto"/>
        <w:jc w:val="left"/>
        <w:rPr>
          <w:rFonts w:hint="eastAsia"/>
        </w:rPr>
      </w:pPr>
    </w:p>
    <w:p w14:paraId="65BF8593">
      <w:pPr>
        <w:spacing w:line="360" w:lineRule="auto"/>
        <w:jc w:val="left"/>
        <w:rPr>
          <w:rFonts w:hint="eastAsia"/>
        </w:rPr>
      </w:pPr>
      <w:bookmarkStart w:id="1" w:name="_GoBack"/>
      <w:bookmarkEnd w:id="1"/>
    </w:p>
    <w:p w14:paraId="7CD32053">
      <w:pPr>
        <w:spacing w:line="276" w:lineRule="auto"/>
        <w:rPr>
          <w:rFonts w:ascii="汉仪仿宋简" w:hAnsi="汉仪仿宋简" w:eastAsia="汉仪仿宋简" w:cs="汉仪仿宋简"/>
          <w:color w:val="000000"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851" w:right="1134" w:bottom="851" w:left="1134" w:header="454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EF6F9EDD-0D3D-4965-A065-67A030C3A801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DBAAD9E6-0353-4DB4-9905-2EC28F27C0AB}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  <w:embedRegular r:id="rId3" w:fontKey="{A054D6F4-47AA-4B46-A998-A14D87D2677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09553600"/>
      <w:docPartObj>
        <w:docPartGallery w:val="autotext"/>
      </w:docPartObj>
    </w:sdtPr>
    <w:sdtContent>
      <w:p w14:paraId="2244849B">
        <w:pPr>
          <w:pStyle w:val="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B480C29">
    <w:pPr>
      <w:pStyle w:val="4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25416985"/>
      <w:docPartObj>
        <w:docPartGallery w:val="autotext"/>
      </w:docPartObj>
    </w:sdtPr>
    <w:sdtContent>
      <w:p w14:paraId="0AB0E6A3">
        <w:pPr>
          <w:pStyle w:val="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20197D4">
    <w:pPr>
      <w:pStyle w:val="4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3D2BC">
    <w:pPr>
      <w:pStyle w:val="4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4A0CE">
    <w:pPr>
      <w:pStyle w:val="5"/>
      <w:rPr>
        <w:rFonts w:hint="eastAsia" w:ascii="宋体" w:hAnsi="宋体" w:eastAsia="宋体"/>
        <w:b/>
        <w:bCs/>
        <w:color w:val="000000" w:themeColor="text1"/>
        <w14:textFill>
          <w14:solidFill>
            <w14:schemeClr w14:val="tx1"/>
          </w14:solidFill>
        </w14:textFill>
      </w:rPr>
    </w:pPr>
    <w:r>
      <w:rPr>
        <w:rFonts w:ascii="宋体" w:hAnsi="宋体" w:eastAsia="宋体"/>
        <w:color w:val="000000" w:themeColor="text1"/>
        <w14:textFill>
          <w14:solidFill>
            <w14:schemeClr w14:val="tx1"/>
          </w14:solidFill>
        </w14:textFill>
      </w:rPr>
      <w:tab/>
    </w:r>
    <w:r>
      <w:rPr>
        <w:rFonts w:ascii="宋体" w:hAnsi="宋体" w:eastAsia="宋体"/>
        <w:b/>
        <w:bCs/>
        <w:color w:val="000000" w:themeColor="text1"/>
        <w14:textFill>
          <w14:solidFill>
            <w14:schemeClr w14:val="tx1"/>
          </w14:solidFill>
        </w14:textFill>
      </w:rPr>
      <w:tab/>
    </w:r>
    <w:r>
      <w:rPr>
        <w:rFonts w:hint="eastAsia" w:ascii="宋体" w:hAnsi="宋体" w:eastAsia="宋体"/>
        <w:b/>
        <w:bCs/>
        <w:color w:val="000000" w:themeColor="text1"/>
        <w14:textFill>
          <w14:solidFill>
            <w14:schemeClr w14:val="tx1"/>
          </w14:solidFill>
        </w14:textFill>
      </w:rPr>
      <w:t>姓名：</w:t>
    </w:r>
    <w:r>
      <w:rPr>
        <w:rFonts w:ascii="宋体" w:hAnsi="宋体" w:eastAsia="宋体"/>
        <w:b/>
        <w:bCs/>
        <w:color w:val="000000" w:themeColor="text1"/>
        <w14:textFill>
          <w14:solidFill>
            <w14:schemeClr w14:val="tx1"/>
          </w14:solidFill>
        </w14:textFill>
      </w:rPr>
      <w:t>_______</w:t>
    </w:r>
    <w:r>
      <w:rPr>
        <w:rFonts w:hint="eastAsia" w:ascii="宋体" w:hAnsi="宋体" w:eastAsia="宋体"/>
        <w:b/>
        <w:bCs/>
        <w:color w:val="000000" w:themeColor="text1"/>
        <w14:textFill>
          <w14:solidFill>
            <w14:schemeClr w14:val="tx1"/>
          </w14:solidFill>
        </w14:textFill>
      </w:rPr>
      <w:t>_</w:t>
    </w:r>
    <w:r>
      <w:rPr>
        <w:rFonts w:ascii="宋体" w:hAnsi="宋体" w:eastAsia="宋体"/>
        <w:b/>
        <w:bCs/>
        <w:color w:val="000000" w:themeColor="text1"/>
        <w14:textFill>
          <w14:solidFill>
            <w14:schemeClr w14:val="tx1"/>
          </w14:solidFill>
        </w14:textFill>
      </w:rPr>
      <w:t xml:space="preserve">_______     </w:t>
    </w:r>
    <w:r>
      <w:rPr>
        <w:rFonts w:hint="eastAsia" w:ascii="宋体" w:hAnsi="宋体" w:eastAsia="宋体"/>
        <w:b/>
        <w:bCs/>
        <w:color w:val="000000" w:themeColor="text1"/>
        <w14:textFill>
          <w14:solidFill>
            <w14:schemeClr w14:val="tx1"/>
          </w14:solidFill>
        </w14:textFill>
      </w:rPr>
      <w:t>班级：_</w:t>
    </w:r>
    <w:r>
      <w:rPr>
        <w:rFonts w:ascii="宋体" w:hAnsi="宋体" w:eastAsia="宋体"/>
        <w:b/>
        <w:bCs/>
        <w:color w:val="000000" w:themeColor="text1"/>
        <w14:textFill>
          <w14:solidFill>
            <w14:schemeClr w14:val="tx1"/>
          </w14:solidFill>
        </w14:textFill>
      </w:rPr>
      <w:t>______________</w:t>
    </w:r>
  </w:p>
  <w:p w14:paraId="0C98BF79">
    <w:pPr>
      <w:pStyle w:val="5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99771">
    <w:pPr>
      <w:pStyle w:val="5"/>
      <w:rPr>
        <w:rFonts w:hint="eastAsia"/>
      </w:rPr>
    </w:pPr>
    <w:r>
      <w:rPr>
        <w:rFonts w:hint="eastAsia"/>
        <w:lang w:val="en-US" w:eastAsia="zh-CN"/>
      </w:rPr>
      <w:t xml:space="preserve">                                                 </w:t>
    </w:r>
    <w:r>
      <w:rPr>
        <w:rFonts w:hint="eastAsia"/>
      </w:rPr>
      <w:t>高</w:t>
    </w:r>
    <w:r>
      <w:rPr>
        <w:rFonts w:hint="eastAsia"/>
        <w:lang w:val="en-US" w:eastAsia="zh-CN"/>
      </w:rPr>
      <w:t>二</w:t>
    </w:r>
    <w:r>
      <w:rPr>
        <w:rFonts w:hint="eastAsia"/>
      </w:rPr>
      <w:t>信息  编制：</w:t>
    </w:r>
    <w:r>
      <w:rPr>
        <w:rFonts w:hint="eastAsia"/>
        <w:lang w:val="en-US" w:eastAsia="zh-CN"/>
      </w:rPr>
      <w:t>徐明杭</w:t>
    </w:r>
    <w:r>
      <w:rPr>
        <w:rFonts w:hint="eastAsia"/>
      </w:rPr>
      <w:t xml:space="preserve">   印数：</w:t>
    </w:r>
    <w:r>
      <w:rPr>
        <w:rFonts w:hint="eastAsia"/>
        <w:lang w:val="en-US" w:eastAsia="zh-CN"/>
      </w:rPr>
      <w:t>50</w:t>
    </w:r>
    <w:r>
      <w:rPr>
        <w:rFonts w:hint="eastAsia"/>
      </w:rPr>
      <w:t>张 校本资料编制委员会编202</w:t>
    </w:r>
    <w:r>
      <w:rPr>
        <w:rFonts w:hint="eastAsia"/>
        <w:lang w:val="en-US" w:eastAsia="zh-CN"/>
      </w:rPr>
      <w:t>6</w:t>
    </w:r>
    <w:r>
      <w:rPr>
        <w:rFonts w:hint="eastAsia"/>
      </w:rPr>
      <w:t>年</w:t>
    </w:r>
    <w:r>
      <w:rPr>
        <w:rFonts w:hint="eastAsia"/>
        <w:lang w:val="en-US" w:eastAsia="zh-CN"/>
      </w:rPr>
      <w:t>5</w:t>
    </w:r>
    <w:r>
      <w:rPr>
        <w:rFonts w:hint="eastAsia"/>
      </w:rPr>
      <w:t>月</w:t>
    </w:r>
    <w:r>
      <w:rPr>
        <w:rFonts w:hint="eastAsia"/>
        <w:lang w:val="en-US" w:eastAsia="zh-CN"/>
      </w:rPr>
      <w:t>18</w:t>
    </w:r>
    <w:r>
      <w:rPr>
        <w:rFonts w:hint="eastAsia"/>
      </w:rPr>
      <w:t>日送印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EDF14">
    <w:pPr>
      <w:pStyle w:val="5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313CFD"/>
    <w:multiLevelType w:val="multilevel"/>
    <w:tmpl w:val="15313CFD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5E40869"/>
    <w:multiLevelType w:val="multilevel"/>
    <w:tmpl w:val="45E40869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A8B2295"/>
    <w:multiLevelType w:val="multilevel"/>
    <w:tmpl w:val="6A8B2295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79895352"/>
    <w:multiLevelType w:val="multilevel"/>
    <w:tmpl w:val="7989535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TrueTypeFonts/>
  <w:saveSubsetFonts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507"/>
    <w:rsid w:val="00004A07"/>
    <w:rsid w:val="00012A98"/>
    <w:rsid w:val="00015A37"/>
    <w:rsid w:val="00017753"/>
    <w:rsid w:val="00030D6F"/>
    <w:rsid w:val="000408FD"/>
    <w:rsid w:val="00040C32"/>
    <w:rsid w:val="00044A85"/>
    <w:rsid w:val="00053884"/>
    <w:rsid w:val="0005577D"/>
    <w:rsid w:val="0005750D"/>
    <w:rsid w:val="0006652C"/>
    <w:rsid w:val="00080B53"/>
    <w:rsid w:val="00082532"/>
    <w:rsid w:val="00083D89"/>
    <w:rsid w:val="00085577"/>
    <w:rsid w:val="00086D84"/>
    <w:rsid w:val="000966A0"/>
    <w:rsid w:val="000B4952"/>
    <w:rsid w:val="000B71C3"/>
    <w:rsid w:val="000B73F0"/>
    <w:rsid w:val="000C4161"/>
    <w:rsid w:val="000C5EC8"/>
    <w:rsid w:val="000C5F52"/>
    <w:rsid w:val="000D5843"/>
    <w:rsid w:val="0010674D"/>
    <w:rsid w:val="00111159"/>
    <w:rsid w:val="0011167A"/>
    <w:rsid w:val="00113B9C"/>
    <w:rsid w:val="0011428B"/>
    <w:rsid w:val="001212F6"/>
    <w:rsid w:val="00131DAD"/>
    <w:rsid w:val="0013624E"/>
    <w:rsid w:val="00146D8B"/>
    <w:rsid w:val="001519A5"/>
    <w:rsid w:val="0016509B"/>
    <w:rsid w:val="001668EE"/>
    <w:rsid w:val="00170F80"/>
    <w:rsid w:val="00176827"/>
    <w:rsid w:val="001A572E"/>
    <w:rsid w:val="001B799D"/>
    <w:rsid w:val="001C324F"/>
    <w:rsid w:val="001C4853"/>
    <w:rsid w:val="001D144F"/>
    <w:rsid w:val="001D30C4"/>
    <w:rsid w:val="001D6C5E"/>
    <w:rsid w:val="001E34ED"/>
    <w:rsid w:val="001E4EDD"/>
    <w:rsid w:val="00203B49"/>
    <w:rsid w:val="00204FC8"/>
    <w:rsid w:val="00205473"/>
    <w:rsid w:val="0021107E"/>
    <w:rsid w:val="00212B5E"/>
    <w:rsid w:val="00214AF4"/>
    <w:rsid w:val="00216178"/>
    <w:rsid w:val="00220FE9"/>
    <w:rsid w:val="00223B55"/>
    <w:rsid w:val="00223B93"/>
    <w:rsid w:val="0024123D"/>
    <w:rsid w:val="00247848"/>
    <w:rsid w:val="00247FB6"/>
    <w:rsid w:val="00250853"/>
    <w:rsid w:val="00254F50"/>
    <w:rsid w:val="0025577E"/>
    <w:rsid w:val="00283155"/>
    <w:rsid w:val="00292669"/>
    <w:rsid w:val="002935F1"/>
    <w:rsid w:val="00295C4A"/>
    <w:rsid w:val="002A067D"/>
    <w:rsid w:val="002A2651"/>
    <w:rsid w:val="002B1BAB"/>
    <w:rsid w:val="002B1D94"/>
    <w:rsid w:val="002B72A1"/>
    <w:rsid w:val="002C2EFF"/>
    <w:rsid w:val="002C6755"/>
    <w:rsid w:val="002D5D24"/>
    <w:rsid w:val="002D73EB"/>
    <w:rsid w:val="002F0FD5"/>
    <w:rsid w:val="00300028"/>
    <w:rsid w:val="00305315"/>
    <w:rsid w:val="00305E9C"/>
    <w:rsid w:val="003146D3"/>
    <w:rsid w:val="003147F6"/>
    <w:rsid w:val="00323AF1"/>
    <w:rsid w:val="0034024A"/>
    <w:rsid w:val="00356286"/>
    <w:rsid w:val="00362752"/>
    <w:rsid w:val="00364FED"/>
    <w:rsid w:val="00365679"/>
    <w:rsid w:val="00374653"/>
    <w:rsid w:val="003775FA"/>
    <w:rsid w:val="00381B35"/>
    <w:rsid w:val="00382E10"/>
    <w:rsid w:val="00387ABD"/>
    <w:rsid w:val="003952B8"/>
    <w:rsid w:val="003974B6"/>
    <w:rsid w:val="003A1CF1"/>
    <w:rsid w:val="003A4D78"/>
    <w:rsid w:val="003C19E6"/>
    <w:rsid w:val="003C4B7A"/>
    <w:rsid w:val="003F22EA"/>
    <w:rsid w:val="003F683A"/>
    <w:rsid w:val="003F7227"/>
    <w:rsid w:val="00412F4A"/>
    <w:rsid w:val="00430CF6"/>
    <w:rsid w:val="00464A8E"/>
    <w:rsid w:val="004653C8"/>
    <w:rsid w:val="00470D60"/>
    <w:rsid w:val="00474391"/>
    <w:rsid w:val="004777C3"/>
    <w:rsid w:val="00487A5D"/>
    <w:rsid w:val="0049111B"/>
    <w:rsid w:val="004A477A"/>
    <w:rsid w:val="004B1403"/>
    <w:rsid w:val="004C6BA6"/>
    <w:rsid w:val="004D3178"/>
    <w:rsid w:val="004D3649"/>
    <w:rsid w:val="004D4053"/>
    <w:rsid w:val="004D7FF5"/>
    <w:rsid w:val="004E0C06"/>
    <w:rsid w:val="004F4D2A"/>
    <w:rsid w:val="004F79D3"/>
    <w:rsid w:val="0050231E"/>
    <w:rsid w:val="005111EE"/>
    <w:rsid w:val="00513DAC"/>
    <w:rsid w:val="00515BAC"/>
    <w:rsid w:val="00517D47"/>
    <w:rsid w:val="00523C28"/>
    <w:rsid w:val="00527DCC"/>
    <w:rsid w:val="005331DE"/>
    <w:rsid w:val="00534299"/>
    <w:rsid w:val="0054743F"/>
    <w:rsid w:val="00556FC7"/>
    <w:rsid w:val="00561DB5"/>
    <w:rsid w:val="00564497"/>
    <w:rsid w:val="005654D2"/>
    <w:rsid w:val="005664A9"/>
    <w:rsid w:val="00566C80"/>
    <w:rsid w:val="00571AC8"/>
    <w:rsid w:val="00574999"/>
    <w:rsid w:val="00577B6C"/>
    <w:rsid w:val="00582FA6"/>
    <w:rsid w:val="005863C8"/>
    <w:rsid w:val="00587365"/>
    <w:rsid w:val="00587B04"/>
    <w:rsid w:val="00590426"/>
    <w:rsid w:val="00592BFB"/>
    <w:rsid w:val="0059719F"/>
    <w:rsid w:val="005B135B"/>
    <w:rsid w:val="005B57A5"/>
    <w:rsid w:val="005B69BE"/>
    <w:rsid w:val="005C08A4"/>
    <w:rsid w:val="005C33C4"/>
    <w:rsid w:val="005C6808"/>
    <w:rsid w:val="005D163D"/>
    <w:rsid w:val="005D16A3"/>
    <w:rsid w:val="005D382A"/>
    <w:rsid w:val="005E1E2A"/>
    <w:rsid w:val="005E2721"/>
    <w:rsid w:val="005E3B35"/>
    <w:rsid w:val="005E7F54"/>
    <w:rsid w:val="005F130B"/>
    <w:rsid w:val="00601C63"/>
    <w:rsid w:val="00602F42"/>
    <w:rsid w:val="006100DE"/>
    <w:rsid w:val="006149B1"/>
    <w:rsid w:val="006154D8"/>
    <w:rsid w:val="00633FBC"/>
    <w:rsid w:val="0063644A"/>
    <w:rsid w:val="006415B4"/>
    <w:rsid w:val="00645010"/>
    <w:rsid w:val="00650958"/>
    <w:rsid w:val="00651919"/>
    <w:rsid w:val="00667AAA"/>
    <w:rsid w:val="00670B5E"/>
    <w:rsid w:val="00677727"/>
    <w:rsid w:val="00683ACC"/>
    <w:rsid w:val="00685982"/>
    <w:rsid w:val="006908F0"/>
    <w:rsid w:val="006914ED"/>
    <w:rsid w:val="00697B57"/>
    <w:rsid w:val="006A2C57"/>
    <w:rsid w:val="006A3195"/>
    <w:rsid w:val="006B1951"/>
    <w:rsid w:val="006B5EB7"/>
    <w:rsid w:val="006B77C5"/>
    <w:rsid w:val="006C5625"/>
    <w:rsid w:val="006C65A4"/>
    <w:rsid w:val="006C6CD3"/>
    <w:rsid w:val="006C72F7"/>
    <w:rsid w:val="006C7C36"/>
    <w:rsid w:val="006D3094"/>
    <w:rsid w:val="006E36AC"/>
    <w:rsid w:val="00712152"/>
    <w:rsid w:val="00714509"/>
    <w:rsid w:val="00717773"/>
    <w:rsid w:val="00724776"/>
    <w:rsid w:val="007249A4"/>
    <w:rsid w:val="007344AD"/>
    <w:rsid w:val="00734B10"/>
    <w:rsid w:val="007424A8"/>
    <w:rsid w:val="00743946"/>
    <w:rsid w:val="00755A7E"/>
    <w:rsid w:val="00761AD1"/>
    <w:rsid w:val="00762AA7"/>
    <w:rsid w:val="007714FC"/>
    <w:rsid w:val="007910AF"/>
    <w:rsid w:val="007A1E63"/>
    <w:rsid w:val="007A521E"/>
    <w:rsid w:val="007C1C9C"/>
    <w:rsid w:val="007D591C"/>
    <w:rsid w:val="007E5CDA"/>
    <w:rsid w:val="00800802"/>
    <w:rsid w:val="0080784B"/>
    <w:rsid w:val="00814980"/>
    <w:rsid w:val="00816EA6"/>
    <w:rsid w:val="00835ABF"/>
    <w:rsid w:val="00836A98"/>
    <w:rsid w:val="00844D43"/>
    <w:rsid w:val="008457A1"/>
    <w:rsid w:val="00846DB6"/>
    <w:rsid w:val="008624D5"/>
    <w:rsid w:val="00864A35"/>
    <w:rsid w:val="00865153"/>
    <w:rsid w:val="008873F4"/>
    <w:rsid w:val="008B373B"/>
    <w:rsid w:val="008B7D82"/>
    <w:rsid w:val="008C1506"/>
    <w:rsid w:val="008C234F"/>
    <w:rsid w:val="008D41EB"/>
    <w:rsid w:val="008D7829"/>
    <w:rsid w:val="008D7D5C"/>
    <w:rsid w:val="008E0385"/>
    <w:rsid w:val="008E75C1"/>
    <w:rsid w:val="009009E5"/>
    <w:rsid w:val="00903ABB"/>
    <w:rsid w:val="00906019"/>
    <w:rsid w:val="00921C02"/>
    <w:rsid w:val="00940855"/>
    <w:rsid w:val="00941138"/>
    <w:rsid w:val="0094492A"/>
    <w:rsid w:val="00944C7C"/>
    <w:rsid w:val="00945CA3"/>
    <w:rsid w:val="00960E79"/>
    <w:rsid w:val="00961DBA"/>
    <w:rsid w:val="0096331E"/>
    <w:rsid w:val="0096468C"/>
    <w:rsid w:val="009846F9"/>
    <w:rsid w:val="00985662"/>
    <w:rsid w:val="00992765"/>
    <w:rsid w:val="009A3087"/>
    <w:rsid w:val="009A6081"/>
    <w:rsid w:val="009A67E8"/>
    <w:rsid w:val="009B7D9C"/>
    <w:rsid w:val="009C73F5"/>
    <w:rsid w:val="009E2F96"/>
    <w:rsid w:val="009E4181"/>
    <w:rsid w:val="009E4407"/>
    <w:rsid w:val="009E5C56"/>
    <w:rsid w:val="009F30DD"/>
    <w:rsid w:val="009F6C67"/>
    <w:rsid w:val="00A00D73"/>
    <w:rsid w:val="00A113F1"/>
    <w:rsid w:val="00A117F0"/>
    <w:rsid w:val="00A379EF"/>
    <w:rsid w:val="00A564C2"/>
    <w:rsid w:val="00A62316"/>
    <w:rsid w:val="00A70362"/>
    <w:rsid w:val="00A70482"/>
    <w:rsid w:val="00A815DB"/>
    <w:rsid w:val="00A8405C"/>
    <w:rsid w:val="00A90BF6"/>
    <w:rsid w:val="00AA034C"/>
    <w:rsid w:val="00AA2696"/>
    <w:rsid w:val="00AA27A8"/>
    <w:rsid w:val="00AA63B4"/>
    <w:rsid w:val="00AB04D0"/>
    <w:rsid w:val="00AB2E66"/>
    <w:rsid w:val="00AC75EC"/>
    <w:rsid w:val="00AD362D"/>
    <w:rsid w:val="00AD4A74"/>
    <w:rsid w:val="00AE5544"/>
    <w:rsid w:val="00AE6E4C"/>
    <w:rsid w:val="00AF248A"/>
    <w:rsid w:val="00AF3196"/>
    <w:rsid w:val="00AF4DD6"/>
    <w:rsid w:val="00AF6507"/>
    <w:rsid w:val="00B013FE"/>
    <w:rsid w:val="00B0242F"/>
    <w:rsid w:val="00B03BA4"/>
    <w:rsid w:val="00B04E65"/>
    <w:rsid w:val="00B12701"/>
    <w:rsid w:val="00B31698"/>
    <w:rsid w:val="00B32144"/>
    <w:rsid w:val="00B333BD"/>
    <w:rsid w:val="00B40CA6"/>
    <w:rsid w:val="00B41FDE"/>
    <w:rsid w:val="00B420B1"/>
    <w:rsid w:val="00B45D1F"/>
    <w:rsid w:val="00B460BB"/>
    <w:rsid w:val="00B60579"/>
    <w:rsid w:val="00B658BB"/>
    <w:rsid w:val="00B71527"/>
    <w:rsid w:val="00B71A80"/>
    <w:rsid w:val="00B72E91"/>
    <w:rsid w:val="00B77260"/>
    <w:rsid w:val="00B77D4B"/>
    <w:rsid w:val="00B77DB3"/>
    <w:rsid w:val="00B814CF"/>
    <w:rsid w:val="00B83919"/>
    <w:rsid w:val="00B9054A"/>
    <w:rsid w:val="00BA201D"/>
    <w:rsid w:val="00BA2AAB"/>
    <w:rsid w:val="00BB2CA3"/>
    <w:rsid w:val="00BC68A4"/>
    <w:rsid w:val="00BD1845"/>
    <w:rsid w:val="00BD6363"/>
    <w:rsid w:val="00BE1C3E"/>
    <w:rsid w:val="00BE348E"/>
    <w:rsid w:val="00BF5F53"/>
    <w:rsid w:val="00C036CF"/>
    <w:rsid w:val="00C06E98"/>
    <w:rsid w:val="00C07686"/>
    <w:rsid w:val="00C10F34"/>
    <w:rsid w:val="00C20E9E"/>
    <w:rsid w:val="00C2178B"/>
    <w:rsid w:val="00C21B85"/>
    <w:rsid w:val="00C26647"/>
    <w:rsid w:val="00C26BB5"/>
    <w:rsid w:val="00C27D42"/>
    <w:rsid w:val="00C55A47"/>
    <w:rsid w:val="00C571AA"/>
    <w:rsid w:val="00C61C39"/>
    <w:rsid w:val="00C66BD4"/>
    <w:rsid w:val="00C77818"/>
    <w:rsid w:val="00C86EBB"/>
    <w:rsid w:val="00C87B46"/>
    <w:rsid w:val="00C91ECE"/>
    <w:rsid w:val="00C947FD"/>
    <w:rsid w:val="00C951CC"/>
    <w:rsid w:val="00C95A45"/>
    <w:rsid w:val="00CA43B6"/>
    <w:rsid w:val="00CA5CDC"/>
    <w:rsid w:val="00CB423D"/>
    <w:rsid w:val="00CC1A37"/>
    <w:rsid w:val="00CC5313"/>
    <w:rsid w:val="00CD638E"/>
    <w:rsid w:val="00CD7903"/>
    <w:rsid w:val="00CE1293"/>
    <w:rsid w:val="00CE3443"/>
    <w:rsid w:val="00CE7C85"/>
    <w:rsid w:val="00CF3E14"/>
    <w:rsid w:val="00CF5419"/>
    <w:rsid w:val="00D07A28"/>
    <w:rsid w:val="00D07DC7"/>
    <w:rsid w:val="00D1551E"/>
    <w:rsid w:val="00D25365"/>
    <w:rsid w:val="00D27E1A"/>
    <w:rsid w:val="00D34624"/>
    <w:rsid w:val="00D34D6E"/>
    <w:rsid w:val="00D375DF"/>
    <w:rsid w:val="00D377DF"/>
    <w:rsid w:val="00D46567"/>
    <w:rsid w:val="00D5059A"/>
    <w:rsid w:val="00D53DD0"/>
    <w:rsid w:val="00D5732B"/>
    <w:rsid w:val="00D57F0F"/>
    <w:rsid w:val="00D66FFC"/>
    <w:rsid w:val="00D731F6"/>
    <w:rsid w:val="00D76966"/>
    <w:rsid w:val="00D815D7"/>
    <w:rsid w:val="00D926DA"/>
    <w:rsid w:val="00DB26C7"/>
    <w:rsid w:val="00DB5753"/>
    <w:rsid w:val="00DB5DE2"/>
    <w:rsid w:val="00DC139C"/>
    <w:rsid w:val="00DD4051"/>
    <w:rsid w:val="00DD4315"/>
    <w:rsid w:val="00DD7D3E"/>
    <w:rsid w:val="00DE0510"/>
    <w:rsid w:val="00DE06C4"/>
    <w:rsid w:val="00DE06E6"/>
    <w:rsid w:val="00E00DD5"/>
    <w:rsid w:val="00E049B0"/>
    <w:rsid w:val="00E14CE9"/>
    <w:rsid w:val="00E2154C"/>
    <w:rsid w:val="00E264E3"/>
    <w:rsid w:val="00E30DA0"/>
    <w:rsid w:val="00E35091"/>
    <w:rsid w:val="00E470F2"/>
    <w:rsid w:val="00E64C00"/>
    <w:rsid w:val="00E7099D"/>
    <w:rsid w:val="00E742EC"/>
    <w:rsid w:val="00E905B8"/>
    <w:rsid w:val="00E94F93"/>
    <w:rsid w:val="00E955B4"/>
    <w:rsid w:val="00EA06B9"/>
    <w:rsid w:val="00EA2438"/>
    <w:rsid w:val="00EB3DF5"/>
    <w:rsid w:val="00EB674F"/>
    <w:rsid w:val="00EB67CB"/>
    <w:rsid w:val="00EC160C"/>
    <w:rsid w:val="00ED43B1"/>
    <w:rsid w:val="00ED583B"/>
    <w:rsid w:val="00EE05EB"/>
    <w:rsid w:val="00EE0695"/>
    <w:rsid w:val="00EE0FA9"/>
    <w:rsid w:val="00EE4055"/>
    <w:rsid w:val="00EF5CC2"/>
    <w:rsid w:val="00F01EC3"/>
    <w:rsid w:val="00F435C1"/>
    <w:rsid w:val="00F45C95"/>
    <w:rsid w:val="00F52256"/>
    <w:rsid w:val="00F54CC6"/>
    <w:rsid w:val="00F558B3"/>
    <w:rsid w:val="00F6257B"/>
    <w:rsid w:val="00F83505"/>
    <w:rsid w:val="00FA0F96"/>
    <w:rsid w:val="00FA28AD"/>
    <w:rsid w:val="00FA43BE"/>
    <w:rsid w:val="00FB68F8"/>
    <w:rsid w:val="00FB7365"/>
    <w:rsid w:val="00FC6445"/>
    <w:rsid w:val="00FD0B96"/>
    <w:rsid w:val="00FD7BDA"/>
    <w:rsid w:val="00FE11A0"/>
    <w:rsid w:val="00FE33A0"/>
    <w:rsid w:val="0D73377F"/>
    <w:rsid w:val="133B244C"/>
    <w:rsid w:val="34492028"/>
    <w:rsid w:val="508F036F"/>
    <w:rsid w:val="5AA56543"/>
    <w:rsid w:val="5D1872E5"/>
    <w:rsid w:val="7D28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4">
    <w:name w:val="List Paragraph"/>
    <w:basedOn w:val="1"/>
    <w:unhideWhenUsed/>
    <w:qFormat/>
    <w:uiPriority w:val="99"/>
    <w:pPr>
      <w:ind w:firstLine="420" w:firstLineChars="200"/>
    </w:pPr>
    <w:rPr>
      <w:rFonts w:ascii="Times New Roman" w:hAnsi="Times New Roman" w:eastAsia="宋体" w:cs="Times New Roman"/>
      <w:szCs w:val="20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Subtle Reference"/>
    <w:basedOn w:val="8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01C92-52EE-4232-AA50-B0ABEDA53C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681</Words>
  <Characters>685</Characters>
  <Lines>18</Lines>
  <Paragraphs>23</Paragraphs>
  <TotalTime>453</TotalTime>
  <ScaleCrop>false</ScaleCrop>
  <LinksUpToDate>false</LinksUpToDate>
  <CharactersWithSpaces>743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2024-02-27T06:00:00Z</dcterms:created>
  <dc:creator>伞 小</dc:creator>
  <cp:lastModifiedBy>杭</cp:lastModifiedBy>
  <cp:lastPrinted>2025-05-11T06:05:00Z</cp:lastPrinted>
  <dcterms:modified xsi:type="dcterms:W3CDTF">2026-05-18T14:07:16Z</dcterms:modified>
  <cp:revision>144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eyJoZGlkIjoiYTk1ZmUxOTc4ZGVkZjg2YmIyYTI1OGZiYTZhMjlmN2EiLCJ1c2VySWQiOiIzMTEzMTQ0NTQifQ==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B8061B7F21F1423B953D993D137096AF_13</vt:lpwstr>
  </property>
</Properties>
</file>