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B3B" w:rsidRPr="00F81B3B" w:rsidRDefault="00F81B3B" w:rsidP="00A73433">
      <w:pPr>
        <w:shd w:val="clear" w:color="auto" w:fill="FFFFFF"/>
        <w:spacing w:before="30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17EAC"/>
          <w:kern w:val="36"/>
          <w:sz w:val="36"/>
          <w:szCs w:val="36"/>
        </w:rPr>
      </w:pPr>
      <w:bookmarkStart w:id="0" w:name="_GoBack"/>
      <w:bookmarkEnd w:id="0"/>
      <w:r w:rsidRPr="00F81B3B">
        <w:rPr>
          <w:rFonts w:ascii="Times New Roman" w:eastAsia="Times New Roman" w:hAnsi="Times New Roman" w:cs="Times New Roman"/>
          <w:b/>
          <w:bCs/>
          <w:color w:val="317EAC"/>
          <w:kern w:val="36"/>
          <w:sz w:val="36"/>
          <w:szCs w:val="36"/>
        </w:rPr>
        <w:t>Khai báo chia sẻ Share</w:t>
      </w:r>
    </w:p>
    <w:p w:rsidR="00F81B3B" w:rsidRPr="00F81B3B" w:rsidRDefault="00F81B3B" w:rsidP="00F81B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Người quản trị có thể thực hiện việc chia sẻ các thư mục của người dùng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trên Server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thông qua Samba bằng chọn lựa </w:t>
      </w: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[homes]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 Như vậy người dùng với account có quyền truy xuất sẽ mặc nhiê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n được chia sẻ thư mục cá nhân 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và có thể kết nối thông qua giao diện của Windows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hoặc Linux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:rsidR="00F81B3B" w:rsidRPr="00F81B3B" w:rsidRDefault="00F81B3B" w:rsidP="00F81B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Các tham số sử dụng khi khai báo chia sẻ:</w:t>
      </w:r>
    </w:p>
    <w:p w:rsidR="00F81B3B" w:rsidRPr="00F81B3B" w:rsidRDefault="00F81B3B" w:rsidP="00F81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comment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chú thích về chia sẻ</w:t>
      </w:r>
    </w:p>
    <w:p w:rsidR="00F81B3B" w:rsidRPr="00F81B3B" w:rsidRDefault="00F81B3B" w:rsidP="00F81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browseable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Nếu tham số này nhận giá trị “no”, thư mục chia sẻ chỉ xuất hiện với đúng người quản lý thư mục</w:t>
      </w:r>
    </w:p>
    <w:p w:rsidR="00F81B3B" w:rsidRPr="00F81B3B" w:rsidRDefault="00F81B3B" w:rsidP="00F81B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writable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Người truy cập có quyền ghi hay không.</w:t>
      </w:r>
    </w:p>
    <w:p w:rsidR="00F81B3B" w:rsidRPr="00F81B3B" w:rsidRDefault="00F81B3B" w:rsidP="00F81B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Chia sẻ thư mục</w:t>
      </w:r>
    </w:p>
    <w:p w:rsidR="00F81B3B" w:rsidRPr="00F81B3B" w:rsidRDefault="00F81B3B" w:rsidP="00F81B3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Samba cho phép chia sẻ thư mục tuỳ ý cho nhiều người dùng hoặc nhóm người dùng. Tham khảo các tham số dưới đây:</w:t>
      </w:r>
    </w:p>
    <w:p w:rsidR="00F81B3B" w:rsidRPr="00F81B3B" w:rsidRDefault="00F81B3B" w:rsidP="00F81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path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đường dẫn thư mục cần chia sẻ</w:t>
      </w:r>
    </w:p>
    <w:p w:rsidR="00F81B3B" w:rsidRPr="00F81B3B" w:rsidRDefault="00F81B3B" w:rsidP="00F81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read only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Tham số có tác dụng trái ngược với writeable.</w:t>
      </w:r>
    </w:p>
    <w:p w:rsidR="00F81B3B" w:rsidRPr="00F81B3B" w:rsidRDefault="00F81B3B" w:rsidP="00F81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valid users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Danh sách những người dùng được phép truy nhập tài nguyên chia sẻ. Có thể sử dụng ký tự @ đặt trước tên nhóm (group name của hệ thống) để hạn chế quyền truy nhập theo nhóm.</w:t>
      </w:r>
    </w:p>
    <w:p w:rsidR="00F81B3B" w:rsidRPr="00F81B3B" w:rsidRDefault="00F81B3B" w:rsidP="00F81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force user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Tham số trỏ tới một tên user này dùng để buộc các thay đổi cập nhật lên tệp, thư mục phải thông qua tên user đã khai báo.</w:t>
      </w:r>
    </w:p>
    <w:p w:rsidR="00F81B3B" w:rsidRPr="00F81B3B" w:rsidRDefault="00F81B3B" w:rsidP="00F81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force group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Các thay đổi cập nhật lên dữ liệu sẽ thông qua group được chỉ ra bởi tham số này.</w:t>
      </w:r>
    </w:p>
    <w:p w:rsidR="00F81B3B" w:rsidRPr="00F81B3B" w:rsidRDefault="00F81B3B" w:rsidP="00F81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browseable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Nếu tham số có giá trị “no”, thư mục chia sẻ sẽ bị ẩn đi, chỉ những người được quyền truy cập mới có thể nhìn thấy.</w:t>
      </w:r>
    </w:p>
    <w:p w:rsidR="00F81B3B" w:rsidRPr="00F81B3B" w:rsidRDefault="00F81B3B" w:rsidP="00F81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available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Nếu tham số có giá trị “no” thì chia sẻ tạm thời bị vô hiệu lực.</w:t>
      </w:r>
    </w:p>
    <w:p w:rsidR="00F81B3B" w:rsidRPr="00F81B3B" w:rsidRDefault="00F81B3B" w:rsidP="00F81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create mask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Quyền truy cập mặc định cho các tệp mới tạo.</w:t>
      </w:r>
    </w:p>
    <w:p w:rsidR="00F81B3B" w:rsidRPr="00F81B3B" w:rsidRDefault="00F81B3B" w:rsidP="00F81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directory mask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Quyền truy cập mặc định cho các thư mục mới tạo</w:t>
      </w:r>
    </w:p>
    <w:p w:rsidR="00F81B3B" w:rsidRPr="00F81B3B" w:rsidRDefault="00F81B3B" w:rsidP="00F81B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81B3B">
        <w:rPr>
          <w:rFonts w:ascii="Times New Roman" w:eastAsia="Times New Roman" w:hAnsi="Times New Roman" w:cs="Times New Roman"/>
          <w:i/>
          <w:iCs/>
          <w:color w:val="555555"/>
          <w:sz w:val="28"/>
          <w:szCs w:val="28"/>
        </w:rPr>
        <w:t>dont descend</w:t>
      </w:r>
      <w:r w:rsidRPr="00F81B3B">
        <w:rPr>
          <w:rFonts w:ascii="Times New Roman" w:eastAsia="Times New Roman" w:hAnsi="Times New Roman" w:cs="Times New Roman"/>
          <w:color w:val="555555"/>
          <w:sz w:val="28"/>
          <w:szCs w:val="28"/>
        </w:rPr>
        <w:t>: Các thư mục không cho phép truy xuất qua Samba</w:t>
      </w:r>
    </w:p>
    <w:p w:rsidR="00D7571D" w:rsidRPr="00F81B3B" w:rsidRDefault="00A73433">
      <w:pPr>
        <w:rPr>
          <w:rFonts w:ascii="Times New Roman" w:hAnsi="Times New Roman" w:cs="Times New Roman"/>
          <w:sz w:val="28"/>
          <w:szCs w:val="28"/>
        </w:rPr>
      </w:pPr>
    </w:p>
    <w:sectPr w:rsidR="00D7571D" w:rsidRPr="00F8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1A6"/>
    <w:multiLevelType w:val="multilevel"/>
    <w:tmpl w:val="3A74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32493"/>
    <w:multiLevelType w:val="multilevel"/>
    <w:tmpl w:val="911E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9D"/>
    <w:rsid w:val="002B2F24"/>
    <w:rsid w:val="008439D6"/>
    <w:rsid w:val="00A73433"/>
    <w:rsid w:val="00C9069D"/>
    <w:rsid w:val="00F8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7361"/>
  <w15:chartTrackingRefBased/>
  <w15:docId w15:val="{92717DD9-F8B2-47A8-9E1C-9343E281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B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B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">
    <w:name w:val="para"/>
    <w:basedOn w:val="Normal"/>
    <w:rsid w:val="00F8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1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hangtl</dc:creator>
  <cp:keywords/>
  <dc:description/>
  <cp:lastModifiedBy>hangtl</cp:lastModifiedBy>
  <cp:revision>3</cp:revision>
  <dcterms:created xsi:type="dcterms:W3CDTF">2020-05-06T02:41:00Z</dcterms:created>
  <dcterms:modified xsi:type="dcterms:W3CDTF">2020-05-06T02:44:00Z</dcterms:modified>
</cp:coreProperties>
</file>