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 Anh-Vi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 phiên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Giao di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Chính: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nút Home(Bi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ngôi nhà)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màn hình chính, là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thích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+Khu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nút Google(Bi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sang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Google Translate.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+Các nút bên trên thanh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m: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Show All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góc trái trên):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Anh trong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Export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":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ra file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DictionaryUpdated.txt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nút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Infomation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": Thông tin tác gi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 ngu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tham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+Các nút thao tác: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át âm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loa): Phát âm theo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Anh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chính.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Xóa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thùng rác): Xóa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chính.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Thêm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ng): Thêm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vào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n.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chi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bút):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ang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chính.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danh sách 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i ý(Tra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ý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bên tay trái,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ỗ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ký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trên khung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m, danh sách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thay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ổ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+Cách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khung 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m, các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ý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bên tay trái,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nút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OWN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hay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 chuy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ô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trong danh sách,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có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dùng chu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 click tr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 vào ô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trong danh sách,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ngh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ĩ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trên khu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Chính.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Khi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ã tìm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tra,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 nút "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 click vào nút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tìm ki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ế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(Bi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ng kính lúp).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