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71988" w14:textId="77777777" w:rsidR="00895F47" w:rsidRDefault="00000000">
      <w:pPr>
        <w:pStyle w:val="Textoindependiente"/>
        <w:spacing w:line="20" w:lineRule="exact"/>
        <w:ind w:left="106"/>
        <w:rPr>
          <w:rFonts w:ascii="Times New Roman"/>
          <w:sz w:val="2"/>
        </w:rPr>
      </w:pPr>
      <w:r>
        <w:rPr>
          <w:rFonts w:ascii="Times New Roman"/>
          <w:noProof/>
          <w:sz w:val="2"/>
        </w:rPr>
        <mc:AlternateContent>
          <mc:Choice Requires="wpg">
            <w:drawing>
              <wp:inline distT="0" distB="0" distL="0" distR="0" wp14:anchorId="18165B59" wp14:editId="2CBB119E">
                <wp:extent cx="6480175" cy="10160"/>
                <wp:effectExtent l="9525" t="0" r="0" b="889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80175" cy="10160"/>
                          <a:chOff x="0" y="0"/>
                          <a:chExt cx="6480175" cy="10160"/>
                        </a:xfrm>
                      </wpg:grpSpPr>
                      <wps:wsp>
                        <wps:cNvPr id="3" name="Graphic 3"/>
                        <wps:cNvSpPr/>
                        <wps:spPr>
                          <a:xfrm>
                            <a:off x="0" y="2527"/>
                            <a:ext cx="6480175" cy="1270"/>
                          </a:xfrm>
                          <a:custGeom>
                            <a:avLst/>
                            <a:gdLst/>
                            <a:ahLst/>
                            <a:cxnLst/>
                            <a:rect l="l" t="t" r="r" b="b"/>
                            <a:pathLst>
                              <a:path w="6480175">
                                <a:moveTo>
                                  <a:pt x="0" y="0"/>
                                </a:moveTo>
                                <a:lnTo>
                                  <a:pt x="6479997" y="0"/>
                                </a:lnTo>
                              </a:path>
                            </a:pathLst>
                          </a:custGeom>
                          <a:ln w="5054">
                            <a:solidFill>
                              <a:srgbClr val="000000"/>
                            </a:solidFill>
                            <a:prstDash val="solid"/>
                          </a:ln>
                        </wps:spPr>
                        <wps:bodyPr wrap="square" lIns="0" tIns="0" rIns="0" bIns="0" rtlCol="0">
                          <a:prstTxWarp prst="textNoShape">
                            <a:avLst/>
                          </a:prstTxWarp>
                          <a:noAutofit/>
                        </wps:bodyPr>
                      </wps:wsp>
                      <wps:wsp>
                        <wps:cNvPr id="4" name="Graphic 4"/>
                        <wps:cNvSpPr/>
                        <wps:spPr>
                          <a:xfrm>
                            <a:off x="0" y="7581"/>
                            <a:ext cx="6480175" cy="1270"/>
                          </a:xfrm>
                          <a:custGeom>
                            <a:avLst/>
                            <a:gdLst/>
                            <a:ahLst/>
                            <a:cxnLst/>
                            <a:rect l="l" t="t" r="r" b="b"/>
                            <a:pathLst>
                              <a:path w="6480175">
                                <a:moveTo>
                                  <a:pt x="0" y="0"/>
                                </a:moveTo>
                                <a:lnTo>
                                  <a:pt x="6479997"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6909322" id="Group 2" o:spid="_x0000_s1026" style="width:510.25pt;height:.8pt;mso-position-horizontal-relative:char;mso-position-vertical-relative:line" coordsize="6480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">
                <v:shape id="Graphic 3" o:spid="_x0000_s1027" style="position:absolute;top:25;width:64801;height:12;visibility:visible;mso-wrap-style:square;v-text-anchor:top" coordsize="64801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" path="m,l6479997,e" filled="f" strokeweight=".14039mm">
                  <v:path arrowok="t"/>
                </v:shape>
                <v:shape id="Graphic 4" o:spid="_x0000_s1028" style="position:absolute;top:75;width:64801;height:13;visibility:visible;mso-wrap-style:square;v-text-anchor:top" coordsize="64801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" path="m,l6479997,e" filled="f" strokeweight=".14039mm">
                  <v:path arrowok="t"/>
                </v:shape>
                <w10:anchorlock/>
              </v:group>
            </w:pict>
          </mc:Fallback>
        </mc:AlternateContent>
      </w:r>
    </w:p>
    <w:p w14:paraId="423B5C16" w14:textId="77777777" w:rsidR="00895F47" w:rsidRDefault="00000000">
      <w:pPr>
        <w:pStyle w:val="Textoindependiente"/>
        <w:spacing w:before="55"/>
      </w:pPr>
      <w:r>
        <w:rPr>
          <w:noProof/>
        </w:rPr>
        <mc:AlternateContent>
          <mc:Choice Requires="wpg">
            <w:drawing>
              <wp:anchor distT="0" distB="0" distL="0" distR="0" simplePos="0" relativeHeight="487588352" behindDoc="1" locked="0" layoutInCell="1" allowOverlap="1" wp14:anchorId="1F9F9B4A" wp14:editId="491524E6">
                <wp:simplePos x="0" y="0"/>
                <wp:positionH relativeFrom="page">
                  <wp:posOffset>540004</wp:posOffset>
                </wp:positionH>
                <wp:positionV relativeFrom="paragraph">
                  <wp:posOffset>232956</wp:posOffset>
                </wp:positionV>
                <wp:extent cx="6480175" cy="10160"/>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80175" cy="10160"/>
                          <a:chOff x="0" y="0"/>
                          <a:chExt cx="6480175" cy="10160"/>
                        </a:xfrm>
                      </wpg:grpSpPr>
                      <wps:wsp>
                        <wps:cNvPr id="6" name="Graphic 6"/>
                        <wps:cNvSpPr/>
                        <wps:spPr>
                          <a:xfrm>
                            <a:off x="0" y="2527"/>
                            <a:ext cx="6480175" cy="1270"/>
                          </a:xfrm>
                          <a:custGeom>
                            <a:avLst/>
                            <a:gdLst/>
                            <a:ahLst/>
                            <a:cxnLst/>
                            <a:rect l="l" t="t" r="r" b="b"/>
                            <a:pathLst>
                              <a:path w="6480175">
                                <a:moveTo>
                                  <a:pt x="0" y="0"/>
                                </a:moveTo>
                                <a:lnTo>
                                  <a:pt x="6479997" y="0"/>
                                </a:lnTo>
                              </a:path>
                            </a:pathLst>
                          </a:custGeom>
                          <a:ln w="5054">
                            <a:solidFill>
                              <a:srgbClr val="000000"/>
                            </a:solidFill>
                            <a:prstDash val="solid"/>
                          </a:ln>
                        </wps:spPr>
                        <wps:bodyPr wrap="square" lIns="0" tIns="0" rIns="0" bIns="0" rtlCol="0">
                          <a:prstTxWarp prst="textNoShape">
                            <a:avLst/>
                          </a:prstTxWarp>
                          <a:noAutofit/>
                        </wps:bodyPr>
                      </wps:wsp>
                      <wps:wsp>
                        <wps:cNvPr id="7" name="Graphic 7"/>
                        <wps:cNvSpPr/>
                        <wps:spPr>
                          <a:xfrm>
                            <a:off x="0" y="7581"/>
                            <a:ext cx="6480175" cy="1270"/>
                          </a:xfrm>
                          <a:custGeom>
                            <a:avLst/>
                            <a:gdLst/>
                            <a:ahLst/>
                            <a:cxnLst/>
                            <a:rect l="l" t="t" r="r" b="b"/>
                            <a:pathLst>
                              <a:path w="6480175">
                                <a:moveTo>
                                  <a:pt x="0" y="0"/>
                                </a:moveTo>
                                <a:lnTo>
                                  <a:pt x="6479997"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B559DBC" id="Group 5" o:spid="_x0000_s1026" style="position:absolute;margin-left:42.5pt;margin-top:18.35pt;width:510.25pt;height:.8pt;z-index:-15728128;mso-wrap-distance-left:0;mso-wrap-distance-right:0;mso-position-horizontal-relative:page" coordsize="6480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">
                <v:shape id="Graphic 6" o:spid="_x0000_s1027" style="position:absolute;top:25;width:64801;height:12;visibility:visible;mso-wrap-style:square;v-text-anchor:top" coordsize="64801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" path="m,l6479997,e" filled="f" strokeweight=".14039mm">
                  <v:path arrowok="t"/>
                </v:shape>
                <v:shape id="Graphic 7" o:spid="_x0000_s1028" style="position:absolute;top:75;width:64801;height:13;visibility:visible;mso-wrap-style:square;v-text-anchor:top" coordsize="64801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" path="m,l6479997,e" filled="f" strokeweight=".14039mm">
                  <v:path arrowok="t"/>
                </v:shape>
                <w10:wrap type="topAndBottom" anchorx="page"/>
              </v:group>
            </w:pict>
          </mc:Fallback>
        </mc:AlternateContent>
      </w:r>
      <w:r>
        <w:rPr>
          <w:w w:val="110"/>
        </w:rPr>
        <w:t>CAIM</w:t>
      </w:r>
      <w:r>
        <w:rPr>
          <w:spacing w:val="-2"/>
          <w:w w:val="110"/>
        </w:rPr>
        <w:t xml:space="preserve"> </w:t>
      </w:r>
      <w:r>
        <w:rPr>
          <w:w w:val="110"/>
        </w:rPr>
        <w:t>Lab,</w:t>
      </w:r>
      <w:r>
        <w:rPr>
          <w:spacing w:val="-2"/>
          <w:w w:val="110"/>
        </w:rPr>
        <w:t xml:space="preserve"> </w:t>
      </w:r>
      <w:r>
        <w:rPr>
          <w:w w:val="110"/>
        </w:rPr>
        <w:t>Session</w:t>
      </w:r>
      <w:r>
        <w:rPr>
          <w:spacing w:val="-1"/>
          <w:w w:val="110"/>
        </w:rPr>
        <w:t xml:space="preserve"> </w:t>
      </w:r>
      <w:r>
        <w:rPr>
          <w:w w:val="110"/>
        </w:rPr>
        <w:t>9:</w:t>
      </w:r>
      <w:r>
        <w:rPr>
          <w:spacing w:val="15"/>
          <w:w w:val="110"/>
        </w:rPr>
        <w:t xml:space="preserve"> </w:t>
      </w:r>
      <w:r>
        <w:rPr>
          <w:w w:val="110"/>
        </w:rPr>
        <w:t>Recommender</w:t>
      </w:r>
      <w:r>
        <w:rPr>
          <w:spacing w:val="-1"/>
          <w:w w:val="110"/>
        </w:rPr>
        <w:t xml:space="preserve"> </w:t>
      </w:r>
      <w:r>
        <w:rPr>
          <w:spacing w:val="-2"/>
          <w:w w:val="110"/>
        </w:rPr>
        <w:t>systems</w:t>
      </w:r>
    </w:p>
    <w:p w14:paraId="33A6F702" w14:textId="77777777" w:rsidR="00895F47" w:rsidRDefault="00895F47">
      <w:pPr>
        <w:pStyle w:val="Textoindependiente"/>
        <w:spacing w:before="206"/>
        <w:ind w:left="0"/>
      </w:pPr>
    </w:p>
    <w:p w14:paraId="275EC4CC" w14:textId="1EAE0F70" w:rsidR="00895F47" w:rsidRDefault="0060433D">
      <w:pPr>
        <w:pStyle w:val="Ttulo1"/>
        <w:numPr>
          <w:ilvl w:val="0"/>
          <w:numId w:val="2"/>
        </w:numPr>
        <w:tabs>
          <w:tab w:val="left" w:pos="594"/>
        </w:tabs>
        <w:spacing w:before="1"/>
        <w:ind w:hanging="484"/>
      </w:pPr>
      <w:bookmarkStart w:id="0" w:name="Understanding_the_input_data"/>
      <w:bookmarkEnd w:id="0"/>
      <w:r>
        <w:t>Evaluation criteria</w:t>
      </w:r>
    </w:p>
    <w:p w14:paraId="79B07B01" w14:textId="46599278" w:rsidR="00895F47" w:rsidRDefault="0060433D">
      <w:pPr>
        <w:pStyle w:val="Textoindependiente"/>
        <w:spacing w:before="315" w:line="242" w:lineRule="auto"/>
        <w:ind w:right="626"/>
        <w:jc w:val="both"/>
      </w:pPr>
      <w:r>
        <w:rPr>
          <w:w w:val="110"/>
        </w:rPr>
        <w:t xml:space="preserve">The following criteria should be used to evaluate this practice: </w:t>
      </w:r>
    </w:p>
    <w:p w14:paraId="026BDEB6" w14:textId="77777777" w:rsidR="00895F47" w:rsidRDefault="00895F47">
      <w:pPr>
        <w:pStyle w:val="Textoindependiente"/>
        <w:spacing w:before="83"/>
        <w:ind w:left="0"/>
      </w:pPr>
    </w:p>
    <w:p w14:paraId="7F4B9DA4" w14:textId="788972DE" w:rsidR="00895F47" w:rsidRDefault="0060433D" w:rsidP="00B27B12">
      <w:pPr>
        <w:pStyle w:val="Prrafodelista"/>
        <w:numPr>
          <w:ilvl w:val="1"/>
          <w:numId w:val="2"/>
        </w:numPr>
        <w:tabs>
          <w:tab w:val="left" w:pos="655"/>
        </w:tabs>
        <w:spacing w:line="242" w:lineRule="auto"/>
        <w:ind w:right="628"/>
        <w:jc w:val="both"/>
      </w:pPr>
      <w:r>
        <w:rPr>
          <w:w w:val="105"/>
        </w:rPr>
        <w:t>Complete the implementation of trivial recommender.</w:t>
      </w:r>
      <w:r w:rsidR="00D55041">
        <w:rPr>
          <w:w w:val="105"/>
        </w:rPr>
        <w:t xml:space="preserve"> (0.5 pts)</w:t>
      </w:r>
    </w:p>
    <w:p w14:paraId="12EB9F42" w14:textId="7C5C5F27" w:rsidR="00895F47" w:rsidRDefault="0060433D" w:rsidP="00B27B12">
      <w:pPr>
        <w:pStyle w:val="Prrafodelista"/>
        <w:numPr>
          <w:ilvl w:val="1"/>
          <w:numId w:val="2"/>
        </w:numPr>
        <w:tabs>
          <w:tab w:val="left" w:pos="655"/>
        </w:tabs>
        <w:spacing w:before="179" w:line="242" w:lineRule="auto"/>
        <w:ind w:right="629"/>
        <w:jc w:val="both"/>
      </w:pPr>
      <w:r>
        <w:rPr>
          <w:w w:val="110"/>
        </w:rPr>
        <w:t>Complete the implementation of user-based and item-based recommender</w:t>
      </w:r>
      <w:r w:rsidR="00723C6F">
        <w:rPr>
          <w:w w:val="110"/>
        </w:rPr>
        <w:t>.</w:t>
      </w:r>
      <w:r>
        <w:rPr>
          <w:w w:val="110"/>
        </w:rPr>
        <w:t xml:space="preserve"> </w:t>
      </w:r>
      <w:r w:rsidR="00723C6F">
        <w:rPr>
          <w:w w:val="110"/>
        </w:rPr>
        <w:t>P</w:t>
      </w:r>
      <w:r>
        <w:rPr>
          <w:w w:val="110"/>
        </w:rPr>
        <w:t>revious</w:t>
      </w:r>
      <w:r w:rsidR="00723C6F">
        <w:rPr>
          <w:w w:val="110"/>
        </w:rPr>
        <w:t>ly,</w:t>
      </w:r>
      <w:r>
        <w:rPr>
          <w:w w:val="110"/>
        </w:rPr>
        <w:t xml:space="preserve"> should have implemented the similarity code, and </w:t>
      </w:r>
      <w:r w:rsidR="00723C6F">
        <w:rPr>
          <w:w w:val="110"/>
        </w:rPr>
        <w:t>en</w:t>
      </w:r>
      <w:r>
        <w:rPr>
          <w:w w:val="110"/>
        </w:rPr>
        <w:t>sure</w:t>
      </w:r>
      <w:r w:rsidR="00723C6F">
        <w:rPr>
          <w:w w:val="110"/>
        </w:rPr>
        <w:t>d</w:t>
      </w:r>
      <w:r>
        <w:rPr>
          <w:w w:val="110"/>
        </w:rPr>
        <w:t xml:space="preserve"> </w:t>
      </w:r>
      <w:r w:rsidR="00723C6F">
        <w:rPr>
          <w:w w:val="110"/>
        </w:rPr>
        <w:t>to work correctly</w:t>
      </w:r>
      <w:r>
        <w:rPr>
          <w:w w:val="110"/>
        </w:rPr>
        <w:t>.</w:t>
      </w:r>
      <w:r w:rsidR="00D55041">
        <w:rPr>
          <w:w w:val="110"/>
        </w:rPr>
        <w:t xml:space="preserve"> (3 pts)</w:t>
      </w:r>
    </w:p>
    <w:p w14:paraId="1323840B" w14:textId="32818CDC" w:rsidR="0060433D" w:rsidRPr="0060433D" w:rsidRDefault="0060433D" w:rsidP="00B27B12">
      <w:pPr>
        <w:pStyle w:val="Prrafodelista"/>
        <w:numPr>
          <w:ilvl w:val="1"/>
          <w:numId w:val="2"/>
        </w:numPr>
        <w:tabs>
          <w:tab w:val="left" w:pos="655"/>
        </w:tabs>
        <w:spacing w:before="182" w:line="242" w:lineRule="auto"/>
        <w:ind w:right="627"/>
        <w:jc w:val="both"/>
      </w:pPr>
      <w:r>
        <w:t>Complete the implementation of K-NN hybrid recommender</w:t>
      </w:r>
      <w:r w:rsidR="00723C6F">
        <w:t xml:space="preserve">. It’s possible to </w:t>
      </w:r>
      <w:r>
        <w:t>use others combination metrics</w:t>
      </w:r>
      <w:r w:rsidR="00723C6F">
        <w:t>, b</w:t>
      </w:r>
      <w:r>
        <w:t>ut</w:t>
      </w:r>
      <w:r w:rsidR="00723C6F">
        <w:t xml:space="preserve"> it’s necessary to ensure </w:t>
      </w:r>
      <w:r>
        <w:t>that the results of user-based and item-based are normalized.</w:t>
      </w:r>
      <w:r w:rsidR="00D55041">
        <w:t xml:space="preserve"> (1 pts)</w:t>
      </w:r>
    </w:p>
    <w:p w14:paraId="3F534C77" w14:textId="3E5FFAC6" w:rsidR="00895F47" w:rsidRPr="00B27B12" w:rsidRDefault="00B27B12" w:rsidP="00B27B12">
      <w:pPr>
        <w:pStyle w:val="Prrafodelista"/>
        <w:numPr>
          <w:ilvl w:val="1"/>
          <w:numId w:val="2"/>
        </w:numPr>
        <w:tabs>
          <w:tab w:val="left" w:pos="655"/>
        </w:tabs>
        <w:spacing w:before="182" w:line="242" w:lineRule="auto"/>
        <w:ind w:right="627"/>
        <w:jc w:val="both"/>
      </w:pPr>
      <w:r>
        <w:rPr>
          <w:w w:val="110"/>
        </w:rPr>
        <w:t>Complete the validation code</w:t>
      </w:r>
      <w:r w:rsidR="00723C6F">
        <w:rPr>
          <w:w w:val="110"/>
        </w:rPr>
        <w:t>. Verify</w:t>
      </w:r>
      <w:r>
        <w:rPr>
          <w:w w:val="110"/>
        </w:rPr>
        <w:t xml:space="preserve"> that the TF-IDF and similarity codes are correct (a simple test is </w:t>
      </w:r>
      <w:r w:rsidR="00D55041">
        <w:rPr>
          <w:w w:val="110"/>
        </w:rPr>
        <w:t>to compute</w:t>
      </w:r>
      <w:r>
        <w:rPr>
          <w:w w:val="110"/>
        </w:rPr>
        <w:t xml:space="preserve"> the similarity of a list of recommendation</w:t>
      </w:r>
      <w:r w:rsidR="00D55041">
        <w:rPr>
          <w:w w:val="110"/>
        </w:rPr>
        <w:t>s</w:t>
      </w:r>
      <w:r>
        <w:rPr>
          <w:w w:val="110"/>
        </w:rPr>
        <w:t xml:space="preserve"> with itself, the </w:t>
      </w:r>
      <w:r w:rsidR="00D55041">
        <w:rPr>
          <w:w w:val="110"/>
        </w:rPr>
        <w:t>similarity</w:t>
      </w:r>
      <w:r>
        <w:rPr>
          <w:w w:val="110"/>
        </w:rPr>
        <w:t xml:space="preserve"> must be 1).</w:t>
      </w:r>
      <w:r w:rsidR="00D55041">
        <w:rPr>
          <w:w w:val="110"/>
        </w:rPr>
        <w:t xml:space="preserve"> (2 pts)</w:t>
      </w:r>
    </w:p>
    <w:p w14:paraId="06932571" w14:textId="2F0AE940" w:rsidR="00B27B12" w:rsidRDefault="00B27B12" w:rsidP="00B27B12">
      <w:pPr>
        <w:pStyle w:val="Prrafodelista"/>
        <w:numPr>
          <w:ilvl w:val="1"/>
          <w:numId w:val="2"/>
        </w:numPr>
        <w:tabs>
          <w:tab w:val="left" w:pos="655"/>
        </w:tabs>
        <w:spacing w:before="182" w:line="242" w:lineRule="auto"/>
        <w:ind w:right="627"/>
        <w:jc w:val="both"/>
      </w:pPr>
      <w:r>
        <w:t xml:space="preserve">For each recommender system and validation, explain how </w:t>
      </w:r>
      <w:r w:rsidR="00D55041">
        <w:t xml:space="preserve">they </w:t>
      </w:r>
      <w:r>
        <w:t xml:space="preserve">have </w:t>
      </w:r>
      <w:r w:rsidR="00D55041">
        <w:t xml:space="preserve">been </w:t>
      </w:r>
      <w:r>
        <w:t>implemented</w:t>
      </w:r>
      <w:r w:rsidR="00D55041">
        <w:t>, including relevant details about the algorithms, data structure, metrics used, etc. (2 pts)</w:t>
      </w:r>
    </w:p>
    <w:p w14:paraId="61DF1085" w14:textId="7180DB8C" w:rsidR="00D55041" w:rsidRDefault="00D55041" w:rsidP="00D55041">
      <w:pPr>
        <w:pStyle w:val="Prrafodelista"/>
        <w:numPr>
          <w:ilvl w:val="1"/>
          <w:numId w:val="2"/>
        </w:numPr>
        <w:tabs>
          <w:tab w:val="left" w:pos="655"/>
        </w:tabs>
        <w:spacing w:before="182" w:line="242" w:lineRule="auto"/>
        <w:ind w:right="627"/>
        <w:jc w:val="both"/>
      </w:pPr>
      <w:r>
        <w:t>Create</w:t>
      </w:r>
      <w:r w:rsidR="00B27B12">
        <w:t xml:space="preserve"> some graphs to visualize the different similarities obtain</w:t>
      </w:r>
      <w:r>
        <w:t>ed</w:t>
      </w:r>
      <w:r w:rsidR="00B27B12">
        <w:t xml:space="preserve"> by the models and compare them appropriately explaining which </w:t>
      </w:r>
      <w:r>
        <w:t>model works better, which worse, and why</w:t>
      </w:r>
      <w:r w:rsidR="00B27B12">
        <w:t>.</w:t>
      </w:r>
      <w:r>
        <w:t xml:space="preserve"> (1.5 pts)</w:t>
      </w:r>
    </w:p>
    <w:p w14:paraId="6BCD8BA7" w14:textId="77777777" w:rsidR="00895F47" w:rsidRDefault="00895F47" w:rsidP="00D55041">
      <w:pPr>
        <w:pStyle w:val="Textoindependiente"/>
        <w:spacing w:before="203"/>
        <w:ind w:left="0"/>
      </w:pPr>
    </w:p>
    <w:p w14:paraId="47737C48" w14:textId="66886C85" w:rsidR="00895F47" w:rsidRDefault="00D55041">
      <w:pPr>
        <w:pStyle w:val="Ttulo1"/>
        <w:numPr>
          <w:ilvl w:val="0"/>
          <w:numId w:val="2"/>
        </w:numPr>
        <w:tabs>
          <w:tab w:val="left" w:pos="594"/>
        </w:tabs>
        <w:ind w:hanging="484"/>
      </w:pPr>
      <w:bookmarkStart w:id="1" w:name="Building_a_naive_recommender"/>
      <w:bookmarkEnd w:id="1"/>
      <w:r>
        <w:rPr>
          <w:w w:val="115"/>
        </w:rPr>
        <w:t>Possible experimental result</w:t>
      </w:r>
    </w:p>
    <w:p w14:paraId="5796C596" w14:textId="6A19C5A1" w:rsidR="00F3440E" w:rsidRDefault="006306DE" w:rsidP="006306DE">
      <w:pPr>
        <w:pStyle w:val="Textoindependiente"/>
        <w:spacing w:before="203"/>
        <w:ind w:left="0"/>
        <w:jc w:val="center"/>
      </w:pPr>
      <w:r w:rsidRPr="006306DE">
        <w:drawing>
          <wp:inline distT="0" distB="0" distL="0" distR="0" wp14:anchorId="79BFABD8" wp14:editId="20BC3009">
            <wp:extent cx="4983480" cy="2621901"/>
            <wp:effectExtent l="0" t="0" r="7620" b="762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0125" cy="2630658"/>
                    </a:xfrm>
                    <a:prstGeom prst="rect">
                      <a:avLst/>
                    </a:prstGeom>
                  </pic:spPr>
                </pic:pic>
              </a:graphicData>
            </a:graphic>
          </wp:inline>
        </w:drawing>
      </w:r>
    </w:p>
    <w:p w14:paraId="5C89B6D6" w14:textId="77777777" w:rsidR="002D15F0" w:rsidRDefault="002D15F0" w:rsidP="00F3440E">
      <w:pPr>
        <w:pStyle w:val="Textoindependiente"/>
        <w:spacing w:before="116" w:line="242" w:lineRule="auto"/>
        <w:ind w:left="0" w:right="627"/>
        <w:jc w:val="both"/>
      </w:pPr>
      <w:bookmarkStart w:id="2" w:name="Building_an_user-to-user_recommender"/>
      <w:bookmarkEnd w:id="2"/>
      <w:r>
        <w:t>In the graph above, the similarity calculations between genres obtained by the different models and those of the films rated by the user within the validation set are reflected for each user.</w:t>
      </w:r>
    </w:p>
    <w:p w14:paraId="77820E52" w14:textId="01F7BC80" w:rsidR="002D15F0" w:rsidRDefault="002D15F0" w:rsidP="00F3440E">
      <w:pPr>
        <w:pStyle w:val="Textoindependiente"/>
        <w:spacing w:before="116" w:line="242" w:lineRule="auto"/>
        <w:ind w:left="0" w:right="627"/>
        <w:jc w:val="both"/>
      </w:pPr>
      <w:r>
        <w:t xml:space="preserve">We can </w:t>
      </w:r>
      <w:r w:rsidR="004D6F5C">
        <w:t>observe</w:t>
      </w:r>
      <w:r>
        <w:t xml:space="preserve"> that the </w:t>
      </w:r>
      <w:proofErr w:type="spellStart"/>
      <w:r>
        <w:t>knn</w:t>
      </w:r>
      <w:proofErr w:type="spellEnd"/>
      <w:r w:rsidR="00BF4C51">
        <w:t xml:space="preserve">-based recommender </w:t>
      </w:r>
      <w:r>
        <w:t>system</w:t>
      </w:r>
      <w:r w:rsidR="00BF4C51">
        <w:t xml:space="preserve"> is the best one because it combines the information of users and items to compute the predictions. </w:t>
      </w:r>
      <w:r w:rsidR="004D6F5C">
        <w:t>Moreover</w:t>
      </w:r>
      <w:r w:rsidR="00BF4C51">
        <w:t>, t</w:t>
      </w:r>
      <w:r w:rsidR="00BF4C51">
        <w:t xml:space="preserve">he user-based </w:t>
      </w:r>
      <w:r w:rsidR="004D6F5C">
        <w:t xml:space="preserve">model </w:t>
      </w:r>
      <w:r w:rsidR="00BF4C51">
        <w:t xml:space="preserve">computes recommendations </w:t>
      </w:r>
      <w:r w:rsidR="004D6F5C">
        <w:t>with high</w:t>
      </w:r>
      <w:r w:rsidR="00BF4C51">
        <w:t xml:space="preserve"> precision, the similarity between users is </w:t>
      </w:r>
      <w:r w:rsidR="00BF4C51" w:rsidRPr="00BF4C51">
        <w:t>sophisticated and robust</w:t>
      </w:r>
      <w:r w:rsidR="00483C2E">
        <w:t xml:space="preserve"> because in</w:t>
      </w:r>
      <w:r w:rsidR="004D6F5C">
        <w:t xml:space="preserve"> </w:t>
      </w:r>
      <w:r w:rsidR="00483C2E">
        <w:t xml:space="preserve">the dataset </w:t>
      </w:r>
      <w:r w:rsidR="004D6F5C">
        <w:t>there are</w:t>
      </w:r>
      <w:r w:rsidR="00483C2E">
        <w:t xml:space="preserve"> some users </w:t>
      </w:r>
      <w:r w:rsidR="004D6F5C">
        <w:t xml:space="preserve">who have </w:t>
      </w:r>
      <w:r w:rsidR="00483C2E">
        <w:t xml:space="preserve">rated </w:t>
      </w:r>
      <w:r w:rsidR="00E816B1">
        <w:t>many</w:t>
      </w:r>
      <w:r w:rsidR="00483C2E">
        <w:t xml:space="preserve"> movies, and </w:t>
      </w:r>
      <w:r w:rsidR="00E816B1">
        <w:t>these users</w:t>
      </w:r>
      <w:r w:rsidR="00483C2E">
        <w:t xml:space="preserve"> have a significant weight when computing the similarity.</w:t>
      </w:r>
    </w:p>
    <w:p w14:paraId="2019599F" w14:textId="593E74C5" w:rsidR="00E816B1" w:rsidRDefault="00E816B1" w:rsidP="00F3440E">
      <w:pPr>
        <w:pStyle w:val="Textoindependiente"/>
        <w:spacing w:before="116" w:line="242" w:lineRule="auto"/>
        <w:ind w:left="0" w:right="627"/>
        <w:jc w:val="both"/>
      </w:pPr>
      <w:r>
        <w:t xml:space="preserve">The item-based recommender has a regular precision, is probably that many movies have been rated by few users and </w:t>
      </w:r>
      <w:r w:rsidR="004D6F5C">
        <w:t>this</w:t>
      </w:r>
      <w:r>
        <w:t xml:space="preserve"> would affect</w:t>
      </w:r>
      <w:r w:rsidR="004D6F5C">
        <w:t xml:space="preserve"> the computation of</w:t>
      </w:r>
      <w:r>
        <w:t xml:space="preserve"> similarity between items.</w:t>
      </w:r>
    </w:p>
    <w:p w14:paraId="328AF81A" w14:textId="3EDCEAD5" w:rsidR="006306DE" w:rsidRDefault="002D15F0" w:rsidP="00F3440E">
      <w:pPr>
        <w:pStyle w:val="Textoindependiente"/>
        <w:spacing w:before="116" w:line="242" w:lineRule="auto"/>
        <w:ind w:left="0" w:right="627"/>
        <w:jc w:val="both"/>
      </w:pPr>
      <w:r>
        <w:t xml:space="preserve">We can observe that the trivial recommender is the worst because it only provides recommendations based </w:t>
      </w:r>
      <w:r w:rsidR="004D6F5C">
        <w:t xml:space="preserve">on </w:t>
      </w:r>
      <w:r>
        <w:t>the highest average ratings to users, without</w:t>
      </w:r>
      <w:r w:rsidR="004D6F5C">
        <w:t xml:space="preserve"> offering</w:t>
      </w:r>
      <w:r>
        <w:t xml:space="preserve"> personalized recommendations for each user. </w:t>
      </w:r>
    </w:p>
    <w:p w14:paraId="2F51A516" w14:textId="63F82550" w:rsidR="00BF4C51" w:rsidRPr="00E816B1" w:rsidRDefault="00E816B1">
      <w:pPr>
        <w:pStyle w:val="Textoindependiente"/>
        <w:spacing w:before="116" w:line="242" w:lineRule="auto"/>
        <w:ind w:left="0" w:right="627"/>
        <w:jc w:val="both"/>
      </w:pPr>
      <w:r>
        <w:t xml:space="preserve">Finally, we have analyzed that both </w:t>
      </w:r>
      <w:proofErr w:type="spellStart"/>
      <w:r>
        <w:t>knn</w:t>
      </w:r>
      <w:proofErr w:type="spellEnd"/>
      <w:r>
        <w:t>-based and user-based models generate high precision for th</w:t>
      </w:r>
      <w:r w:rsidR="004D6F5C">
        <w:t>e</w:t>
      </w:r>
      <w:r>
        <w:t>s</w:t>
      </w:r>
      <w:r w:rsidR="004D6F5C">
        <w:t>e</w:t>
      </w:r>
      <w:r>
        <w:t xml:space="preserve"> random users, but to check which one is the best</w:t>
      </w:r>
      <w:r w:rsidR="004D6F5C">
        <w:t>, it’s</w:t>
      </w:r>
      <w:r>
        <w:t xml:space="preserve"> ne</w:t>
      </w:r>
      <w:r w:rsidR="004D6F5C">
        <w:t xml:space="preserve">cessary </w:t>
      </w:r>
      <w:r>
        <w:t>to compare the different similarities obtained by models for all users in dataset.</w:t>
      </w:r>
    </w:p>
    <w:sectPr w:rsidR="00BF4C51" w:rsidRPr="00E816B1">
      <w:footerReference w:type="default" r:id="rId9"/>
      <w:pgSz w:w="11910" w:h="16840"/>
      <w:pgMar w:top="800" w:right="220" w:bottom="400" w:left="740" w:header="0" w:footer="2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44664" w14:textId="77777777" w:rsidR="00F75891" w:rsidRDefault="00F75891">
      <w:r>
        <w:separator/>
      </w:r>
    </w:p>
  </w:endnote>
  <w:endnote w:type="continuationSeparator" w:id="0">
    <w:p w14:paraId="7D111222" w14:textId="77777777" w:rsidR="00F75891" w:rsidRDefault="00F75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85994" w14:textId="77777777" w:rsidR="00895F47" w:rsidRDefault="00000000">
    <w:pPr>
      <w:pStyle w:val="Textoindependiente"/>
      <w:spacing w:line="14" w:lineRule="auto"/>
      <w:ind w:left="0"/>
      <w:rPr>
        <w:sz w:val="20"/>
      </w:rPr>
    </w:pPr>
    <w:r>
      <w:rPr>
        <w:noProof/>
      </w:rPr>
      <mc:AlternateContent>
        <mc:Choice Requires="wps">
          <w:drawing>
            <wp:anchor distT="0" distB="0" distL="0" distR="0" simplePos="0" relativeHeight="251664384" behindDoc="1" locked="0" layoutInCell="1" allowOverlap="1" wp14:anchorId="349B78A4" wp14:editId="4B6FEE0A">
              <wp:simplePos x="0" y="0"/>
              <wp:positionH relativeFrom="page">
                <wp:posOffset>3707257</wp:posOffset>
              </wp:positionH>
              <wp:positionV relativeFrom="page">
                <wp:posOffset>10414967</wp:posOffset>
              </wp:positionV>
              <wp:extent cx="158750" cy="1644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164465"/>
                      </a:xfrm>
                      <a:prstGeom prst="rect">
                        <a:avLst/>
                      </a:prstGeom>
                    </wps:spPr>
                    <wps:txbx>
                      <w:txbxContent>
                        <w:p w14:paraId="200BD3E5" w14:textId="77777777" w:rsidR="00895F47" w:rsidRDefault="00000000">
                          <w:pPr>
                            <w:pStyle w:val="Textoindependiente"/>
                            <w:spacing w:line="243"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349B78A4" id="_x0000_t202" coordsize="21600,21600" o:spt="202" path="m,l,21600r21600,l21600,xe">
              <v:stroke joinstyle="miter"/>
              <v:path gradientshapeok="t" o:connecttype="rect"/>
            </v:shapetype>
            <v:shape id="Textbox 1" o:spid="_x0000_s1026" type="#_x0000_t202" style="position:absolute;margin-left:291.9pt;margin-top:820.1pt;width:12.5pt;height:12.9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" filled="f" stroked="f">
              <v:textbox inset="0,0,0,0">
                <w:txbxContent>
                  <w:p w14:paraId="200BD3E5" w14:textId="77777777" w:rsidR="00895F47" w:rsidRDefault="00000000">
                    <w:pPr>
                      <w:pStyle w:val="Textoindependiente"/>
                      <w:spacing w:line="243"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7AA11" w14:textId="77777777" w:rsidR="00F75891" w:rsidRDefault="00F75891">
      <w:r>
        <w:separator/>
      </w:r>
    </w:p>
  </w:footnote>
  <w:footnote w:type="continuationSeparator" w:id="0">
    <w:p w14:paraId="5E8298D4" w14:textId="77777777" w:rsidR="00F75891" w:rsidRDefault="00F758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4373A"/>
    <w:multiLevelType w:val="hybridMultilevel"/>
    <w:tmpl w:val="CDD28B96"/>
    <w:lvl w:ilvl="0" w:tplc="82C0773A">
      <w:numFmt w:val="bullet"/>
      <w:lvlText w:val="•"/>
      <w:lvlJc w:val="left"/>
      <w:pPr>
        <w:ind w:left="655" w:hanging="218"/>
      </w:pPr>
      <w:rPr>
        <w:rFonts w:ascii="Arial MT" w:eastAsia="Arial MT" w:hAnsi="Arial MT" w:cs="Arial MT" w:hint="default"/>
        <w:b w:val="0"/>
        <w:bCs w:val="0"/>
        <w:i w:val="0"/>
        <w:iCs w:val="0"/>
        <w:spacing w:val="0"/>
        <w:w w:val="140"/>
        <w:sz w:val="22"/>
        <w:szCs w:val="22"/>
        <w:lang w:val="en-US" w:eastAsia="en-US" w:bidi="ar-SA"/>
      </w:rPr>
    </w:lvl>
    <w:lvl w:ilvl="1" w:tplc="83D4E1AE">
      <w:numFmt w:val="bullet"/>
      <w:lvlText w:val="•"/>
      <w:lvlJc w:val="left"/>
      <w:pPr>
        <w:ind w:left="1688" w:hanging="218"/>
      </w:pPr>
      <w:rPr>
        <w:rFonts w:hint="default"/>
        <w:lang w:val="en-US" w:eastAsia="en-US" w:bidi="ar-SA"/>
      </w:rPr>
    </w:lvl>
    <w:lvl w:ilvl="2" w:tplc="66B6A984">
      <w:numFmt w:val="bullet"/>
      <w:lvlText w:val="•"/>
      <w:lvlJc w:val="left"/>
      <w:pPr>
        <w:ind w:left="2717" w:hanging="218"/>
      </w:pPr>
      <w:rPr>
        <w:rFonts w:hint="default"/>
        <w:lang w:val="en-US" w:eastAsia="en-US" w:bidi="ar-SA"/>
      </w:rPr>
    </w:lvl>
    <w:lvl w:ilvl="3" w:tplc="AE1631E4">
      <w:numFmt w:val="bullet"/>
      <w:lvlText w:val="•"/>
      <w:lvlJc w:val="left"/>
      <w:pPr>
        <w:ind w:left="3745" w:hanging="218"/>
      </w:pPr>
      <w:rPr>
        <w:rFonts w:hint="default"/>
        <w:lang w:val="en-US" w:eastAsia="en-US" w:bidi="ar-SA"/>
      </w:rPr>
    </w:lvl>
    <w:lvl w:ilvl="4" w:tplc="7DA0FD2E">
      <w:numFmt w:val="bullet"/>
      <w:lvlText w:val="•"/>
      <w:lvlJc w:val="left"/>
      <w:pPr>
        <w:ind w:left="4774" w:hanging="218"/>
      </w:pPr>
      <w:rPr>
        <w:rFonts w:hint="default"/>
        <w:lang w:val="en-US" w:eastAsia="en-US" w:bidi="ar-SA"/>
      </w:rPr>
    </w:lvl>
    <w:lvl w:ilvl="5" w:tplc="9294E240">
      <w:numFmt w:val="bullet"/>
      <w:lvlText w:val="•"/>
      <w:lvlJc w:val="left"/>
      <w:pPr>
        <w:ind w:left="5802" w:hanging="218"/>
      </w:pPr>
      <w:rPr>
        <w:rFonts w:hint="default"/>
        <w:lang w:val="en-US" w:eastAsia="en-US" w:bidi="ar-SA"/>
      </w:rPr>
    </w:lvl>
    <w:lvl w:ilvl="6" w:tplc="49B07AD0">
      <w:numFmt w:val="bullet"/>
      <w:lvlText w:val="•"/>
      <w:lvlJc w:val="left"/>
      <w:pPr>
        <w:ind w:left="6831" w:hanging="218"/>
      </w:pPr>
      <w:rPr>
        <w:rFonts w:hint="default"/>
        <w:lang w:val="en-US" w:eastAsia="en-US" w:bidi="ar-SA"/>
      </w:rPr>
    </w:lvl>
    <w:lvl w:ilvl="7" w:tplc="FEE8AF20">
      <w:numFmt w:val="bullet"/>
      <w:lvlText w:val="•"/>
      <w:lvlJc w:val="left"/>
      <w:pPr>
        <w:ind w:left="7859" w:hanging="218"/>
      </w:pPr>
      <w:rPr>
        <w:rFonts w:hint="default"/>
        <w:lang w:val="en-US" w:eastAsia="en-US" w:bidi="ar-SA"/>
      </w:rPr>
    </w:lvl>
    <w:lvl w:ilvl="8" w:tplc="EFAEA8F6">
      <w:numFmt w:val="bullet"/>
      <w:lvlText w:val="•"/>
      <w:lvlJc w:val="left"/>
      <w:pPr>
        <w:ind w:left="8888" w:hanging="218"/>
      </w:pPr>
      <w:rPr>
        <w:rFonts w:hint="default"/>
        <w:lang w:val="en-US" w:eastAsia="en-US" w:bidi="ar-SA"/>
      </w:rPr>
    </w:lvl>
  </w:abstractNum>
  <w:abstractNum w:abstractNumId="1" w15:restartNumberingAfterBreak="0">
    <w:nsid w:val="6C892017"/>
    <w:multiLevelType w:val="hybridMultilevel"/>
    <w:tmpl w:val="9B0A6F28"/>
    <w:lvl w:ilvl="0" w:tplc="C5DE71C0">
      <w:start w:val="1"/>
      <w:numFmt w:val="decimal"/>
      <w:lvlText w:val="%1"/>
      <w:lvlJc w:val="left"/>
      <w:pPr>
        <w:ind w:left="594" w:hanging="485"/>
      </w:pPr>
      <w:rPr>
        <w:rFonts w:ascii="Calibri" w:eastAsia="Calibri" w:hAnsi="Calibri" w:cs="Calibri" w:hint="default"/>
        <w:b/>
        <w:bCs/>
        <w:i w:val="0"/>
        <w:iCs w:val="0"/>
        <w:spacing w:val="0"/>
        <w:w w:val="113"/>
        <w:sz w:val="28"/>
        <w:szCs w:val="28"/>
        <w:lang w:val="en-US" w:eastAsia="en-US" w:bidi="ar-SA"/>
      </w:rPr>
    </w:lvl>
    <w:lvl w:ilvl="1" w:tplc="456CC560">
      <w:start w:val="1"/>
      <w:numFmt w:val="decimal"/>
      <w:lvlText w:val="%2."/>
      <w:lvlJc w:val="left"/>
      <w:pPr>
        <w:ind w:left="655" w:hanging="279"/>
      </w:pPr>
      <w:rPr>
        <w:rFonts w:ascii="Calibri" w:eastAsia="Calibri" w:hAnsi="Calibri" w:cs="Calibri" w:hint="default"/>
        <w:b w:val="0"/>
        <w:bCs w:val="0"/>
        <w:i w:val="0"/>
        <w:iCs w:val="0"/>
        <w:spacing w:val="0"/>
        <w:w w:val="101"/>
        <w:sz w:val="22"/>
        <w:szCs w:val="22"/>
        <w:lang w:val="en-US" w:eastAsia="en-US" w:bidi="ar-SA"/>
      </w:rPr>
    </w:lvl>
    <w:lvl w:ilvl="2" w:tplc="ABDC93B6">
      <w:numFmt w:val="bullet"/>
      <w:lvlText w:val="•"/>
      <w:lvlJc w:val="left"/>
      <w:pPr>
        <w:ind w:left="1802" w:hanging="279"/>
      </w:pPr>
      <w:rPr>
        <w:rFonts w:hint="default"/>
        <w:lang w:val="en-US" w:eastAsia="en-US" w:bidi="ar-SA"/>
      </w:rPr>
    </w:lvl>
    <w:lvl w:ilvl="3" w:tplc="114AAB86">
      <w:numFmt w:val="bullet"/>
      <w:lvlText w:val="•"/>
      <w:lvlJc w:val="left"/>
      <w:pPr>
        <w:ind w:left="2945" w:hanging="279"/>
      </w:pPr>
      <w:rPr>
        <w:rFonts w:hint="default"/>
        <w:lang w:val="en-US" w:eastAsia="en-US" w:bidi="ar-SA"/>
      </w:rPr>
    </w:lvl>
    <w:lvl w:ilvl="4" w:tplc="CDD049FE">
      <w:numFmt w:val="bullet"/>
      <w:lvlText w:val="•"/>
      <w:lvlJc w:val="left"/>
      <w:pPr>
        <w:ind w:left="4088" w:hanging="279"/>
      </w:pPr>
      <w:rPr>
        <w:rFonts w:hint="default"/>
        <w:lang w:val="en-US" w:eastAsia="en-US" w:bidi="ar-SA"/>
      </w:rPr>
    </w:lvl>
    <w:lvl w:ilvl="5" w:tplc="288A8F6E">
      <w:numFmt w:val="bullet"/>
      <w:lvlText w:val="•"/>
      <w:lvlJc w:val="left"/>
      <w:pPr>
        <w:ind w:left="5231" w:hanging="279"/>
      </w:pPr>
      <w:rPr>
        <w:rFonts w:hint="default"/>
        <w:lang w:val="en-US" w:eastAsia="en-US" w:bidi="ar-SA"/>
      </w:rPr>
    </w:lvl>
    <w:lvl w:ilvl="6" w:tplc="E47E6E72">
      <w:numFmt w:val="bullet"/>
      <w:lvlText w:val="•"/>
      <w:lvlJc w:val="left"/>
      <w:pPr>
        <w:ind w:left="6374" w:hanging="279"/>
      </w:pPr>
      <w:rPr>
        <w:rFonts w:hint="default"/>
        <w:lang w:val="en-US" w:eastAsia="en-US" w:bidi="ar-SA"/>
      </w:rPr>
    </w:lvl>
    <w:lvl w:ilvl="7" w:tplc="6D362F3A">
      <w:numFmt w:val="bullet"/>
      <w:lvlText w:val="•"/>
      <w:lvlJc w:val="left"/>
      <w:pPr>
        <w:ind w:left="7517" w:hanging="279"/>
      </w:pPr>
      <w:rPr>
        <w:rFonts w:hint="default"/>
        <w:lang w:val="en-US" w:eastAsia="en-US" w:bidi="ar-SA"/>
      </w:rPr>
    </w:lvl>
    <w:lvl w:ilvl="8" w:tplc="1FC2AC8C">
      <w:numFmt w:val="bullet"/>
      <w:lvlText w:val="•"/>
      <w:lvlJc w:val="left"/>
      <w:pPr>
        <w:ind w:left="8659" w:hanging="279"/>
      </w:pPr>
      <w:rPr>
        <w:rFonts w:hint="default"/>
        <w:lang w:val="en-US" w:eastAsia="en-US" w:bidi="ar-SA"/>
      </w:rPr>
    </w:lvl>
  </w:abstractNum>
  <w:abstractNum w:abstractNumId="2" w15:restartNumberingAfterBreak="0">
    <w:nsid w:val="6E6E518B"/>
    <w:multiLevelType w:val="hybridMultilevel"/>
    <w:tmpl w:val="9B0A6F28"/>
    <w:lvl w:ilvl="0" w:tplc="FFFFFFFF">
      <w:start w:val="1"/>
      <w:numFmt w:val="decimal"/>
      <w:lvlText w:val="%1"/>
      <w:lvlJc w:val="left"/>
      <w:pPr>
        <w:ind w:left="594" w:hanging="485"/>
      </w:pPr>
      <w:rPr>
        <w:rFonts w:ascii="Calibri" w:eastAsia="Calibri" w:hAnsi="Calibri" w:cs="Calibri" w:hint="default"/>
        <w:b/>
        <w:bCs/>
        <w:i w:val="0"/>
        <w:iCs w:val="0"/>
        <w:spacing w:val="0"/>
        <w:w w:val="113"/>
        <w:sz w:val="28"/>
        <w:szCs w:val="28"/>
        <w:lang w:val="en-US" w:eastAsia="en-US" w:bidi="ar-SA"/>
      </w:rPr>
    </w:lvl>
    <w:lvl w:ilvl="1" w:tplc="FFFFFFFF">
      <w:start w:val="1"/>
      <w:numFmt w:val="decimal"/>
      <w:lvlText w:val="%2."/>
      <w:lvlJc w:val="left"/>
      <w:pPr>
        <w:ind w:left="655" w:hanging="279"/>
      </w:pPr>
      <w:rPr>
        <w:rFonts w:ascii="Calibri" w:eastAsia="Calibri" w:hAnsi="Calibri" w:cs="Calibri" w:hint="default"/>
        <w:b w:val="0"/>
        <w:bCs w:val="0"/>
        <w:i w:val="0"/>
        <w:iCs w:val="0"/>
        <w:spacing w:val="0"/>
        <w:w w:val="101"/>
        <w:sz w:val="22"/>
        <w:szCs w:val="22"/>
        <w:lang w:val="en-US" w:eastAsia="en-US" w:bidi="ar-SA"/>
      </w:rPr>
    </w:lvl>
    <w:lvl w:ilvl="2" w:tplc="FFFFFFFF">
      <w:numFmt w:val="bullet"/>
      <w:lvlText w:val="•"/>
      <w:lvlJc w:val="left"/>
      <w:pPr>
        <w:ind w:left="1802" w:hanging="279"/>
      </w:pPr>
      <w:rPr>
        <w:rFonts w:hint="default"/>
        <w:lang w:val="en-US" w:eastAsia="en-US" w:bidi="ar-SA"/>
      </w:rPr>
    </w:lvl>
    <w:lvl w:ilvl="3" w:tplc="FFFFFFFF">
      <w:numFmt w:val="bullet"/>
      <w:lvlText w:val="•"/>
      <w:lvlJc w:val="left"/>
      <w:pPr>
        <w:ind w:left="2945" w:hanging="279"/>
      </w:pPr>
      <w:rPr>
        <w:rFonts w:hint="default"/>
        <w:lang w:val="en-US" w:eastAsia="en-US" w:bidi="ar-SA"/>
      </w:rPr>
    </w:lvl>
    <w:lvl w:ilvl="4" w:tplc="FFFFFFFF">
      <w:numFmt w:val="bullet"/>
      <w:lvlText w:val="•"/>
      <w:lvlJc w:val="left"/>
      <w:pPr>
        <w:ind w:left="4088" w:hanging="279"/>
      </w:pPr>
      <w:rPr>
        <w:rFonts w:hint="default"/>
        <w:lang w:val="en-US" w:eastAsia="en-US" w:bidi="ar-SA"/>
      </w:rPr>
    </w:lvl>
    <w:lvl w:ilvl="5" w:tplc="FFFFFFFF">
      <w:numFmt w:val="bullet"/>
      <w:lvlText w:val="•"/>
      <w:lvlJc w:val="left"/>
      <w:pPr>
        <w:ind w:left="5231" w:hanging="279"/>
      </w:pPr>
      <w:rPr>
        <w:rFonts w:hint="default"/>
        <w:lang w:val="en-US" w:eastAsia="en-US" w:bidi="ar-SA"/>
      </w:rPr>
    </w:lvl>
    <w:lvl w:ilvl="6" w:tplc="FFFFFFFF">
      <w:numFmt w:val="bullet"/>
      <w:lvlText w:val="•"/>
      <w:lvlJc w:val="left"/>
      <w:pPr>
        <w:ind w:left="6374" w:hanging="279"/>
      </w:pPr>
      <w:rPr>
        <w:rFonts w:hint="default"/>
        <w:lang w:val="en-US" w:eastAsia="en-US" w:bidi="ar-SA"/>
      </w:rPr>
    </w:lvl>
    <w:lvl w:ilvl="7" w:tplc="FFFFFFFF">
      <w:numFmt w:val="bullet"/>
      <w:lvlText w:val="•"/>
      <w:lvlJc w:val="left"/>
      <w:pPr>
        <w:ind w:left="7517" w:hanging="279"/>
      </w:pPr>
      <w:rPr>
        <w:rFonts w:hint="default"/>
        <w:lang w:val="en-US" w:eastAsia="en-US" w:bidi="ar-SA"/>
      </w:rPr>
    </w:lvl>
    <w:lvl w:ilvl="8" w:tplc="FFFFFFFF">
      <w:numFmt w:val="bullet"/>
      <w:lvlText w:val="•"/>
      <w:lvlJc w:val="left"/>
      <w:pPr>
        <w:ind w:left="8659" w:hanging="279"/>
      </w:pPr>
      <w:rPr>
        <w:rFonts w:hint="default"/>
        <w:lang w:val="en-US" w:eastAsia="en-US" w:bidi="ar-SA"/>
      </w:rPr>
    </w:lvl>
  </w:abstractNum>
  <w:abstractNum w:abstractNumId="3" w15:restartNumberingAfterBreak="0">
    <w:nsid w:val="7A393735"/>
    <w:multiLevelType w:val="hybridMultilevel"/>
    <w:tmpl w:val="6728DB68"/>
    <w:lvl w:ilvl="0" w:tplc="E7D20AB6">
      <w:numFmt w:val="bullet"/>
      <w:lvlText w:val="•"/>
      <w:lvlJc w:val="left"/>
      <w:pPr>
        <w:ind w:left="655" w:hanging="218"/>
      </w:pPr>
      <w:rPr>
        <w:rFonts w:ascii="Arial MT" w:eastAsia="Arial MT" w:hAnsi="Arial MT" w:cs="Arial MT" w:hint="default"/>
        <w:b w:val="0"/>
        <w:bCs w:val="0"/>
        <w:i w:val="0"/>
        <w:iCs w:val="0"/>
        <w:spacing w:val="0"/>
        <w:w w:val="140"/>
        <w:sz w:val="22"/>
        <w:szCs w:val="22"/>
        <w:lang w:val="en-US" w:eastAsia="en-US" w:bidi="ar-SA"/>
      </w:rPr>
    </w:lvl>
    <w:lvl w:ilvl="1" w:tplc="60120786">
      <w:numFmt w:val="bullet"/>
      <w:lvlText w:val="•"/>
      <w:lvlJc w:val="left"/>
      <w:pPr>
        <w:ind w:left="1688" w:hanging="218"/>
      </w:pPr>
      <w:rPr>
        <w:rFonts w:hint="default"/>
        <w:lang w:val="en-US" w:eastAsia="en-US" w:bidi="ar-SA"/>
      </w:rPr>
    </w:lvl>
    <w:lvl w:ilvl="2" w:tplc="FEB8845C">
      <w:numFmt w:val="bullet"/>
      <w:lvlText w:val="•"/>
      <w:lvlJc w:val="left"/>
      <w:pPr>
        <w:ind w:left="2717" w:hanging="218"/>
      </w:pPr>
      <w:rPr>
        <w:rFonts w:hint="default"/>
        <w:lang w:val="en-US" w:eastAsia="en-US" w:bidi="ar-SA"/>
      </w:rPr>
    </w:lvl>
    <w:lvl w:ilvl="3" w:tplc="53E2683E">
      <w:numFmt w:val="bullet"/>
      <w:lvlText w:val="•"/>
      <w:lvlJc w:val="left"/>
      <w:pPr>
        <w:ind w:left="3745" w:hanging="218"/>
      </w:pPr>
      <w:rPr>
        <w:rFonts w:hint="default"/>
        <w:lang w:val="en-US" w:eastAsia="en-US" w:bidi="ar-SA"/>
      </w:rPr>
    </w:lvl>
    <w:lvl w:ilvl="4" w:tplc="A2A4E4E0">
      <w:numFmt w:val="bullet"/>
      <w:lvlText w:val="•"/>
      <w:lvlJc w:val="left"/>
      <w:pPr>
        <w:ind w:left="4774" w:hanging="218"/>
      </w:pPr>
      <w:rPr>
        <w:rFonts w:hint="default"/>
        <w:lang w:val="en-US" w:eastAsia="en-US" w:bidi="ar-SA"/>
      </w:rPr>
    </w:lvl>
    <w:lvl w:ilvl="5" w:tplc="E682CEB4">
      <w:numFmt w:val="bullet"/>
      <w:lvlText w:val="•"/>
      <w:lvlJc w:val="left"/>
      <w:pPr>
        <w:ind w:left="5802" w:hanging="218"/>
      </w:pPr>
      <w:rPr>
        <w:rFonts w:hint="default"/>
        <w:lang w:val="en-US" w:eastAsia="en-US" w:bidi="ar-SA"/>
      </w:rPr>
    </w:lvl>
    <w:lvl w:ilvl="6" w:tplc="731A16D2">
      <w:numFmt w:val="bullet"/>
      <w:lvlText w:val="•"/>
      <w:lvlJc w:val="left"/>
      <w:pPr>
        <w:ind w:left="6831" w:hanging="218"/>
      </w:pPr>
      <w:rPr>
        <w:rFonts w:hint="default"/>
        <w:lang w:val="en-US" w:eastAsia="en-US" w:bidi="ar-SA"/>
      </w:rPr>
    </w:lvl>
    <w:lvl w:ilvl="7" w:tplc="BD7611DA">
      <w:numFmt w:val="bullet"/>
      <w:lvlText w:val="•"/>
      <w:lvlJc w:val="left"/>
      <w:pPr>
        <w:ind w:left="7859" w:hanging="218"/>
      </w:pPr>
      <w:rPr>
        <w:rFonts w:hint="default"/>
        <w:lang w:val="en-US" w:eastAsia="en-US" w:bidi="ar-SA"/>
      </w:rPr>
    </w:lvl>
    <w:lvl w:ilvl="8" w:tplc="3C0AC938">
      <w:numFmt w:val="bullet"/>
      <w:lvlText w:val="•"/>
      <w:lvlJc w:val="left"/>
      <w:pPr>
        <w:ind w:left="8888" w:hanging="218"/>
      </w:pPr>
      <w:rPr>
        <w:rFonts w:hint="default"/>
        <w:lang w:val="en-US" w:eastAsia="en-US" w:bidi="ar-SA"/>
      </w:rPr>
    </w:lvl>
  </w:abstractNum>
  <w:num w:numId="1" w16cid:durableId="412315048">
    <w:abstractNumId w:val="0"/>
  </w:num>
  <w:num w:numId="2" w16cid:durableId="1628199117">
    <w:abstractNumId w:val="1"/>
  </w:num>
  <w:num w:numId="3" w16cid:durableId="1520656149">
    <w:abstractNumId w:val="3"/>
  </w:num>
  <w:num w:numId="4" w16cid:durableId="372317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95F47"/>
    <w:rsid w:val="000E1E8A"/>
    <w:rsid w:val="000E52BF"/>
    <w:rsid w:val="001E6086"/>
    <w:rsid w:val="002D15F0"/>
    <w:rsid w:val="002D65DE"/>
    <w:rsid w:val="002E77B8"/>
    <w:rsid w:val="00364AC6"/>
    <w:rsid w:val="0037061F"/>
    <w:rsid w:val="003C00F6"/>
    <w:rsid w:val="004051CA"/>
    <w:rsid w:val="0044200B"/>
    <w:rsid w:val="004434E3"/>
    <w:rsid w:val="00483C2E"/>
    <w:rsid w:val="004B5B77"/>
    <w:rsid w:val="004D6F5C"/>
    <w:rsid w:val="00541F14"/>
    <w:rsid w:val="005A0E31"/>
    <w:rsid w:val="005A5282"/>
    <w:rsid w:val="00602371"/>
    <w:rsid w:val="0060433D"/>
    <w:rsid w:val="006306DE"/>
    <w:rsid w:val="006355CF"/>
    <w:rsid w:val="00651654"/>
    <w:rsid w:val="006745B9"/>
    <w:rsid w:val="007046E5"/>
    <w:rsid w:val="00723C6F"/>
    <w:rsid w:val="00751BD0"/>
    <w:rsid w:val="007726FF"/>
    <w:rsid w:val="0079753B"/>
    <w:rsid w:val="00814E2B"/>
    <w:rsid w:val="00861626"/>
    <w:rsid w:val="00895F47"/>
    <w:rsid w:val="0095703D"/>
    <w:rsid w:val="00975BDE"/>
    <w:rsid w:val="00A66C41"/>
    <w:rsid w:val="00A9193D"/>
    <w:rsid w:val="00AC42BC"/>
    <w:rsid w:val="00B17DE4"/>
    <w:rsid w:val="00B27B12"/>
    <w:rsid w:val="00B46C3E"/>
    <w:rsid w:val="00BE7518"/>
    <w:rsid w:val="00BF4C51"/>
    <w:rsid w:val="00C344BF"/>
    <w:rsid w:val="00C8162D"/>
    <w:rsid w:val="00D55041"/>
    <w:rsid w:val="00DA3A5A"/>
    <w:rsid w:val="00E50777"/>
    <w:rsid w:val="00E816B1"/>
    <w:rsid w:val="00EC68BB"/>
    <w:rsid w:val="00ED3D7A"/>
    <w:rsid w:val="00F3440E"/>
    <w:rsid w:val="00F75891"/>
    <w:rsid w:val="00F84D2C"/>
    <w:rsid w:val="00F86A3F"/>
    <w:rsid w:val="00F90412"/>
    <w:rsid w:val="00F973D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40DB8"/>
  <w15:docId w15:val="{A0941761-D40C-4B6D-8FBF-7F4FB201D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5CF"/>
    <w:rPr>
      <w:rFonts w:ascii="Calibri" w:eastAsia="Calibri" w:hAnsi="Calibri" w:cs="Calibri"/>
    </w:rPr>
  </w:style>
  <w:style w:type="paragraph" w:styleId="Ttulo1">
    <w:name w:val="heading 1"/>
    <w:basedOn w:val="Normal"/>
    <w:link w:val="Ttulo1Car"/>
    <w:uiPriority w:val="9"/>
    <w:qFormat/>
    <w:pPr>
      <w:ind w:left="594" w:hanging="484"/>
      <w:outlineLvl w:val="0"/>
    </w:pPr>
    <w:rPr>
      <w:b/>
      <w:b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ind w:left="110"/>
    </w:pPr>
  </w:style>
  <w:style w:type="paragraph" w:styleId="Prrafodelista">
    <w:name w:val="List Paragraph"/>
    <w:basedOn w:val="Normal"/>
    <w:uiPriority w:val="1"/>
    <w:qFormat/>
    <w:pPr>
      <w:ind w:left="655" w:hanging="484"/>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4B5B77"/>
    <w:rPr>
      <w:rFonts w:ascii="Calibri" w:eastAsia="Calibri" w:hAnsi="Calibri" w:cs="Calibri"/>
    </w:rPr>
  </w:style>
  <w:style w:type="character" w:customStyle="1" w:styleId="Ttulo1Car">
    <w:name w:val="Título 1 Car"/>
    <w:basedOn w:val="Fuentedeprrafopredeter"/>
    <w:link w:val="Ttulo1"/>
    <w:uiPriority w:val="9"/>
    <w:rsid w:val="00F3440E"/>
    <w:rPr>
      <w:rFonts w:ascii="Calibri" w:eastAsia="Calibri" w:hAnsi="Calibri" w:cs="Calibri"/>
      <w:b/>
      <w:bCs/>
      <w:sz w:val="28"/>
      <w:szCs w:val="28"/>
    </w:rPr>
  </w:style>
  <w:style w:type="character" w:styleId="Textodelmarcadordeposicin">
    <w:name w:val="Placeholder Text"/>
    <w:basedOn w:val="Fuentedeprrafopredeter"/>
    <w:uiPriority w:val="99"/>
    <w:semiHidden/>
    <w:rsid w:val="00F973D4"/>
    <w:rPr>
      <w:color w:val="808080"/>
    </w:rPr>
  </w:style>
  <w:style w:type="character" w:customStyle="1" w:styleId="pink">
    <w:name w:val="pink"/>
    <w:basedOn w:val="Fuentedeprrafopredeter"/>
    <w:rsid w:val="00C344BF"/>
  </w:style>
  <w:style w:type="character" w:customStyle="1" w:styleId="green">
    <w:name w:val="green"/>
    <w:basedOn w:val="Fuentedeprrafopredeter"/>
    <w:rsid w:val="00C344BF"/>
  </w:style>
  <w:style w:type="character" w:customStyle="1" w:styleId="orange">
    <w:name w:val="orange"/>
    <w:basedOn w:val="Fuentedeprrafopredeter"/>
    <w:rsid w:val="00C34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188FB-C7DC-4898-842C-3266DFE87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372</Words>
  <Characters>2046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Hang</cp:lastModifiedBy>
  <cp:revision>4</cp:revision>
  <dcterms:created xsi:type="dcterms:W3CDTF">2024-05-23T20:37:00Z</dcterms:created>
  <dcterms:modified xsi:type="dcterms:W3CDTF">2024-05-23T22:38:00Z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2023-11-28T00:00:00Z</vt:filetime>
  </property>
  <property fmtid="{D5CDD505-2E9C-101B-9397-08002B2CF9AE}" pid="3" name="Creator">
    <vt:lpwstr>LaTeX with hyperref</vt:lpwstr>
  </property>
  <property fmtid="{D5CDD505-2E9C-101B-9397-08002B2CF9AE}" pid="4" name="LastSaved">
    <vt:filetime>2024-05-07T00:00:00Z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