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C1B775">
      <w:pPr>
        <w:jc w:val="center"/>
        <w:rPr>
          <w:rFonts w:ascii="Times New Roman" w:hAnsi="Times New Roman" w:eastAsia="黑体" w:cs="黑体"/>
          <w:b/>
          <w:bCs/>
          <w:sz w:val="32"/>
          <w:szCs w:val="40"/>
        </w:rPr>
      </w:pPr>
      <w:r>
        <w:rPr>
          <w:rFonts w:hint="eastAsia" w:ascii="Times New Roman" w:hAnsi="Times New Roman" w:eastAsia="黑体" w:cs="黑体"/>
          <w:b/>
          <w:bCs/>
          <w:sz w:val="32"/>
          <w:szCs w:val="40"/>
        </w:rPr>
        <w:t>裂纹扩展预测与参数更新</w:t>
      </w:r>
    </w:p>
    <w:p w14:paraId="24C5EEA1">
      <w:pPr>
        <w:jc w:val="right"/>
        <w:rPr>
          <w:rFonts w:ascii="Times New Roman" w:hAnsi="Times New Roman" w:eastAsia="黑体" w:cs="黑体"/>
          <w:b/>
          <w:bCs/>
          <w:sz w:val="32"/>
          <w:szCs w:val="40"/>
        </w:rPr>
      </w:pPr>
      <w:r>
        <w:rPr>
          <w:rFonts w:hint="eastAsia" w:ascii="Times New Roman" w:hAnsi="Times New Roman" w:eastAsia="黑体" w:cs="黑体"/>
          <w:b/>
          <w:bCs/>
          <w:sz w:val="32"/>
          <w:szCs w:val="40"/>
        </w:rPr>
        <w:t>——代码模块与流程介绍</w:t>
      </w:r>
    </w:p>
    <w:p w14:paraId="5DD5DD3C">
      <w:pPr>
        <w:keepNext/>
        <w:keepLines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kern w:val="44"/>
          <w:sz w:val="28"/>
          <w:szCs w:val="40"/>
        </w:rPr>
      </w:pPr>
      <w:bookmarkStart w:id="0" w:name="_Ref217306864"/>
      <w:r>
        <w:rPr>
          <w:rFonts w:hint="eastAsia" w:ascii="Times New Roman" w:hAnsi="Times New Roman"/>
          <w:b/>
          <w:bCs/>
          <w:kern w:val="44"/>
          <w:sz w:val="32"/>
          <w:szCs w:val="44"/>
        </w:rPr>
        <w:t>应力强度因子计算</w:t>
      </w:r>
      <w:r>
        <w:rPr>
          <w:rFonts w:ascii="Times New Roman" w:hAnsi="Times New Roman" w:cs="Times New Roman"/>
          <w:b/>
          <w:bCs/>
          <w:kern w:val="44"/>
          <w:sz w:val="28"/>
          <w:szCs w:val="40"/>
        </w:rPr>
        <w:t>stress_intensity_factor.py</w:t>
      </w:r>
      <w:bookmarkEnd w:id="0"/>
    </w:p>
    <w:p w14:paraId="6BA2A0A0">
      <w:pPr>
        <w:keepNext/>
        <w:keepLines/>
        <w:numPr>
          <w:ilvl w:val="1"/>
          <w:numId w:val="1"/>
        </w:numPr>
        <w:outlineLvl w:val="1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模块功能介绍</w:t>
      </w:r>
    </w:p>
    <w:p w14:paraId="4F9EAAEE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通过调用不同的模型计算K，这里目前使用的是一个简单的公式进行计算，后续可能考虑采用神经网络等更为复杂的计算模型。</w:t>
      </w:r>
    </w:p>
    <w:p w14:paraId="63E68959">
      <w:pPr>
        <w:keepNext/>
        <w:keepLines/>
        <w:numPr>
          <w:ilvl w:val="2"/>
          <w:numId w:val="1"/>
        </w:numPr>
        <w:spacing w:line="360" w:lineRule="auto"/>
        <w:ind w:left="0" w:firstLine="0"/>
        <w:outlineLvl w:val="2"/>
        <w:rPr>
          <w:rFonts w:ascii="Times New Roman" w:hAnsi="Times New Roman"/>
          <w:b/>
          <w:sz w:val="24"/>
        </w:rPr>
      </w:pPr>
      <w:bookmarkStart w:id="1" w:name="_Hlk216355832"/>
      <w:r>
        <w:rPr>
          <w:rFonts w:hint="eastAsia" w:ascii="Times New Roman" w:hAnsi="Times New Roman"/>
          <w:b/>
          <w:sz w:val="24"/>
        </w:rPr>
        <w:t>简单模型 cal_K_for_tip(a, b, dSigma)</w:t>
      </w:r>
    </w:p>
    <w:bookmarkEnd w:id="1"/>
    <w:p w14:paraId="0108A0A4">
      <w:pPr>
        <w:pStyle w:val="6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运行逻辑：输入当前的裂纹长度a，当前的应力变化量dSigma，计算出K，作为</w:t>
      </w:r>
      <w:r>
        <w:rPr>
          <w:sz w:val="24"/>
        </w:rPr>
        <w:t>crack_growth_models.py</w:t>
      </w:r>
      <w:r>
        <w:rPr>
          <w:rFonts w:hint="eastAsia"/>
          <w:sz w:val="24"/>
        </w:rPr>
        <w:t>的输入。</w:t>
      </w:r>
    </w:p>
    <w:p w14:paraId="01AAE80A">
      <w:pPr>
        <w:spacing w:line="360" w:lineRule="auto"/>
        <w:rPr>
          <w:sz w:val="24"/>
        </w:rPr>
      </w:pPr>
    </w:p>
    <w:p w14:paraId="4D55CAA0">
      <w:pPr>
        <w:keepNext/>
        <w:keepLines/>
        <w:numPr>
          <w:ilvl w:val="1"/>
          <w:numId w:val="1"/>
        </w:numPr>
        <w:outlineLvl w:val="1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模块开发需求</w:t>
      </w:r>
    </w:p>
    <w:p w14:paraId="1827BCF7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该模块仅作为一个计算用的函数，不需要在前端界面中进行操作和展示，但是需要能够在裂纹扩展模型中被调用，并提取各个粒子的状态参数进行K的计算。</w:t>
      </w:r>
    </w:p>
    <w:p w14:paraId="324DB156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</w:p>
    <w:p w14:paraId="6467D183">
      <w:pPr>
        <w:keepNext/>
        <w:keepLines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kern w:val="44"/>
          <w:sz w:val="28"/>
          <w:szCs w:val="40"/>
        </w:rPr>
      </w:pPr>
      <w:bookmarkStart w:id="2" w:name="_Ref217305853"/>
      <w:r>
        <w:rPr>
          <w:rFonts w:hint="eastAsia" w:ascii="Times New Roman" w:hAnsi="Times New Roman"/>
          <w:b/>
          <w:bCs/>
          <w:kern w:val="44"/>
          <w:sz w:val="32"/>
          <w:szCs w:val="44"/>
        </w:rPr>
        <w:t>裂纹扩展模型</w:t>
      </w:r>
      <w:r>
        <w:rPr>
          <w:rFonts w:ascii="Times New Roman" w:hAnsi="Times New Roman" w:cs="Times New Roman"/>
          <w:b/>
          <w:bCs/>
          <w:kern w:val="44"/>
          <w:sz w:val="28"/>
          <w:szCs w:val="40"/>
        </w:rPr>
        <w:t>crack_growth_models.py</w:t>
      </w:r>
      <w:bookmarkEnd w:id="2"/>
    </w:p>
    <w:p w14:paraId="3A6F3710">
      <w:pPr>
        <w:keepNext/>
        <w:keepLines/>
        <w:numPr>
          <w:ilvl w:val="1"/>
          <w:numId w:val="1"/>
        </w:numPr>
        <w:outlineLvl w:val="1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模块功能介绍</w:t>
      </w:r>
    </w:p>
    <w:p w14:paraId="713C8961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调用不同的裂纹扩展模型，计算出裂纹增长量a (mm/cycle)，目前模块中包含Paris和NASGRO H-S两种模型，运行程序中实际调用的是NASGRO H-S。</w:t>
      </w:r>
    </w:p>
    <w:p w14:paraId="5B250D1E">
      <w:pPr>
        <w:keepNext/>
        <w:keepLines/>
        <w:numPr>
          <w:ilvl w:val="2"/>
          <w:numId w:val="1"/>
        </w:numPr>
        <w:spacing w:line="360" w:lineRule="auto"/>
        <w:ind w:left="0" w:firstLine="0"/>
        <w:outlineLvl w:val="2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NASGRO H-S模型</w:t>
      </w:r>
      <w:r>
        <w:rPr>
          <w:rFonts w:ascii="Times New Roman" w:hAnsi="Times New Roman"/>
          <w:b/>
          <w:sz w:val="24"/>
        </w:rPr>
        <w:t>predict_NASGRO_tf</w:t>
      </w:r>
    </w:p>
    <w:p w14:paraId="73678ECA">
      <w:pPr>
        <w:pStyle w:val="6"/>
        <w:numPr>
          <w:ilvl w:val="0"/>
          <w:numId w:val="3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运行逻辑：输入粒子的不确定参数（D, p, A, dKthr）+ 当前裂纹长度a + 应力变化量dSigma，计算出裂纹增长量 da</w:t>
      </w:r>
    </w:p>
    <w:p w14:paraId="77BE9EB2">
      <w:pPr>
        <w:pStyle w:val="6"/>
        <w:numPr>
          <w:ilvl w:val="0"/>
          <w:numId w:val="3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涉及到的模块：在计算 da 的过程中，需要通过调用cal_K_for_tip(a, b, dSigma)计算K</w:t>
      </w:r>
    </w:p>
    <w:p w14:paraId="7174CA84">
      <w:pPr>
        <w:keepNext/>
        <w:keepLines/>
        <w:numPr>
          <w:ilvl w:val="1"/>
          <w:numId w:val="1"/>
        </w:numPr>
        <w:outlineLvl w:val="1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模块开发需求</w:t>
      </w:r>
    </w:p>
    <w:p w14:paraId="063E4D7F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该模块类似模块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</w:rPr>
        <w:instrText xml:space="preserve">REF _Ref217306864 \r \h</w:instrText>
      </w:r>
      <w:r>
        <w:rPr>
          <w:rFonts w:ascii="Times New Roman" w:hAnsi="Times New Roman" w:eastAsia="宋体" w:cs="Times New Roman"/>
          <w:sz w:val="24"/>
        </w:rPr>
        <w:instrText xml:space="preserve">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sz w:val="24"/>
        </w:rPr>
        <w:t>1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hint="eastAsia" w:ascii="Times New Roman" w:hAnsi="Times New Roman" w:eastAsia="宋体" w:cs="Times New Roman"/>
          <w:sz w:val="24"/>
        </w:rPr>
        <w:t>，仅在主程序中作为一个计算裂纹长度增加量的函数，不需要在前端中进行操作和展示，仅需要提取粒子的状态参数进行各个粒子裂纹长度的独立计算。</w:t>
      </w:r>
    </w:p>
    <w:p w14:paraId="1D8B7860">
      <w:pPr>
        <w:keepNext/>
        <w:keepLines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kern w:val="44"/>
          <w:sz w:val="28"/>
          <w:szCs w:val="40"/>
          <w:highlight w:val="yellow"/>
        </w:rPr>
      </w:pPr>
      <w:r>
        <w:rPr>
          <w:rFonts w:hint="eastAsia" w:ascii="Times New Roman" w:hAnsi="Times New Roman"/>
          <w:b/>
          <w:bCs/>
          <w:kern w:val="44"/>
          <w:sz w:val="32"/>
          <w:szCs w:val="44"/>
          <w:highlight w:val="yellow"/>
        </w:rPr>
        <w:t>粒子滤波</w:t>
      </w:r>
      <w:r>
        <w:rPr>
          <w:rFonts w:ascii="Times New Roman" w:hAnsi="Times New Roman" w:cs="Times New Roman"/>
          <w:b/>
          <w:bCs/>
          <w:kern w:val="44"/>
          <w:sz w:val="28"/>
          <w:szCs w:val="40"/>
          <w:highlight w:val="yellow"/>
        </w:rPr>
        <w:t>partialfilter.py</w:t>
      </w:r>
    </w:p>
    <w:p w14:paraId="3BC8E259">
      <w:pPr>
        <w:keepNext/>
        <w:keepLines/>
        <w:numPr>
          <w:ilvl w:val="1"/>
          <w:numId w:val="1"/>
        </w:numPr>
        <w:outlineLvl w:val="1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模块功能介绍</w:t>
      </w:r>
    </w:p>
    <w:p w14:paraId="75AA9256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当97.5%分位数的粒子裂纹长度超过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</w:rPr>
        <w:instrText xml:space="preserve">REF _Ref217307528 \r \h</w:instrText>
      </w:r>
      <w:r>
        <w:rPr>
          <w:rFonts w:ascii="Times New Roman" w:hAnsi="Times New Roman" w:eastAsia="宋体" w:cs="Times New Roman"/>
          <w:sz w:val="24"/>
        </w:rPr>
        <w:instrText xml:space="preserve">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sz w:val="24"/>
        </w:rPr>
        <w:t>4.1.1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hint="eastAsia" w:ascii="Times New Roman" w:hAnsi="Times New Roman" w:eastAsia="宋体" w:cs="Times New Roman"/>
          <w:sz w:val="24"/>
        </w:rPr>
        <w:t>中定义的crack_limit时，就会进入该模块，进行粒子的权重更新和粒子重采样。</w:t>
      </w:r>
    </w:p>
    <w:p w14:paraId="302F41D1">
      <w:pPr>
        <w:keepNext/>
        <w:keepLines/>
        <w:numPr>
          <w:ilvl w:val="1"/>
          <w:numId w:val="1"/>
        </w:numPr>
        <w:outlineLvl w:val="1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模块开发需求</w:t>
      </w:r>
    </w:p>
    <w:p w14:paraId="538713F4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可以把这一部分看成一个黑盒函数，从主程序中读取粒子的状态信息，进行参数更新后将新的粒子返回给主程序。在前端开发时应该不涉及这一部分的修改和功能开发。</w:t>
      </w:r>
    </w:p>
    <w:p w14:paraId="4C1080F0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7E6E56AA">
      <w:pPr>
        <w:keepNext/>
        <w:keepLines/>
        <w:numPr>
          <w:ilvl w:val="0"/>
          <w:numId w:val="1"/>
        </w:numPr>
        <w:ind w:right="963"/>
        <w:jc w:val="left"/>
        <w:outlineLvl w:val="0"/>
        <w:rPr>
          <w:rFonts w:ascii="Times New Roman" w:hAnsi="Times New Roman" w:cs="Times New Roman"/>
          <w:b/>
          <w:bCs/>
          <w:kern w:val="44"/>
          <w:sz w:val="28"/>
          <w:szCs w:val="40"/>
        </w:rPr>
      </w:pPr>
      <w:r>
        <w:rPr>
          <w:rFonts w:hint="eastAsia" w:ascii="Times New Roman" w:hAnsi="Times New Roman" w:eastAsia="黑体" w:cs="黑体"/>
          <w:b/>
          <w:bCs/>
          <w:sz w:val="32"/>
          <w:szCs w:val="40"/>
        </w:rPr>
        <w:t>主程序</w:t>
      </w:r>
      <w:r>
        <w:rPr>
          <w:rFonts w:ascii="Times New Roman" w:hAnsi="Times New Roman" w:cs="Times New Roman"/>
          <w:b/>
          <w:bCs/>
          <w:kern w:val="44"/>
          <w:sz w:val="28"/>
          <w:szCs w:val="40"/>
        </w:rPr>
        <w:t>DT_2D_tf_fn_4param.py</w:t>
      </w:r>
    </w:p>
    <w:p w14:paraId="74251707">
      <w:pPr>
        <w:keepNext/>
        <w:keepLines/>
        <w:numPr>
          <w:ilvl w:val="1"/>
          <w:numId w:val="1"/>
        </w:numPr>
        <w:outlineLvl w:val="1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模块功能介绍</w:t>
      </w:r>
    </w:p>
    <w:p w14:paraId="341502FA">
      <w:pPr>
        <w:keepNext/>
        <w:keepLines/>
        <w:numPr>
          <w:ilvl w:val="2"/>
          <w:numId w:val="1"/>
        </w:numPr>
        <w:spacing w:line="360" w:lineRule="auto"/>
        <w:ind w:left="0" w:firstLine="0"/>
        <w:outlineLvl w:val="2"/>
        <w:rPr>
          <w:rFonts w:ascii="Times New Roman" w:hAnsi="Times New Roman"/>
          <w:b/>
          <w:sz w:val="24"/>
        </w:rPr>
      </w:pPr>
      <w:bookmarkStart w:id="3" w:name="_Ref217307528"/>
      <w:r>
        <w:rPr>
          <w:rFonts w:hint="eastAsia" w:ascii="Times New Roman" w:hAnsi="Times New Roman"/>
          <w:b/>
          <w:sz w:val="24"/>
        </w:rPr>
        <w:t>参数定义与初始化</w:t>
      </w:r>
      <w:bookmarkEnd w:id="3"/>
    </w:p>
    <w:p w14:paraId="412F9BC1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在这一部分中进行了后续分析所需要的参数的定义，比如模块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</w:rPr>
        <w:instrText xml:space="preserve">REF _Ref217305853 \r \h</w:instrText>
      </w:r>
      <w:r>
        <w:rPr>
          <w:rFonts w:ascii="Times New Roman" w:hAnsi="Times New Roman" w:eastAsia="宋体" w:cs="Times New Roman"/>
          <w:sz w:val="24"/>
        </w:rPr>
        <w:instrText xml:space="preserve">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sz w:val="24"/>
        </w:rPr>
        <w:t>2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hint="eastAsia" w:ascii="Times New Roman" w:hAnsi="Times New Roman" w:eastAsia="宋体" w:cs="Times New Roman"/>
          <w:sz w:val="24"/>
        </w:rPr>
        <w:t>中裂纹扩展模型不确定参数的均值和方差（给出对应的代码）；安全系数safe_factor的定义；载荷大小</w:t>
      </w:r>
      <w:r>
        <w:rPr>
          <w:rFonts w:ascii="Times New Roman" w:hAnsi="Times New Roman" w:eastAsia="宋体" w:cs="Times New Roman"/>
          <w:sz w:val="24"/>
        </w:rPr>
        <w:t>load</w:t>
      </w:r>
      <w:r>
        <w:rPr>
          <w:rFonts w:hint="eastAsia" w:ascii="Times New Roman" w:hAnsi="Times New Roman" w:eastAsia="宋体" w:cs="Times New Roman"/>
          <w:sz w:val="24"/>
        </w:rPr>
        <w:t>；粒子的初始裂纹长度length；粒子数</w:t>
      </w:r>
      <w:r>
        <w:rPr>
          <w:rFonts w:ascii="Times New Roman" w:hAnsi="Times New Roman" w:eastAsia="宋体" w:cs="Times New Roman"/>
          <w:sz w:val="24"/>
        </w:rPr>
        <w:t>NPARTICLE</w:t>
      </w:r>
      <w:r>
        <w:rPr>
          <w:rFonts w:hint="eastAsia" w:ascii="Times New Roman" w:hAnsi="Times New Roman" w:eastAsia="宋体" w:cs="Times New Roman"/>
          <w:sz w:val="24"/>
        </w:rPr>
        <w:t>等。</w:t>
      </w:r>
    </w:p>
    <w:p w14:paraId="64C11F7A">
      <w:pPr>
        <w:pStyle w:val="6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粒子不确定参数的采样（粒子状态初始化）</w:t>
      </w:r>
    </w:p>
    <w:p w14:paraId="0056D2F4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通过</w:t>
      </w:r>
      <w:r>
        <w:rPr>
          <w:rFonts w:ascii="Times New Roman" w:hAnsi="Times New Roman" w:eastAsia="宋体" w:cs="Times New Roman"/>
          <w:sz w:val="24"/>
        </w:rPr>
        <w:t>setParamDict</w:t>
      </w:r>
      <w:r>
        <w:rPr>
          <w:rFonts w:hint="eastAsia" w:ascii="Times New Roman" w:hAnsi="Times New Roman" w:eastAsia="宋体" w:cs="Times New Roman"/>
          <w:sz w:val="24"/>
        </w:rPr>
        <w:t>()，根据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</w:rPr>
        <w:instrText xml:space="preserve">REF _Ref217307528 \r \h</w:instrText>
      </w:r>
      <w:r>
        <w:rPr>
          <w:rFonts w:ascii="Times New Roman" w:hAnsi="Times New Roman" w:eastAsia="宋体" w:cs="Times New Roman"/>
          <w:sz w:val="24"/>
        </w:rPr>
        <w:instrText xml:space="preserve">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sz w:val="24"/>
        </w:rPr>
        <w:t>4.1.1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hint="eastAsia" w:ascii="Times New Roman" w:hAnsi="Times New Roman" w:eastAsia="宋体" w:cs="Times New Roman"/>
          <w:sz w:val="24"/>
        </w:rPr>
        <w:t>中的均值和方差设置结果，调用</w:t>
      </w:r>
      <w:r>
        <w:rPr>
          <w:rFonts w:ascii="Times New Roman" w:hAnsi="Times New Roman" w:eastAsia="宋体" w:cs="Times New Roman"/>
          <w:sz w:val="24"/>
        </w:rPr>
        <w:t>particle_initialization</w:t>
      </w:r>
      <w:r>
        <w:rPr>
          <w:rFonts w:hint="eastAsia" w:ascii="Times New Roman" w:hAnsi="Times New Roman" w:eastAsia="宋体" w:cs="Times New Roman"/>
          <w:sz w:val="24"/>
        </w:rPr>
        <w:t>.py中的抽样函数，对粒子的模型参数进行初始化（对于NASGRO H-S模型，这里需要抽样的参数就是D, p, A, dKthr）。</w:t>
      </w:r>
    </w:p>
    <w:p w14:paraId="4C19DD0E">
      <w:pPr>
        <w:pStyle w:val="6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其它计算所需要的参数初始化</w:t>
      </w:r>
    </w:p>
    <w:p w14:paraId="0BE4979C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调用</w:t>
      </w:r>
      <w:r>
        <w:rPr>
          <w:rFonts w:ascii="Times New Roman" w:hAnsi="Times New Roman" w:eastAsia="宋体" w:cs="Times New Roman"/>
          <w:sz w:val="24"/>
        </w:rPr>
        <w:t>setParam</w:t>
      </w:r>
      <w:r>
        <w:rPr>
          <w:rFonts w:hint="eastAsia" w:ascii="Times New Roman" w:hAnsi="Times New Roman" w:eastAsia="宋体" w:cs="Times New Roman"/>
          <w:sz w:val="24"/>
        </w:rPr>
        <w:t>()函数，可以选择不同的分布方式dist（正态分布:‘N’，固定值:‘single’），对所需要的参数进行初始化，比如</w:t>
      </w:r>
      <w:r>
        <w:rPr>
          <w:rFonts w:ascii="Times New Roman" w:hAnsi="Times New Roman" w:eastAsia="宋体" w:cs="Times New Roman"/>
          <w:sz w:val="24"/>
        </w:rPr>
        <w:t>cg.setParam(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</w:rPr>
        <w:t>param='crack_length', dist='N', value=length</w:t>
      </w:r>
      <w:r>
        <w:rPr>
          <w:rFonts w:hint="eastAsia" w:ascii="Times New Roman" w:hAnsi="Times New Roman" w:eastAsia="宋体" w:cs="Times New Roman"/>
          <w:sz w:val="24"/>
        </w:rPr>
        <w:t xml:space="preserve"> </w:t>
      </w:r>
      <w:r>
        <w:rPr>
          <w:rFonts w:ascii="Times New Roman" w:hAnsi="Times New Roman" w:eastAsia="宋体" w:cs="Times New Roman"/>
          <w:sz w:val="24"/>
        </w:rPr>
        <w:t>)</w:t>
      </w:r>
      <w:r>
        <w:rPr>
          <w:rFonts w:hint="eastAsia" w:ascii="Times New Roman" w:hAnsi="Times New Roman" w:eastAsia="宋体" w:cs="Times New Roman"/>
          <w:sz w:val="24"/>
        </w:rPr>
        <w:t>对粒子的初始裂纹长度进行了采样，</w:t>
      </w:r>
      <w:r>
        <w:rPr>
          <w:rFonts w:ascii="Times New Roman" w:hAnsi="Times New Roman" w:eastAsia="宋体" w:cs="Times New Roman"/>
          <w:sz w:val="24"/>
        </w:rPr>
        <w:t>cg.setParam(param='dSigma', dist='single', value=stress)</w:t>
      </w:r>
      <w:r>
        <w:rPr>
          <w:rFonts w:hint="eastAsia" w:ascii="Times New Roman" w:hAnsi="Times New Roman" w:eastAsia="宋体" w:cs="Times New Roman"/>
          <w:sz w:val="24"/>
        </w:rPr>
        <w:t>则确定了应力为一个固定的值。</w:t>
      </w:r>
    </w:p>
    <w:p w14:paraId="1D520CD1">
      <w:pPr>
        <w:pStyle w:val="6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裂纹尺寸限制</w:t>
      </w:r>
      <w:r>
        <w:rPr>
          <w:sz w:val="24"/>
        </w:rPr>
        <w:t>crack_limit</w:t>
      </w:r>
    </w:p>
    <w:p w14:paraId="453BAC69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根据安全系数safe_factor（默认为2）和临界裂纹尺寸计算</w:t>
      </w:r>
      <w:r>
        <w:rPr>
          <w:rFonts w:ascii="Times New Roman" w:hAnsi="Times New Roman" w:eastAsia="宋体" w:cs="Times New Roman"/>
          <w:sz w:val="24"/>
        </w:rPr>
        <w:t>crack_limit</w:t>
      </w:r>
      <w:r>
        <w:rPr>
          <w:rFonts w:hint="eastAsia" w:ascii="Times New Roman" w:hAnsi="Times New Roman" w:eastAsia="宋体" w:cs="Times New Roman"/>
          <w:sz w:val="24"/>
        </w:rPr>
        <w:t>，当前程序中还未定义变量临界裂纹尺寸，直接将其设置为25，后续可能需要进行修改。将临界裂纹尺寸除以安全系数，就可以得到裂纹的最大尺寸限制值。</w:t>
      </w:r>
    </w:p>
    <w:p w14:paraId="5ECFC0FE">
      <w:pPr>
        <w:spacing w:line="360" w:lineRule="auto"/>
        <w:ind w:firstLine="480"/>
        <w:rPr>
          <w:rFonts w:hint="eastAsia"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cg = CrackGrowth(mode=MODE, crack_limit=25/2, shape=tf.TensorShape([1, NPARTICLE]))</w:t>
      </w:r>
    </w:p>
    <w:p w14:paraId="648A5010">
      <w:pPr>
        <w:keepNext/>
        <w:keepLines/>
        <w:numPr>
          <w:ilvl w:val="2"/>
          <w:numId w:val="1"/>
        </w:numPr>
        <w:spacing w:line="360" w:lineRule="auto"/>
        <w:ind w:left="0" w:firstLine="0"/>
        <w:outlineLvl w:val="2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粒子裂纹长度循环更新</w:t>
      </w:r>
    </w:p>
    <w:p w14:paraId="63B62C1D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通过</w:t>
      </w:r>
      <w:r>
        <w:rPr>
          <w:rFonts w:ascii="Times New Roman" w:hAnsi="Times New Roman" w:eastAsia="宋体" w:cs="Times New Roman"/>
          <w:sz w:val="24"/>
        </w:rPr>
        <w:t>growth_loop</w:t>
      </w:r>
      <w:r>
        <w:rPr>
          <w:rFonts w:hint="eastAsia" w:ascii="Times New Roman" w:hAnsi="Times New Roman" w:eastAsia="宋体" w:cs="Times New Roman"/>
          <w:sz w:val="24"/>
        </w:rPr>
        <w:t>()实现了各个粒子裂纹长度的迭代更新。满足检查条件时，就会自动进入</w:t>
      </w:r>
      <w:r>
        <w:rPr>
          <w:rFonts w:ascii="Times New Roman" w:hAnsi="Times New Roman" w:eastAsia="宋体" w:cs="Times New Roman"/>
          <w:sz w:val="24"/>
        </w:rPr>
        <w:t>partialfilter</w:t>
      </w:r>
      <w:r>
        <w:rPr>
          <w:rFonts w:hint="eastAsia" w:ascii="Times New Roman" w:hAnsi="Times New Roman" w:eastAsia="宋体" w:cs="Times New Roman"/>
          <w:sz w:val="24"/>
        </w:rPr>
        <w:t>进行参数更新。</w:t>
      </w:r>
    </w:p>
    <w:p w14:paraId="18D885AF">
      <w:pPr>
        <w:spacing w:line="360" w:lineRule="auto"/>
        <w:ind w:firstLine="480"/>
        <w:rPr>
          <w:rFonts w:hint="eastAsia" w:ascii="Times New Roman" w:hAnsi="Times New Roman" w:eastAsia="宋体" w:cs="Times New Roman"/>
          <w:sz w:val="24"/>
        </w:rPr>
      </w:pPr>
    </w:p>
    <w:p w14:paraId="5A41A33E">
      <w:pPr>
        <w:keepNext/>
        <w:keepLines/>
        <w:numPr>
          <w:ilvl w:val="1"/>
          <w:numId w:val="1"/>
        </w:numPr>
        <w:outlineLvl w:val="1"/>
        <w:rPr>
          <w:rFonts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模块开发需求</w:t>
      </w:r>
    </w:p>
    <w:p w14:paraId="4C045FE8">
      <w:pPr>
        <w:keepNext/>
        <w:keepLines/>
        <w:numPr>
          <w:ilvl w:val="2"/>
          <w:numId w:val="1"/>
        </w:numPr>
        <w:spacing w:line="360" w:lineRule="auto"/>
        <w:ind w:left="0" w:firstLine="0"/>
        <w:outlineLvl w:val="2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参数定义与初始化</w:t>
      </w:r>
    </w:p>
    <w:p w14:paraId="685D3185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针对</w:t>
      </w:r>
      <w:r>
        <w:rPr>
          <w:rFonts w:ascii="Times New Roman" w:hAnsi="Times New Roman" w:eastAsia="宋体" w:cs="Times New Roman"/>
          <w:sz w:val="24"/>
        </w:rPr>
        <w:fldChar w:fldCharType="begin"/>
      </w:r>
      <w:r>
        <w:rPr>
          <w:rFonts w:ascii="Times New Roman" w:hAnsi="Times New Roman" w:eastAsia="宋体" w:cs="Times New Roman"/>
          <w:sz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</w:rPr>
        <w:instrText xml:space="preserve">REF _Ref217307528 \r \h</w:instrText>
      </w:r>
      <w:r>
        <w:rPr>
          <w:rFonts w:ascii="Times New Roman" w:hAnsi="Times New Roman" w:eastAsia="宋体" w:cs="Times New Roman"/>
          <w:sz w:val="24"/>
        </w:rPr>
        <w:instrText xml:space="preserve">  \* MERGEFORMAT </w:instrText>
      </w:r>
      <w:r>
        <w:rPr>
          <w:rFonts w:ascii="Times New Roman" w:hAnsi="Times New Roman" w:eastAsia="宋体" w:cs="Times New Roman"/>
          <w:sz w:val="24"/>
        </w:rPr>
        <w:fldChar w:fldCharType="separate"/>
      </w:r>
      <w:r>
        <w:rPr>
          <w:rFonts w:ascii="Times New Roman" w:hAnsi="Times New Roman" w:eastAsia="宋体" w:cs="Times New Roman"/>
          <w:sz w:val="24"/>
        </w:rPr>
        <w:t>4.1.1</w:t>
      </w:r>
      <w:r>
        <w:rPr>
          <w:rFonts w:ascii="Times New Roman" w:hAnsi="Times New Roman" w:eastAsia="宋体" w:cs="Times New Roman"/>
          <w:sz w:val="24"/>
        </w:rPr>
        <w:fldChar w:fldCharType="end"/>
      </w:r>
      <w:r>
        <w:rPr>
          <w:rFonts w:hint="eastAsia" w:ascii="Times New Roman" w:hAnsi="Times New Roman" w:eastAsia="宋体" w:cs="Times New Roman"/>
          <w:sz w:val="24"/>
        </w:rPr>
        <w:t>中的参数定义模块，在前端界面中设置一个参数定义的窗口，比如输入D, p, A, dKthr四个参数的均值和方差，初始裂纹长度的</w:t>
      </w:r>
      <w:bookmarkStart w:id="4" w:name="_GoBack"/>
      <w:r>
        <w:rPr>
          <w:rFonts w:hint="eastAsia" w:ascii="Times New Roman" w:hAnsi="Times New Roman" w:eastAsia="宋体" w:cs="Times New Roman"/>
          <w:sz w:val="24"/>
        </w:rPr>
        <w:t>均值、方差</w:t>
      </w:r>
      <w:bookmarkEnd w:id="4"/>
      <w:r>
        <w:rPr>
          <w:rFonts w:hint="eastAsia" w:ascii="Times New Roman" w:hAnsi="Times New Roman" w:eastAsia="宋体" w:cs="Times New Roman"/>
          <w:sz w:val="24"/>
        </w:rPr>
        <w:t>等。</w:t>
      </w:r>
    </w:p>
    <w:p w14:paraId="767DD505">
      <w:pPr>
        <w:keepNext/>
        <w:keepLines/>
        <w:numPr>
          <w:ilvl w:val="2"/>
          <w:numId w:val="1"/>
        </w:numPr>
        <w:spacing w:line="360" w:lineRule="auto"/>
        <w:ind w:left="0" w:firstLine="0"/>
        <w:outlineLvl w:val="2"/>
        <w:rPr>
          <w:rFonts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4"/>
        </w:rPr>
        <w:t>粒子裂纹长度循环更新</w:t>
      </w:r>
    </w:p>
    <w:p w14:paraId="154CC7B6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（1）粒子状态的提取与裂纹长度可视化更新：</w:t>
      </w:r>
      <w:r>
        <w:rPr>
          <w:rFonts w:hint="eastAsia" w:ascii="Times New Roman" w:hAnsi="Times New Roman" w:eastAsia="宋体" w:cs="Times New Roman"/>
          <w:sz w:val="24"/>
        </w:rPr>
        <w:t>在之前二级界面的基础上，提取粒子的真实状态，上方蓝色虚线是97.5%分位数的裂纹长度，下方蓝线是2.5%分位数的裂纹长度。中间的白色线是所有粒子裂纹长度的加权平均数。（根据当前的代码，只有</w:t>
      </w:r>
      <w:r>
        <w:rPr>
          <w:rFonts w:ascii="Times New Roman" w:hAnsi="Times New Roman" w:eastAsia="宋体" w:cs="Times New Roman"/>
          <w:sz w:val="24"/>
        </w:rPr>
        <w:t>while self.crack_count &lt; maxcount:</w:t>
      </w:r>
      <w:r>
        <w:rPr>
          <w:rFonts w:hint="eastAsia" w:ascii="Times New Roman" w:hAnsi="Times New Roman" w:eastAsia="宋体" w:cs="Times New Roman"/>
          <w:sz w:val="24"/>
        </w:rPr>
        <w:t>循环结束，将要调用</w:t>
      </w:r>
      <w:r>
        <w:rPr>
          <w:rFonts w:ascii="Times New Roman" w:hAnsi="Times New Roman" w:eastAsia="宋体" w:cs="Times New Roman"/>
          <w:sz w:val="24"/>
        </w:rPr>
        <w:t>partialfilter.py</w:t>
      </w:r>
      <w:r>
        <w:rPr>
          <w:rFonts w:hint="eastAsia" w:ascii="Times New Roman" w:hAnsi="Times New Roman" w:eastAsia="宋体" w:cs="Times New Roman"/>
          <w:sz w:val="24"/>
        </w:rPr>
        <w:t>进行参数更新前，才会一次性输出长度值，后续可对代码进行调整，比如每运行</w:t>
      </w:r>
      <w:r>
        <w:rPr>
          <w:rFonts w:ascii="Times New Roman" w:hAnsi="Times New Roman" w:eastAsia="宋体" w:cs="Times New Roman"/>
          <w:sz w:val="24"/>
        </w:rPr>
        <w:t>self.growth()</w:t>
      </w:r>
      <w:r>
        <w:rPr>
          <w:rFonts w:hint="eastAsia" w:ascii="Times New Roman" w:hAnsi="Times New Roman" w:eastAsia="宋体" w:cs="Times New Roman"/>
          <w:sz w:val="24"/>
        </w:rPr>
        <w:t>1000次，就输出一次裂纹长度，同时更新图像，实现裂纹长度的可视化实时追踪）</w:t>
      </w:r>
    </w:p>
    <w:p w14:paraId="42AB583C">
      <w:pPr>
        <w:spacing w:line="360" w:lineRule="auto"/>
        <w:ind w:firstLine="480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（2）输入检查值，进入粒子滤波模块进行参数更新：</w:t>
      </w:r>
      <w:r>
        <w:rPr>
          <w:rFonts w:hint="eastAsia" w:ascii="Times New Roman" w:hAnsi="Times New Roman" w:eastAsia="宋体" w:cs="Times New Roman"/>
          <w:sz w:val="24"/>
        </w:rPr>
        <w:t>在前端界面输入一个检查值，就执行粒子滤波模块的权重计算和重采样，对参数分布进行更新（当前的逻辑是</w:t>
      </w:r>
      <w:r>
        <w:rPr>
          <w:rFonts w:ascii="Times New Roman" w:hAnsi="Times New Roman" w:eastAsia="宋体" w:cs="Times New Roman"/>
          <w:sz w:val="24"/>
        </w:rPr>
        <w:t>self.crack_count &lt; maxcount</w:t>
      </w:r>
      <w:r>
        <w:rPr>
          <w:rFonts w:hint="eastAsia" w:ascii="Times New Roman" w:hAnsi="Times New Roman" w:eastAsia="宋体" w:cs="Times New Roman"/>
          <w:sz w:val="24"/>
        </w:rPr>
        <w:t>，也就是97.5%分位数的裂纹长度大于</w:t>
      </w:r>
      <w:r>
        <w:rPr>
          <w:sz w:val="24"/>
        </w:rPr>
        <w:t>crack_limit</w:t>
      </w:r>
      <w:r>
        <w:rPr>
          <w:rFonts w:hint="eastAsia"/>
          <w:sz w:val="24"/>
        </w:rPr>
        <w:t>时自动进行参数更新</w:t>
      </w:r>
      <w:r>
        <w:rPr>
          <w:rFonts w:hint="eastAsia" w:ascii="Times New Roman" w:hAnsi="Times New Roman" w:eastAsia="宋体" w:cs="Times New Roman"/>
          <w:sz w:val="24"/>
        </w:rPr>
        <w:t>）</w:t>
      </w:r>
    </w:p>
    <w:p w14:paraId="38E815D0">
      <w:pPr>
        <w:spacing w:line="360" w:lineRule="auto"/>
        <w:ind w:firstLine="480"/>
        <w:rPr>
          <w:rFonts w:hint="eastAsia" w:ascii="Times New Roman" w:hAnsi="Times New Roman" w:eastAsia="宋体" w:cs="Times New Roman"/>
          <w:sz w:val="24"/>
        </w:rPr>
      </w:pPr>
    </w:p>
    <w:p w14:paraId="3A60B6A6">
      <w:pPr>
        <w:spacing w:line="360" w:lineRule="auto"/>
        <w:jc w:val="center"/>
        <w:rPr>
          <w:rFonts w:ascii="Times New Roman" w:hAnsi="Times New Roman" w:eastAsia="宋体" w:cs="Times New Roman"/>
          <w:sz w:val="24"/>
        </w:rPr>
      </w:pPr>
      <w:r>
        <w:drawing>
          <wp:inline distT="0" distB="0" distL="0" distR="0">
            <wp:extent cx="4293870" cy="2291715"/>
            <wp:effectExtent l="0" t="0" r="0" b="0"/>
            <wp:docPr id="15790183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18368" name="图片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4EDD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53A9FB7C">
      <w:pPr>
        <w:keepNext/>
        <w:keepLines/>
        <w:numPr>
          <w:ilvl w:val="0"/>
          <w:numId w:val="1"/>
        </w:numPr>
        <w:ind w:right="963"/>
        <w:jc w:val="left"/>
        <w:outlineLvl w:val="0"/>
        <w:rPr>
          <w:rFonts w:ascii="Times New Roman" w:hAnsi="Times New Roman" w:eastAsia="黑体" w:cs="黑体"/>
          <w:b/>
          <w:bCs/>
          <w:sz w:val="32"/>
          <w:szCs w:val="40"/>
        </w:rPr>
      </w:pPr>
      <w:r>
        <w:rPr>
          <w:rFonts w:hint="eastAsia" w:ascii="Times New Roman" w:hAnsi="Times New Roman" w:eastAsia="黑体" w:cs="黑体"/>
          <w:b/>
          <w:bCs/>
          <w:sz w:val="32"/>
          <w:szCs w:val="40"/>
        </w:rPr>
        <w:t>当前阶段总体规划</w:t>
      </w:r>
    </w:p>
    <w:p w14:paraId="16B35038">
      <w:pPr>
        <w:spacing w:line="360" w:lineRule="auto"/>
        <w:ind w:firstLine="48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（1）首要目标是实现各模块在系统中的集成，根据设置的参数初始分布，能够成功在平台中实时计算并更新裂纹长度的图像。</w:t>
      </w:r>
    </w:p>
    <w:p w14:paraId="2172C880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首先了解代码的运行逻辑和基本流程，测试能否成功实现在平台中的裂纹扩展预测（即执行主程序中的</w:t>
      </w:r>
      <w:r>
        <w:rPr>
          <w:rFonts w:ascii="Times New Roman" w:hAnsi="Times New Roman" w:eastAsia="宋体" w:cs="Times New Roman"/>
          <w:sz w:val="24"/>
        </w:rPr>
        <w:t>growth_loop</w:t>
      </w:r>
      <w:r>
        <w:rPr>
          <w:rFonts w:hint="eastAsia" w:ascii="Times New Roman" w:hAnsi="Times New Roman" w:eastAsia="宋体" w:cs="Times New Roman"/>
          <w:sz w:val="24"/>
        </w:rPr>
        <w:t>()），验证主程序的裂纹扩展预测能否正常工作。在确认其工作正常后，再开发输入检查数据并执行</w:t>
      </w:r>
      <w:r>
        <w:rPr>
          <w:rFonts w:ascii="Times New Roman" w:hAnsi="Times New Roman" w:eastAsia="宋体" w:cs="Times New Roman"/>
          <w:sz w:val="24"/>
        </w:rPr>
        <w:t>partialfilter</w:t>
      </w:r>
      <w:r>
        <w:rPr>
          <w:rFonts w:hint="eastAsia" w:ascii="Times New Roman" w:hAnsi="Times New Roman" w:eastAsia="宋体" w:cs="Times New Roman"/>
          <w:sz w:val="24"/>
        </w:rPr>
        <w:t>参数更新的功能，</w:t>
      </w:r>
    </w:p>
    <w:p w14:paraId="7939367F">
      <w:pPr>
        <w:spacing w:line="360" w:lineRule="auto"/>
        <w:ind w:firstLine="4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（2）先前演示视频中的失效概率预测界面这一部分，在后续开发中应该不会用到，后续可能需要取消这一部分的界面。</w:t>
      </w:r>
    </w:p>
    <w:p w14:paraId="7EFF6F17">
      <w:pPr>
        <w:spacing w:line="360" w:lineRule="auto"/>
        <w:jc w:val="center"/>
        <w:rPr>
          <w:rFonts w:hint="eastAsia" w:ascii="Times New Roman" w:hAnsi="Times New Roman" w:eastAsia="宋体" w:cs="Times New Roman"/>
          <w:sz w:val="24"/>
        </w:rPr>
      </w:pPr>
      <w:r>
        <w:drawing>
          <wp:inline distT="0" distB="0" distL="0" distR="0">
            <wp:extent cx="3947160" cy="2019300"/>
            <wp:effectExtent l="0" t="0" r="0" b="0"/>
            <wp:docPr id="1386110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1044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CAF1">
      <w:pPr>
        <w:spacing w:line="360" w:lineRule="auto"/>
        <w:ind w:firstLine="480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（3）后续在平台中预计需要有</w:t>
      </w:r>
      <w:r>
        <w:rPr>
          <w:rFonts w:hint="eastAsia" w:ascii="Times New Roman" w:hAnsi="Times New Roman" w:eastAsia="宋体" w:cs="Times New Roman"/>
          <w:b/>
          <w:bCs/>
          <w:sz w:val="24"/>
          <w:highlight w:val="yellow"/>
        </w:rPr>
        <w:t>储存并管理应变、加速度等数据</w:t>
      </w:r>
      <w:r>
        <w:rPr>
          <w:rFonts w:hint="eastAsia" w:ascii="Times New Roman" w:hAnsi="Times New Roman" w:eastAsia="宋体" w:cs="Times New Roman"/>
          <w:b/>
          <w:bCs/>
          <w:sz w:val="24"/>
        </w:rPr>
        <w:t>的功能。在可视化界面中，需要有一部分用于展示收集到数据的时间历程。可视化界面开发过程可以先用随机数进行测试。</w:t>
      </w:r>
    </w:p>
    <w:p w14:paraId="5EFD2E8C">
      <w:pPr>
        <w:spacing w:line="360" w:lineRule="auto"/>
        <w:jc w:val="center"/>
        <w:rPr>
          <w:rFonts w:hint="eastAsia" w:ascii="Times New Roman" w:hAnsi="Times New Roman" w:eastAsia="宋体" w:cs="Times New Roman"/>
          <w:b/>
          <w:bCs/>
          <w:sz w:val="24"/>
        </w:rPr>
      </w:pPr>
      <w:r>
        <w:drawing>
          <wp:inline distT="0" distB="0" distL="0" distR="0">
            <wp:extent cx="2804160" cy="2898140"/>
            <wp:effectExtent l="0" t="0" r="0" b="0"/>
            <wp:docPr id="1970001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0155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4922" cy="290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1B21C8"/>
    <w:multiLevelType w:val="multilevel"/>
    <w:tmpl w:val="A11B21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30"/>
        <w:szCs w:val="30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1CA6493C"/>
    <w:multiLevelType w:val="multilevel"/>
    <w:tmpl w:val="1CA6493C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9B736BD"/>
    <w:multiLevelType w:val="multilevel"/>
    <w:tmpl w:val="49B736B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4F6216E1"/>
    <w:multiLevelType w:val="multilevel"/>
    <w:tmpl w:val="4F6216E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11FB7"/>
    <w:rsid w:val="000030CE"/>
    <w:rsid w:val="00015DAA"/>
    <w:rsid w:val="00031743"/>
    <w:rsid w:val="000322A2"/>
    <w:rsid w:val="00037DF0"/>
    <w:rsid w:val="0004741F"/>
    <w:rsid w:val="00050F16"/>
    <w:rsid w:val="00054FBF"/>
    <w:rsid w:val="00067933"/>
    <w:rsid w:val="00083799"/>
    <w:rsid w:val="0008602A"/>
    <w:rsid w:val="00093F4B"/>
    <w:rsid w:val="00094531"/>
    <w:rsid w:val="00095FF9"/>
    <w:rsid w:val="000A3CAF"/>
    <w:rsid w:val="000B1EB8"/>
    <w:rsid w:val="000B395C"/>
    <w:rsid w:val="000C197B"/>
    <w:rsid w:val="000C5F25"/>
    <w:rsid w:val="000C6CC2"/>
    <w:rsid w:val="000C72A5"/>
    <w:rsid w:val="000C76AE"/>
    <w:rsid w:val="000D5AF6"/>
    <w:rsid w:val="000F3725"/>
    <w:rsid w:val="0010274D"/>
    <w:rsid w:val="00113539"/>
    <w:rsid w:val="00114104"/>
    <w:rsid w:val="0011645C"/>
    <w:rsid w:val="00124276"/>
    <w:rsid w:val="00140497"/>
    <w:rsid w:val="00141994"/>
    <w:rsid w:val="0014449A"/>
    <w:rsid w:val="00146CDB"/>
    <w:rsid w:val="00151C91"/>
    <w:rsid w:val="00181A6B"/>
    <w:rsid w:val="001A7198"/>
    <w:rsid w:val="001B07C2"/>
    <w:rsid w:val="001B0C00"/>
    <w:rsid w:val="001B0CBB"/>
    <w:rsid w:val="001D5561"/>
    <w:rsid w:val="001D59A6"/>
    <w:rsid w:val="001E16E2"/>
    <w:rsid w:val="00206A05"/>
    <w:rsid w:val="00210025"/>
    <w:rsid w:val="00213905"/>
    <w:rsid w:val="00224977"/>
    <w:rsid w:val="00232CE9"/>
    <w:rsid w:val="00243757"/>
    <w:rsid w:val="00261361"/>
    <w:rsid w:val="002613ED"/>
    <w:rsid w:val="0026165F"/>
    <w:rsid w:val="002833E2"/>
    <w:rsid w:val="00287E42"/>
    <w:rsid w:val="002B1C55"/>
    <w:rsid w:val="002B3D79"/>
    <w:rsid w:val="002B5AEF"/>
    <w:rsid w:val="002B7029"/>
    <w:rsid w:val="002C13E9"/>
    <w:rsid w:val="002D08A2"/>
    <w:rsid w:val="002D4003"/>
    <w:rsid w:val="002D65D0"/>
    <w:rsid w:val="002D7B29"/>
    <w:rsid w:val="002E2F88"/>
    <w:rsid w:val="002E3BCE"/>
    <w:rsid w:val="002E6C98"/>
    <w:rsid w:val="002F6729"/>
    <w:rsid w:val="00306747"/>
    <w:rsid w:val="003278D5"/>
    <w:rsid w:val="00331322"/>
    <w:rsid w:val="00331A13"/>
    <w:rsid w:val="00333378"/>
    <w:rsid w:val="003555B1"/>
    <w:rsid w:val="00360D1C"/>
    <w:rsid w:val="0037493F"/>
    <w:rsid w:val="003878D8"/>
    <w:rsid w:val="003A6823"/>
    <w:rsid w:val="003B5549"/>
    <w:rsid w:val="003B6FBA"/>
    <w:rsid w:val="003C0856"/>
    <w:rsid w:val="003C2652"/>
    <w:rsid w:val="003D3BCE"/>
    <w:rsid w:val="003E782C"/>
    <w:rsid w:val="003E7948"/>
    <w:rsid w:val="003F314F"/>
    <w:rsid w:val="003F36D4"/>
    <w:rsid w:val="00402720"/>
    <w:rsid w:val="0044740B"/>
    <w:rsid w:val="00454A0E"/>
    <w:rsid w:val="00457027"/>
    <w:rsid w:val="0046235F"/>
    <w:rsid w:val="00472407"/>
    <w:rsid w:val="00480D78"/>
    <w:rsid w:val="004852C2"/>
    <w:rsid w:val="0048553C"/>
    <w:rsid w:val="004879D9"/>
    <w:rsid w:val="00493572"/>
    <w:rsid w:val="0049439F"/>
    <w:rsid w:val="0049468E"/>
    <w:rsid w:val="004A0175"/>
    <w:rsid w:val="004A2BC7"/>
    <w:rsid w:val="004A2D6B"/>
    <w:rsid w:val="004A67D1"/>
    <w:rsid w:val="004B03FA"/>
    <w:rsid w:val="004C0EAB"/>
    <w:rsid w:val="004C58CD"/>
    <w:rsid w:val="004D3E7C"/>
    <w:rsid w:val="004E02A3"/>
    <w:rsid w:val="004E7A9C"/>
    <w:rsid w:val="004F6DA8"/>
    <w:rsid w:val="00513FF3"/>
    <w:rsid w:val="00527F42"/>
    <w:rsid w:val="005332AC"/>
    <w:rsid w:val="00564443"/>
    <w:rsid w:val="005720AF"/>
    <w:rsid w:val="00573A42"/>
    <w:rsid w:val="00583374"/>
    <w:rsid w:val="00597BF8"/>
    <w:rsid w:val="005A11DA"/>
    <w:rsid w:val="005B653A"/>
    <w:rsid w:val="005E597E"/>
    <w:rsid w:val="005F214D"/>
    <w:rsid w:val="005F4677"/>
    <w:rsid w:val="006011FE"/>
    <w:rsid w:val="00603F4F"/>
    <w:rsid w:val="00606D8C"/>
    <w:rsid w:val="006131B4"/>
    <w:rsid w:val="0061538F"/>
    <w:rsid w:val="00615829"/>
    <w:rsid w:val="00620B99"/>
    <w:rsid w:val="00624B6C"/>
    <w:rsid w:val="0063564F"/>
    <w:rsid w:val="00654FA7"/>
    <w:rsid w:val="00660B7E"/>
    <w:rsid w:val="00663C06"/>
    <w:rsid w:val="00667713"/>
    <w:rsid w:val="00671A00"/>
    <w:rsid w:val="00671B91"/>
    <w:rsid w:val="006A7A32"/>
    <w:rsid w:val="006B5504"/>
    <w:rsid w:val="006C3853"/>
    <w:rsid w:val="006D09F6"/>
    <w:rsid w:val="006D234B"/>
    <w:rsid w:val="006D2774"/>
    <w:rsid w:val="006D6937"/>
    <w:rsid w:val="006F0EEB"/>
    <w:rsid w:val="00722EC6"/>
    <w:rsid w:val="00734A45"/>
    <w:rsid w:val="00735BB4"/>
    <w:rsid w:val="00736B9B"/>
    <w:rsid w:val="0075534F"/>
    <w:rsid w:val="00757101"/>
    <w:rsid w:val="00764598"/>
    <w:rsid w:val="00766392"/>
    <w:rsid w:val="00771708"/>
    <w:rsid w:val="007732D4"/>
    <w:rsid w:val="00776FB5"/>
    <w:rsid w:val="007800A2"/>
    <w:rsid w:val="00791A6C"/>
    <w:rsid w:val="0079312B"/>
    <w:rsid w:val="00794EA5"/>
    <w:rsid w:val="007A2BEF"/>
    <w:rsid w:val="007A475E"/>
    <w:rsid w:val="007B0C21"/>
    <w:rsid w:val="007C1868"/>
    <w:rsid w:val="007C2452"/>
    <w:rsid w:val="007C6EAB"/>
    <w:rsid w:val="007D173A"/>
    <w:rsid w:val="007D6308"/>
    <w:rsid w:val="007E0D00"/>
    <w:rsid w:val="007E48BA"/>
    <w:rsid w:val="007E6CE4"/>
    <w:rsid w:val="007F63E2"/>
    <w:rsid w:val="007F71A8"/>
    <w:rsid w:val="008052E4"/>
    <w:rsid w:val="00805DA9"/>
    <w:rsid w:val="00824923"/>
    <w:rsid w:val="00840AB6"/>
    <w:rsid w:val="008424ED"/>
    <w:rsid w:val="00854E9B"/>
    <w:rsid w:val="008573CE"/>
    <w:rsid w:val="008768CA"/>
    <w:rsid w:val="008811AD"/>
    <w:rsid w:val="00882FF8"/>
    <w:rsid w:val="008832B0"/>
    <w:rsid w:val="00883419"/>
    <w:rsid w:val="0088616D"/>
    <w:rsid w:val="00890692"/>
    <w:rsid w:val="008926B8"/>
    <w:rsid w:val="008A1F68"/>
    <w:rsid w:val="008A2F5A"/>
    <w:rsid w:val="008A58C2"/>
    <w:rsid w:val="008B64A2"/>
    <w:rsid w:val="008C6A1C"/>
    <w:rsid w:val="008D2408"/>
    <w:rsid w:val="008D6A9E"/>
    <w:rsid w:val="008E244E"/>
    <w:rsid w:val="008E25EC"/>
    <w:rsid w:val="008E4F0A"/>
    <w:rsid w:val="008F3394"/>
    <w:rsid w:val="008F50EF"/>
    <w:rsid w:val="00903930"/>
    <w:rsid w:val="00904C4A"/>
    <w:rsid w:val="009137BD"/>
    <w:rsid w:val="00930451"/>
    <w:rsid w:val="00930EAD"/>
    <w:rsid w:val="00943146"/>
    <w:rsid w:val="00943641"/>
    <w:rsid w:val="0095609C"/>
    <w:rsid w:val="00971C03"/>
    <w:rsid w:val="009923A5"/>
    <w:rsid w:val="009A0044"/>
    <w:rsid w:val="009A40F4"/>
    <w:rsid w:val="009A568E"/>
    <w:rsid w:val="009B2CBD"/>
    <w:rsid w:val="009C280D"/>
    <w:rsid w:val="009D3249"/>
    <w:rsid w:val="009E10B9"/>
    <w:rsid w:val="009E14BC"/>
    <w:rsid w:val="00A15ED0"/>
    <w:rsid w:val="00A200D5"/>
    <w:rsid w:val="00A31689"/>
    <w:rsid w:val="00A31E1F"/>
    <w:rsid w:val="00A45EB6"/>
    <w:rsid w:val="00A51040"/>
    <w:rsid w:val="00A54A8D"/>
    <w:rsid w:val="00A65832"/>
    <w:rsid w:val="00A73FBF"/>
    <w:rsid w:val="00A8051D"/>
    <w:rsid w:val="00A81398"/>
    <w:rsid w:val="00A82C2E"/>
    <w:rsid w:val="00A8530B"/>
    <w:rsid w:val="00A9074E"/>
    <w:rsid w:val="00A933A0"/>
    <w:rsid w:val="00A9717E"/>
    <w:rsid w:val="00A97CE1"/>
    <w:rsid w:val="00AA3656"/>
    <w:rsid w:val="00AA4AD1"/>
    <w:rsid w:val="00AB229B"/>
    <w:rsid w:val="00AB4C55"/>
    <w:rsid w:val="00AB516B"/>
    <w:rsid w:val="00AC12EA"/>
    <w:rsid w:val="00AC55B8"/>
    <w:rsid w:val="00AD02B1"/>
    <w:rsid w:val="00AD7B51"/>
    <w:rsid w:val="00AE0159"/>
    <w:rsid w:val="00B0055F"/>
    <w:rsid w:val="00B00DAA"/>
    <w:rsid w:val="00B017AF"/>
    <w:rsid w:val="00B11DF0"/>
    <w:rsid w:val="00B12FDF"/>
    <w:rsid w:val="00B21676"/>
    <w:rsid w:val="00B24065"/>
    <w:rsid w:val="00B26038"/>
    <w:rsid w:val="00B37C6F"/>
    <w:rsid w:val="00B44B8D"/>
    <w:rsid w:val="00B473F8"/>
    <w:rsid w:val="00B53D16"/>
    <w:rsid w:val="00B601E6"/>
    <w:rsid w:val="00B61391"/>
    <w:rsid w:val="00B77A08"/>
    <w:rsid w:val="00B90684"/>
    <w:rsid w:val="00BA0D09"/>
    <w:rsid w:val="00BB4803"/>
    <w:rsid w:val="00BB63E6"/>
    <w:rsid w:val="00BC1872"/>
    <w:rsid w:val="00BC60BE"/>
    <w:rsid w:val="00BD2DA7"/>
    <w:rsid w:val="00BD6A7A"/>
    <w:rsid w:val="00BE7602"/>
    <w:rsid w:val="00BF40F0"/>
    <w:rsid w:val="00BF6AC6"/>
    <w:rsid w:val="00C0028F"/>
    <w:rsid w:val="00C018AF"/>
    <w:rsid w:val="00C05750"/>
    <w:rsid w:val="00C153CC"/>
    <w:rsid w:val="00C2654A"/>
    <w:rsid w:val="00C4151A"/>
    <w:rsid w:val="00C43AC3"/>
    <w:rsid w:val="00C563E2"/>
    <w:rsid w:val="00C6177D"/>
    <w:rsid w:val="00C7011C"/>
    <w:rsid w:val="00C81A16"/>
    <w:rsid w:val="00CA6348"/>
    <w:rsid w:val="00CC01D2"/>
    <w:rsid w:val="00CC67A6"/>
    <w:rsid w:val="00CC6D69"/>
    <w:rsid w:val="00CC73FA"/>
    <w:rsid w:val="00CD4C24"/>
    <w:rsid w:val="00CD68EA"/>
    <w:rsid w:val="00CE5A1F"/>
    <w:rsid w:val="00CF42C2"/>
    <w:rsid w:val="00D043F1"/>
    <w:rsid w:val="00D206D6"/>
    <w:rsid w:val="00D21D70"/>
    <w:rsid w:val="00D2241A"/>
    <w:rsid w:val="00D32814"/>
    <w:rsid w:val="00D3664F"/>
    <w:rsid w:val="00D50768"/>
    <w:rsid w:val="00D50861"/>
    <w:rsid w:val="00D55E48"/>
    <w:rsid w:val="00D64A7F"/>
    <w:rsid w:val="00D64CAB"/>
    <w:rsid w:val="00D74720"/>
    <w:rsid w:val="00D7612C"/>
    <w:rsid w:val="00D82E11"/>
    <w:rsid w:val="00D83004"/>
    <w:rsid w:val="00D83248"/>
    <w:rsid w:val="00D84D7E"/>
    <w:rsid w:val="00D87F27"/>
    <w:rsid w:val="00DA196C"/>
    <w:rsid w:val="00DA72F0"/>
    <w:rsid w:val="00DB1EB3"/>
    <w:rsid w:val="00DB1F51"/>
    <w:rsid w:val="00DC238A"/>
    <w:rsid w:val="00DC27ED"/>
    <w:rsid w:val="00DC6D0F"/>
    <w:rsid w:val="00DC6F3A"/>
    <w:rsid w:val="00DD4F31"/>
    <w:rsid w:val="00DE01DF"/>
    <w:rsid w:val="00DE2D26"/>
    <w:rsid w:val="00DE4574"/>
    <w:rsid w:val="00DE6DA2"/>
    <w:rsid w:val="00DF001F"/>
    <w:rsid w:val="00DF30B8"/>
    <w:rsid w:val="00E2539D"/>
    <w:rsid w:val="00E274C5"/>
    <w:rsid w:val="00E44A24"/>
    <w:rsid w:val="00E5097B"/>
    <w:rsid w:val="00E51B4A"/>
    <w:rsid w:val="00E55A57"/>
    <w:rsid w:val="00E61CE7"/>
    <w:rsid w:val="00E71C0A"/>
    <w:rsid w:val="00E730B9"/>
    <w:rsid w:val="00E7659F"/>
    <w:rsid w:val="00E77ABA"/>
    <w:rsid w:val="00E84F55"/>
    <w:rsid w:val="00E854B5"/>
    <w:rsid w:val="00E91F39"/>
    <w:rsid w:val="00E9428C"/>
    <w:rsid w:val="00EA325F"/>
    <w:rsid w:val="00EA5CDC"/>
    <w:rsid w:val="00EA7CF8"/>
    <w:rsid w:val="00EB04FB"/>
    <w:rsid w:val="00EB1546"/>
    <w:rsid w:val="00ED10D9"/>
    <w:rsid w:val="00ED6DCD"/>
    <w:rsid w:val="00EE4E9F"/>
    <w:rsid w:val="00EE5E9B"/>
    <w:rsid w:val="00EF40A3"/>
    <w:rsid w:val="00F00580"/>
    <w:rsid w:val="00F20A8A"/>
    <w:rsid w:val="00F25159"/>
    <w:rsid w:val="00F43F00"/>
    <w:rsid w:val="00F52BC1"/>
    <w:rsid w:val="00F5377B"/>
    <w:rsid w:val="00F601B4"/>
    <w:rsid w:val="00F63A6A"/>
    <w:rsid w:val="00F70630"/>
    <w:rsid w:val="00F73D2F"/>
    <w:rsid w:val="00F81445"/>
    <w:rsid w:val="00F91505"/>
    <w:rsid w:val="00F94B71"/>
    <w:rsid w:val="00FB584F"/>
    <w:rsid w:val="00FB71F4"/>
    <w:rsid w:val="00FC5FC9"/>
    <w:rsid w:val="00FD015D"/>
    <w:rsid w:val="00FD190C"/>
    <w:rsid w:val="00FD5EA5"/>
    <w:rsid w:val="00FD6B7F"/>
    <w:rsid w:val="00FD6BE6"/>
    <w:rsid w:val="00FE00D3"/>
    <w:rsid w:val="00FE27CC"/>
    <w:rsid w:val="00FE3808"/>
    <w:rsid w:val="185735C3"/>
    <w:rsid w:val="21511FB7"/>
    <w:rsid w:val="3E4F4D20"/>
    <w:rsid w:val="41A67DC1"/>
    <w:rsid w:val="556F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7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D30A1-8407-4F7E-BBA0-75690ACD43E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1705</Words>
  <Characters>2401</Characters>
  <Lines>18</Lines>
  <Paragraphs>5</Paragraphs>
  <TotalTime>340</TotalTime>
  <ScaleCrop>false</ScaleCrop>
  <LinksUpToDate>false</LinksUpToDate>
  <CharactersWithSpaces>2442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2025-12-21T07:04:00Z</dcterms:created>
  <dc:creator>cyyyy</dc:creator>
  <cp:lastModifiedBy>cyyyy</cp:lastModifiedBy>
  <dcterms:modified xsi:type="dcterms:W3CDTF">2025-12-23T06:53:58Z</dcterms:modified>
  <cp:revision>371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5F79582553FA4DE18BCF45B33E2A2188_13</vt:lpwstr>
  </property>
  <property fmtid="{D5CDD505-2E9C-101B-9397-08002B2CF9AE}" pid="4" name="KSOTemplateDocerSaveRecord">
    <vt:lpwstr>eyJoZGlkIjoiYWU3NmJjMjc5Mjg0NTk1NTg4NDkwM2YxZTVhMDQwNjEiLCJ1c2VySWQiOiI0NzYxMjA1NjgifQ==</vt:lpwstr>
  </property>
</Properties>
</file>