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jc w:val="center"/>
      </w:pPr>
      <w:r>
        <w:t>易燃易爆危险品消防安全知识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有机过氧化物的火灾危险特性可归纳为以下两点:</w:t>
      </w:r>
    </w:p>
    <w:p>
      <w:pPr>
        <w:numPr>
          <w:ilvl w:val="0"/>
          <w:numId w:val="2"/>
        </w:numPr>
        <w:rPr>
          <w:rFonts w:hint="eastAsia" w:ascii="Helvetica" w:hAnsi="Helvetica" w:eastAsia="宋体" w:cs="Helvetica"/>
          <w:i w:val="0"/>
          <w:caps w:val="0"/>
          <w:color w:val="5E5E5E"/>
          <w:spacing w:val="0"/>
          <w:sz w:val="36"/>
          <w:szCs w:val="36"/>
          <w:shd w:val="clear" w:fill="F5F5F5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分解爆炸性:过氧化二苯甲</w:t>
      </w:r>
      <w:r>
        <w:rPr>
          <w:rFonts w:ascii="Helvetica" w:hAnsi="Helvetica" w:eastAsia="Helvetica" w:cs="Helvetica"/>
          <w:i w:val="0"/>
          <w:caps w:val="0"/>
          <w:color w:val="5E5E5E"/>
          <w:spacing w:val="0"/>
          <w:sz w:val="36"/>
          <w:szCs w:val="36"/>
          <w:shd w:val="clear" w:fill="F5F5F5"/>
        </w:rPr>
        <w:t>酰</w:t>
      </w:r>
      <w:r>
        <w:rPr>
          <w:rFonts w:hint="eastAsia" w:ascii="Helvetica" w:hAnsi="Helvetica" w:eastAsia="宋体" w:cs="Helvetica"/>
          <w:i w:val="0"/>
          <w:caps w:val="0"/>
          <w:color w:val="5E5E5E"/>
          <w:spacing w:val="0"/>
          <w:sz w:val="36"/>
          <w:szCs w:val="36"/>
          <w:shd w:val="clear" w:fill="F5F5F5"/>
          <w:lang w:val="en-US" w:eastAsia="zh-CN"/>
        </w:rPr>
        <w:t>含水在1%以下时,稍有摩擦即能引起爆炸;过氧化二碳酸二异丙</w:t>
      </w:r>
      <w:r>
        <w:rPr>
          <w:rFonts w:ascii="Helvetica" w:hAnsi="Helvetica" w:eastAsia="Helvetica" w:cs="Helvetica"/>
          <w:i w:val="0"/>
          <w:caps w:val="0"/>
          <w:color w:val="5E5E5E"/>
          <w:spacing w:val="0"/>
          <w:sz w:val="36"/>
          <w:szCs w:val="36"/>
          <w:shd w:val="clear" w:fill="F5F5F5"/>
        </w:rPr>
        <w:t>酯</w:t>
      </w:r>
      <w:r>
        <w:rPr>
          <w:rFonts w:hint="eastAsia" w:ascii="Helvetica" w:hAnsi="Helvetica" w:eastAsia="宋体" w:cs="Helvetica"/>
          <w:i w:val="0"/>
          <w:caps w:val="0"/>
          <w:color w:val="5E5E5E"/>
          <w:spacing w:val="0"/>
          <w:sz w:val="36"/>
          <w:szCs w:val="36"/>
          <w:shd w:val="clear" w:fill="F5F5F5"/>
          <w:lang w:val="en-US" w:eastAsia="zh-CN"/>
        </w:rPr>
        <w:t>在10C以上时不稳定,达到17.22度时即分解爆炸。</w:t>
      </w:r>
    </w:p>
    <w:p>
      <w:pPr>
        <w:numPr>
          <w:ilvl w:val="0"/>
          <w:numId w:val="2"/>
        </w:numPr>
        <w:rPr>
          <w:rFonts w:hint="default" w:ascii="Helvetica" w:hAnsi="Helvetica" w:eastAsia="宋体" w:cs="Helvetica"/>
          <w:i w:val="0"/>
          <w:caps w:val="0"/>
          <w:color w:val="5E5E5E"/>
          <w:spacing w:val="0"/>
          <w:sz w:val="36"/>
          <w:szCs w:val="36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E5E5E"/>
          <w:spacing w:val="0"/>
          <w:sz w:val="36"/>
          <w:szCs w:val="36"/>
          <w:shd w:val="clear" w:fill="F5F5F5"/>
          <w:lang w:val="en-US" w:eastAsia="zh-CN"/>
        </w:rPr>
        <w:t>易燃性:有机过氧化物不仅极易分解爆炸,而且特别易燃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5E5E5E"/>
          <w:spacing w:val="0"/>
          <w:sz w:val="36"/>
          <w:szCs w:val="36"/>
          <w:shd w:val="clear" w:fill="F5F5F5"/>
        </w:rPr>
      </w:pPr>
      <w:r>
        <w:rPr>
          <w:rFonts w:ascii="Helvetica" w:hAnsi="Helvetica" w:eastAsia="Helvetica" w:cs="Helvetica"/>
          <w:i w:val="0"/>
          <w:caps w:val="0"/>
          <w:color w:val="5E5E5E"/>
          <w:spacing w:val="0"/>
          <w:sz w:val="36"/>
          <w:szCs w:val="36"/>
          <w:shd w:val="clear" w:fill="F5F5F5"/>
        </w:rPr>
        <w:t>固态退敏爆炸品如按质量含水至少l0％的苦味酸铵、二硝基苯酚盐、硝化淀粉等均属此类，自反应物质是指即使没有氧气（空气）存在，也容易发生激烈放热分解的热不稳定物质。在无火焰分解情况下，某些可能散发毒性蒸气或其他气体。这些物质主要包括脂肪族偶氮化合物、芳香族硫代酰肼化合物、亚硝基类化合物和重氮盐类化合物等固体物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ascii="Helvetica" w:hAnsi="Helvetica" w:eastAsia="Helvetica" w:cs="Helvetica"/>
          <w:i w:val="0"/>
          <w:caps w:val="0"/>
          <w:color w:val="5E5E5E"/>
          <w:spacing w:val="0"/>
          <w:sz w:val="36"/>
          <w:szCs w:val="3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E5E5E"/>
          <w:spacing w:val="0"/>
          <w:sz w:val="36"/>
          <w:szCs w:val="36"/>
          <w:shd w:val="clear" w:fill="FFFFFF"/>
        </w:rPr>
        <w:t>易燃液体分为以下三级：</w:t>
      </w:r>
    </w:p>
    <w:p>
      <w:pPr>
        <w:rPr>
          <w:rFonts w:ascii="Helvetica" w:hAnsi="Helvetica" w:eastAsia="Helvetica" w:cs="Helvetica"/>
          <w:i w:val="0"/>
          <w:caps w:val="0"/>
          <w:color w:val="5E5E5E"/>
          <w:spacing w:val="0"/>
          <w:sz w:val="36"/>
          <w:szCs w:val="3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E5E5E"/>
          <w:spacing w:val="0"/>
          <w:sz w:val="36"/>
          <w:szCs w:val="36"/>
          <w:shd w:val="clear" w:fill="FFFFFF"/>
        </w:rPr>
        <w:t xml:space="preserve"> (1 ) I 级。初沸点小于或等于3 5 </w:t>
      </w:r>
      <w:r>
        <w:rPr>
          <w:rFonts w:ascii="Helvetica" w:hAnsi="Helvetica" w:eastAsia="Helvetica" w:cs="Helvetica"/>
          <w:i w:val="0"/>
          <w:caps w:val="0"/>
          <w:color w:val="5E5E5E"/>
          <w:spacing w:val="0"/>
          <w:sz w:val="36"/>
          <w:szCs w:val="36"/>
          <w:shd w:val="clear" w:fill="FFFFFF"/>
        </w:rPr>
        <w:t>°C</w:t>
      </w:r>
      <w:r>
        <w:rPr>
          <w:rFonts w:ascii="Helvetica" w:hAnsi="Helvetica" w:eastAsia="Helvetica" w:cs="Helvetica"/>
          <w:i w:val="0"/>
          <w:caps w:val="0"/>
          <w:color w:val="5E5E5E"/>
          <w:spacing w:val="0"/>
          <w:sz w:val="36"/>
          <w:szCs w:val="36"/>
          <w:shd w:val="clear" w:fill="FFFFFF"/>
        </w:rPr>
        <w:t xml:space="preserve"> ,如汽油、正戊烷、环戊烷、环戊烯、乙醛、丙酮、乙 醚、甲胺水溶液、二硫化碳等。 </w:t>
      </w:r>
    </w:p>
    <w:p>
      <w:pPr>
        <w:rPr>
          <w:rFonts w:ascii="Helvetica" w:hAnsi="Helvetica" w:eastAsia="Helvetica" w:cs="Helvetica"/>
          <w:i w:val="0"/>
          <w:caps w:val="0"/>
          <w:color w:val="5E5E5E"/>
          <w:spacing w:val="0"/>
          <w:sz w:val="36"/>
          <w:szCs w:val="3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E5E5E"/>
          <w:spacing w:val="0"/>
          <w:sz w:val="36"/>
          <w:szCs w:val="36"/>
          <w:shd w:val="clear" w:fill="FFFFFF"/>
        </w:rPr>
        <w:t xml:space="preserve">(2 ) II类。闪点小于23°C，初沸点大于3 5 </w:t>
      </w:r>
      <w:r>
        <w:rPr>
          <w:rFonts w:ascii="Helvetica" w:hAnsi="Helvetica" w:eastAsia="Helvetica" w:cs="Helvetica"/>
          <w:i w:val="0"/>
          <w:caps w:val="0"/>
          <w:color w:val="5E5E5E"/>
          <w:spacing w:val="0"/>
          <w:sz w:val="36"/>
          <w:szCs w:val="36"/>
          <w:shd w:val="clear" w:fill="FFFFFF"/>
        </w:rPr>
        <w:t>° C</w:t>
      </w:r>
      <w:r>
        <w:rPr>
          <w:rFonts w:ascii="Helvetica" w:hAnsi="Helvetica" w:eastAsia="Helvetica" w:cs="Helvetica"/>
          <w:i w:val="0"/>
          <w:caps w:val="0"/>
          <w:color w:val="5E5E5E"/>
          <w:spacing w:val="0"/>
          <w:sz w:val="36"/>
          <w:szCs w:val="36"/>
          <w:shd w:val="clear" w:fill="FFFFFF"/>
        </w:rPr>
        <w:t xml:space="preserve"> ,如石油醚、石油原油、石脑油、正庚燒及其异 构体、辛焼及其异辛烷、苯、粗苯、甲醇、乙醇、噻吩、吡啶、香蕉水、显影液、镜头水、封口胶 等。 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E5E5E"/>
          <w:spacing w:val="0"/>
          <w:sz w:val="36"/>
          <w:szCs w:val="36"/>
          <w:shd w:val="clear" w:fill="FFFFFF"/>
        </w:rPr>
        <w:t>(3 ) Ⅲ类。闪点大于或等于23°C且小于60° C ,初沸点大于35弋，如煤油、磺化煤油、浸 在煤油中的金属镧、铷、铈和壬烷及其异构体、癸烷、樟脑油、乳香油、松节油、松香水、癖 药水、制动液、影印油墨、照相用清除液、涂底液、医用碘酒等。</w:t>
      </w:r>
      <w:r>
        <w:rPr>
          <w:rFonts w:hint="default" w:ascii="Helvetica" w:hAnsi="Helvetica" w:eastAsia="Helvetica" w:cs="Helvetica"/>
          <w:i w:val="0"/>
          <w:caps w:val="0"/>
          <w:color w:val="5E5E5E"/>
          <w:spacing w:val="0"/>
          <w:sz w:val="36"/>
          <w:szCs w:val="36"/>
          <w:shd w:val="clear" w:fill="FFFFFF"/>
        </w:rPr>
        <w:t>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ascii="Helvetica" w:hAnsi="Helvetica" w:eastAsia="Helvetica" w:cs="Helvetica"/>
          <w:i w:val="0"/>
          <w:caps w:val="0"/>
          <w:color w:val="5E5E5E"/>
          <w:spacing w:val="0"/>
          <w:sz w:val="36"/>
          <w:szCs w:val="36"/>
          <w:shd w:val="clear" w:fill="F5F5F5"/>
        </w:rPr>
      </w:pPr>
      <w:r>
        <w:rPr>
          <w:rFonts w:hint="eastAsia" w:ascii="Helvetica" w:hAnsi="Helvetica" w:eastAsia="宋体" w:cs="Helvetica"/>
          <w:i w:val="0"/>
          <w:caps w:val="0"/>
          <w:color w:val="5E5E5E"/>
          <w:spacing w:val="0"/>
          <w:sz w:val="36"/>
          <w:szCs w:val="36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5E5E5E"/>
          <w:spacing w:val="0"/>
          <w:sz w:val="36"/>
          <w:szCs w:val="36"/>
          <w:shd w:val="clear" w:fill="F5F5F5"/>
        </w:rPr>
        <w:t>易燃气体的火灾危险性:易燃易爆性、扩散性、可缩性和膨胀性、带电性、腐蚀性和毒害性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60620" cy="1085850"/>
            <wp:effectExtent l="0" t="0" r="762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36"/>
          <w:szCs w:val="36"/>
        </w:rPr>
      </w:pPr>
      <w:r>
        <w:rPr>
          <w:rFonts w:ascii="Helvetica" w:hAnsi="Helvetica" w:eastAsia="Helvetica" w:cs="Helvetica"/>
          <w:i w:val="0"/>
          <w:caps w:val="0"/>
          <w:color w:val="5E5E5E"/>
          <w:spacing w:val="0"/>
          <w:sz w:val="36"/>
          <w:szCs w:val="36"/>
          <w:shd w:val="clear" w:fill="F5F5F5"/>
        </w:rPr>
        <w:t>易燃气体分为两级: I级:爆炸下限&lt;10%;或不论爆炸下限如何，爆炸极限范围不小于12% Ⅱ级:10%≤爆炸下限&lt;13%，且爆炸极限范围小于12%。 本题答案为D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 w:ascii="Helvetica" w:hAnsi="Helvetica" w:eastAsia="宋体" w:cs="Helvetica"/>
          <w:i w:val="0"/>
          <w:caps w:val="0"/>
          <w:color w:val="5E5E5E"/>
          <w:spacing w:val="0"/>
          <w:sz w:val="36"/>
          <w:szCs w:val="36"/>
          <w:shd w:val="clear" w:fill="F5F5F5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Helvetica" w:hAnsi="Helvetica" w:eastAsia="Helvetica" w:cs="Helvetica"/>
          <w:i w:val="0"/>
          <w:caps w:val="0"/>
          <w:color w:val="5E5E5E"/>
          <w:spacing w:val="0"/>
          <w:sz w:val="36"/>
          <w:szCs w:val="36"/>
          <w:shd w:val="clear" w:fill="F5F5F5"/>
        </w:rPr>
        <w:t xml:space="preserve">易燃气体分为两级: I级:爆炸下限&lt;10%;或不论爆炸下限如何，爆炸极限范围不小于12% Ⅱ级:10%≤爆炸下限&lt;13%，且爆炸极限范围小于12%。 </w:t>
      </w:r>
      <w:r>
        <w:rPr>
          <w:rFonts w:hint="eastAsia" w:ascii="Helvetica" w:hAnsi="Helvetica" w:eastAsia="宋体" w:cs="Helvetica"/>
          <w:i w:val="0"/>
          <w:caps w:val="0"/>
          <w:color w:val="5E5E5E"/>
          <w:spacing w:val="0"/>
          <w:sz w:val="36"/>
          <w:szCs w:val="36"/>
          <w:shd w:val="clear" w:fill="F5F5F5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ascii="Helvetica" w:hAnsi="Helvetica" w:eastAsia="Helvetica" w:cs="Helvetica"/>
          <w:i w:val="0"/>
          <w:caps w:val="0"/>
          <w:color w:val="535353"/>
          <w:spacing w:val="0"/>
          <w:sz w:val="36"/>
          <w:szCs w:val="3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35353"/>
          <w:spacing w:val="0"/>
          <w:sz w:val="36"/>
          <w:szCs w:val="36"/>
          <w:shd w:val="clear" w:fill="FFFFFF"/>
        </w:rPr>
        <w:t>粉状可燃固体是以爆炸浓度极限作为标志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</w:p>
    <w:p>
      <w:pPr>
        <w:rPr>
          <w:rFonts w:hint="default" w:ascii="Helvetica" w:hAnsi="Helvetica" w:eastAsia="Helvetica" w:cs="Helvetica"/>
          <w:b/>
          <w:i w:val="0"/>
          <w:caps w:val="0"/>
          <w:color w:val="5E5E5E"/>
          <w:spacing w:val="0"/>
          <w:sz w:val="36"/>
          <w:szCs w:val="36"/>
          <w:shd w:val="clear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5E5E5E"/>
          <w:spacing w:val="0"/>
          <w:sz w:val="36"/>
          <w:szCs w:val="36"/>
          <w:shd w:val="clear" w:fill="FFFFFF"/>
        </w:rPr>
        <w:t> </w:t>
      </w:r>
      <w:r>
        <w:rPr>
          <w:rFonts w:hint="default" w:ascii="Helvetica" w:hAnsi="Helvetica" w:eastAsia="Helvetica" w:cs="Helvetica"/>
          <w:b/>
          <w:i w:val="0"/>
          <w:caps w:val="0"/>
          <w:color w:val="5E5E5E"/>
          <w:spacing w:val="0"/>
          <w:sz w:val="36"/>
          <w:szCs w:val="36"/>
          <w:shd w:val="clear" w:fill="FFFFFF"/>
        </w:rPr>
        <w:t>评定可燃液体火灾危险性最直接的指标是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氧化性物质的火灾危险性主要有以下几个方面:</w:t>
      </w:r>
    </w:p>
    <w:p>
      <w:pPr>
        <w:numPr>
          <w:ilvl w:val="0"/>
          <w:numId w:val="3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受热,被撞分解性;</w:t>
      </w:r>
    </w:p>
    <w:p>
      <w:pPr>
        <w:numPr>
          <w:ilvl w:val="0"/>
          <w:numId w:val="3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可燃性;</w:t>
      </w:r>
    </w:p>
    <w:p>
      <w:pPr>
        <w:numPr>
          <w:ilvl w:val="0"/>
          <w:numId w:val="3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与可燃液体作用自燃性</w:t>
      </w:r>
    </w:p>
    <w:p>
      <w:pPr>
        <w:numPr>
          <w:ilvl w:val="0"/>
          <w:numId w:val="3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与酸作用分解性</w:t>
      </w:r>
    </w:p>
    <w:p>
      <w:pPr>
        <w:numPr>
          <w:ilvl w:val="0"/>
          <w:numId w:val="3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与水作用分解性</w:t>
      </w:r>
    </w:p>
    <w:p>
      <w:pPr>
        <w:numPr>
          <w:ilvl w:val="0"/>
          <w:numId w:val="3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强氧化性物质与弱氧化性物质作用分解性</w:t>
      </w:r>
    </w:p>
    <w:p>
      <w:pPr>
        <w:numPr>
          <w:ilvl w:val="0"/>
          <w:numId w:val="3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腐蚀毒害性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易燃固体的火灾危险性包括燃点低,易点燃;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遇酸,氧化剂易燃易爆;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本身或燃烧产物有毒;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易燃气体的火灾危险性包括易燃易爆性,扩散性,可缩性和膨胀性,带电性,腐蚀性,毒害性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E5E5E"/>
          <w:spacing w:val="0"/>
          <w:sz w:val="36"/>
          <w:szCs w:val="36"/>
          <w:shd w:val="clear" w:fill="F5F5F5"/>
        </w:rPr>
        <w:t>闪点是评定液体火灾危险性的主要指标，</w:t>
      </w:r>
      <w:r>
        <w:rPr>
          <w:rFonts w:hint="eastAsia" w:ascii="Helvetica" w:hAnsi="Helvetica" w:eastAsia="宋体" w:cs="Helvetica"/>
          <w:i w:val="0"/>
          <w:caps w:val="0"/>
          <w:color w:val="5E5E5E"/>
          <w:spacing w:val="0"/>
          <w:sz w:val="36"/>
          <w:szCs w:val="36"/>
          <w:shd w:val="clear" w:fill="F5F5F5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5E5E5E"/>
          <w:spacing w:val="0"/>
          <w:sz w:val="36"/>
          <w:szCs w:val="36"/>
          <w:shd w:val="clear" w:fill="F5F5F5"/>
        </w:rPr>
        <w:t>对于绝大多数可燃固体来说，熔点和燃点是评定其火灾危险性的主要标志参数，熔点低的固体易蒸发或气化，燃点也较低，燃烧速度也较快。许多低熔点的易燃固体还有闪燃现象。固体物料由于组成和性质存在的差异较大，各有其不同的燃烧特点，复杂的燃烧现象，增加了评定火灾危险性的难度，评定的标</w:t>
      </w:r>
      <w:bookmarkStart w:id="0" w:name="_GoBack"/>
      <w:bookmarkEnd w:id="0"/>
      <w:r>
        <w:rPr>
          <w:rFonts w:ascii="Helvetica" w:hAnsi="Helvetica" w:eastAsia="Helvetica" w:cs="Helvetica"/>
          <w:i w:val="0"/>
          <w:caps w:val="0"/>
          <w:color w:val="5E5E5E"/>
          <w:spacing w:val="0"/>
          <w:sz w:val="36"/>
          <w:szCs w:val="36"/>
          <w:shd w:val="clear" w:fill="F5F5F5"/>
        </w:rPr>
        <w:t>志不一。例如，粉状可燃固体是以爆炸浓度下限作为标志的;遇水燃烧固体是以与水反应速度快慢和放热量的大小为标志;自燃性固体物料是以其自燃点作为标志;受热分解可燃固体是以其分解温度作为评定标志，B选项错误，E选项正确;爆炸极限和自燃点是评定气体火灾危险性的主要指标，C选项错误;液体的爆炸温度极限、受热蒸发性、流动扩散性和带电性也是衡量液体火灾危险性的标志，D选项正确。本题答案为BC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1E1CC7"/>
    <w:multiLevelType w:val="singleLevel"/>
    <w:tmpl w:val="A11E1CC7"/>
    <w:lvl w:ilvl="0" w:tentative="0">
      <w:start w:val="4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45EAF610"/>
    <w:multiLevelType w:val="singleLevel"/>
    <w:tmpl w:val="45EAF61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4D777B58"/>
    <w:multiLevelType w:val="singleLevel"/>
    <w:tmpl w:val="4D777B5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A64BF"/>
    <w:rsid w:val="1EB35245"/>
    <w:rsid w:val="44FB757B"/>
    <w:rsid w:val="6B6509CD"/>
    <w:rsid w:val="6E05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2019-08-17T14:00:04Z</dcterms:created>
  <dc:creator>lh</dc:creator>
  <cp:lastModifiedBy>1417361200</cp:lastModifiedBy>
  <dcterms:modified xsi:type="dcterms:W3CDTF">2019-08-17T14:45:51Z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