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141B" w14:textId="34770373" w:rsidR="0007432E" w:rsidRDefault="0007432E" w:rsidP="0007432E">
      <w:pPr>
        <w:widowControl/>
        <w:shd w:val="clear" w:color="auto" w:fill="FFFFFF"/>
        <w:spacing w:after="240"/>
        <w:jc w:val="left"/>
        <w:textAlignment w:val="baseline"/>
        <w:rPr>
          <w:rFonts w:ascii="Segoe UI" w:eastAsia="宋体" w:hAnsi="Segoe UI" w:cs="Segoe UI"/>
          <w:color w:val="11111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C75CBA" wp14:editId="552FAEBE">
            <wp:extent cx="5274310" cy="2966720"/>
            <wp:effectExtent l="0" t="0" r="2540" b="5080"/>
            <wp:docPr id="1" name="图片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A912" w14:textId="7A9A5B07" w:rsidR="0007432E" w:rsidRPr="0007432E" w:rsidRDefault="0007432E" w:rsidP="0007432E">
      <w:pPr>
        <w:widowControl/>
        <w:shd w:val="clear" w:color="auto" w:fill="FFFFFF"/>
        <w:spacing w:after="240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ES读写原理</w:t>
      </w:r>
    </w:p>
    <w:p w14:paraId="25DDECF6" w14:textId="77777777" w:rsidR="0007432E" w:rsidRPr="0007432E" w:rsidRDefault="0007432E" w:rsidP="0007432E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读数据的过程：</w:t>
      </w:r>
    </w:p>
    <w:p w14:paraId="4DD84F8A" w14:textId="77777777" w:rsidR="0007432E" w:rsidRPr="0007432E" w:rsidRDefault="0007432E" w:rsidP="0007432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根据ID查询数据的过程</w:t>
      </w:r>
    </w:p>
    <w:p w14:paraId="7E70477B" w14:textId="77777777" w:rsidR="0007432E" w:rsidRPr="0007432E" w:rsidRDefault="0007432E" w:rsidP="0007432E">
      <w:pPr>
        <w:widowControl/>
        <w:numPr>
          <w:ilvl w:val="1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Step1:客户端发送请求到任意一个节点，由这个节点作为协调节点</w:t>
      </w:r>
    </w:p>
    <w:p w14:paraId="34733E88" w14:textId="77777777" w:rsidR="0007432E" w:rsidRPr="0007432E" w:rsidRDefault="0007432E" w:rsidP="0007432E">
      <w:pPr>
        <w:widowControl/>
        <w:numPr>
          <w:ilvl w:val="1"/>
          <w:numId w:val="1"/>
        </w:numPr>
        <w:shd w:val="clear" w:color="auto" w:fill="FFFFFF"/>
        <w:spacing w:before="60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Step2:协调节点根据文档的id进行哈希路由，能计算出文档所在的分片，进而将请求转发到对应的节点（在主分片和所有副本分片里随机轮询选择一个，让读请求负载均衡）</w:t>
      </w:r>
    </w:p>
    <w:p w14:paraId="4432C332" w14:textId="77777777" w:rsidR="0007432E" w:rsidRPr="0007432E" w:rsidRDefault="0007432E" w:rsidP="0007432E">
      <w:pPr>
        <w:widowControl/>
        <w:numPr>
          <w:ilvl w:val="1"/>
          <w:numId w:val="1"/>
        </w:numPr>
        <w:shd w:val="clear" w:color="auto" w:fill="FFFFFF"/>
        <w:spacing w:before="60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Step3:接收到请求的节点返回搜索的结果文档给协调节点</w:t>
      </w:r>
    </w:p>
    <w:p w14:paraId="6A771C32" w14:textId="77777777" w:rsidR="0007432E" w:rsidRPr="0007432E" w:rsidRDefault="0007432E" w:rsidP="0007432E">
      <w:pPr>
        <w:widowControl/>
        <w:numPr>
          <w:ilvl w:val="1"/>
          <w:numId w:val="1"/>
        </w:numPr>
        <w:shd w:val="clear" w:color="auto" w:fill="FFFFFF"/>
        <w:spacing w:before="60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Step4:协调节点返回结果文档给客户端</w:t>
      </w:r>
    </w:p>
    <w:p w14:paraId="76818B7E" w14:textId="77777777" w:rsidR="0007432E" w:rsidRPr="0007432E" w:rsidRDefault="0007432E" w:rsidP="0007432E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根据关键词查询数据的过程</w:t>
      </w:r>
    </w:p>
    <w:p w14:paraId="62D15F1A" w14:textId="77777777" w:rsidR="0007432E" w:rsidRPr="0007432E" w:rsidRDefault="0007432E" w:rsidP="0007432E">
      <w:pPr>
        <w:widowControl/>
        <w:numPr>
          <w:ilvl w:val="1"/>
          <w:numId w:val="1"/>
        </w:numPr>
        <w:shd w:val="clear" w:color="auto" w:fill="FFFFFF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Step1:客户端发送请求到任意一个节点，由这个节点作为协调节点</w:t>
      </w:r>
    </w:p>
    <w:p w14:paraId="153A4BE1" w14:textId="77777777" w:rsidR="0007432E" w:rsidRPr="0007432E" w:rsidRDefault="0007432E" w:rsidP="0007432E">
      <w:pPr>
        <w:widowControl/>
        <w:numPr>
          <w:ilvl w:val="1"/>
          <w:numId w:val="1"/>
        </w:numPr>
        <w:shd w:val="clear" w:color="auto" w:fill="FFFFFF"/>
        <w:spacing w:before="60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Step2:协调节点将搜索请求转发到所有的主分片或者副本分片（每个分片可以是主分片或者副本分片）</w:t>
      </w:r>
    </w:p>
    <w:p w14:paraId="787DABA2" w14:textId="77777777" w:rsidR="0007432E" w:rsidRPr="0007432E" w:rsidRDefault="0007432E" w:rsidP="0007432E">
      <w:pPr>
        <w:widowControl/>
        <w:numPr>
          <w:ilvl w:val="1"/>
          <w:numId w:val="1"/>
        </w:numPr>
        <w:shd w:val="clear" w:color="auto" w:fill="FFFFFF"/>
        <w:spacing w:before="60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Step3:每个分片将自己的搜索结果返回给协调节点，由协调节点进行数据的合并、排序、分页等等，产出最终结果</w:t>
      </w:r>
    </w:p>
    <w:p w14:paraId="082E6F33" w14:textId="77777777" w:rsidR="0007432E" w:rsidRPr="0007432E" w:rsidRDefault="0007432E" w:rsidP="0007432E">
      <w:pPr>
        <w:widowControl/>
        <w:numPr>
          <w:ilvl w:val="1"/>
          <w:numId w:val="1"/>
        </w:numPr>
        <w:shd w:val="clear" w:color="auto" w:fill="FFFFFF"/>
        <w:spacing w:before="60"/>
        <w:jc w:val="left"/>
        <w:textAlignment w:val="baseline"/>
        <w:rPr>
          <w:rFonts w:ascii="宋体" w:eastAsia="宋体" w:hAnsi="宋体" w:cs="Segoe UI"/>
          <w:color w:val="111111"/>
          <w:kern w:val="0"/>
          <w:sz w:val="24"/>
          <w:szCs w:val="24"/>
        </w:rPr>
      </w:pPr>
      <w:r w:rsidRPr="0007432E">
        <w:rPr>
          <w:rFonts w:ascii="宋体" w:eastAsia="宋体" w:hAnsi="宋体" w:cs="Segoe UI"/>
          <w:color w:val="111111"/>
          <w:kern w:val="0"/>
          <w:sz w:val="24"/>
          <w:szCs w:val="24"/>
        </w:rPr>
        <w:t>Step4:接着由协调节点根据文档id去各个节点上拉取实际的document数据，最终返回给客户端</w:t>
      </w:r>
    </w:p>
    <w:p w14:paraId="151E5552" w14:textId="016B5167" w:rsidR="00DF308F" w:rsidRDefault="00DF308F" w:rsidP="00B639C1">
      <w:pPr>
        <w:rPr>
          <w:rFonts w:ascii="宋体" w:eastAsia="宋体" w:hAnsi="宋体"/>
          <w:sz w:val="24"/>
          <w:szCs w:val="24"/>
        </w:rPr>
      </w:pPr>
    </w:p>
    <w:p w14:paraId="2F041CAD" w14:textId="0FEE5848" w:rsidR="00193E88" w:rsidRPr="0007432E" w:rsidRDefault="00193E88" w:rsidP="00B639C1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A2B60" wp14:editId="231D664F">
            <wp:extent cx="5274310" cy="2966720"/>
            <wp:effectExtent l="0" t="0" r="2540" b="5080"/>
            <wp:docPr id="2" name="图片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E88" w:rsidRPr="0007432E" w:rsidSect="002D7036">
      <w:headerReference w:type="default" r:id="rId10"/>
      <w:footerReference w:type="default" r:id="rId11"/>
      <w:pgSz w:w="11906" w:h="16838"/>
      <w:pgMar w:top="1440" w:right="1800" w:bottom="1440" w:left="1800" w:header="1179" w:footer="118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03CB" w14:textId="77777777" w:rsidR="001E24A2" w:rsidRDefault="001E24A2" w:rsidP="00716038">
      <w:r>
        <w:separator/>
      </w:r>
    </w:p>
  </w:endnote>
  <w:endnote w:type="continuationSeparator" w:id="0">
    <w:p w14:paraId="636094DF" w14:textId="77777777" w:rsidR="001E24A2" w:rsidRDefault="001E24A2" w:rsidP="0071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F2CD" w14:textId="045B58CD" w:rsidR="008D5DB0" w:rsidRPr="008D5DB0" w:rsidRDefault="0062288C" w:rsidP="00F77F98">
    <w:pPr>
      <w:pStyle w:val="a3"/>
      <w:spacing w:beforeLines="100" w:before="240"/>
    </w:pPr>
    <w:r>
      <w:fldChar w:fldCharType="begin"/>
    </w:r>
    <w:r>
      <w:instrText xml:space="preserve"> DATE \@ "yyyy-MM-dd" </w:instrText>
    </w:r>
    <w:r>
      <w:fldChar w:fldCharType="separate"/>
    </w:r>
    <w:r w:rsidR="00B639C1">
      <w:rPr>
        <w:noProof/>
      </w:rPr>
      <w:t>2025-08-18</w:t>
    </w:r>
    <w:r>
      <w:fldChar w:fldCharType="end"/>
    </w:r>
    <w:r w:rsidR="008D5DB0" w:rsidRPr="008D5DB0">
      <w:ptab w:relativeTo="margin" w:alignment="center" w:leader="none"/>
    </w:r>
    <w:r w:rsidR="008D5DB0" w:rsidRPr="008D5DB0">
      <w:rPr>
        <w:rFonts w:hint="eastAsia"/>
      </w:rPr>
      <w:t>荣耀保密信息，</w:t>
    </w:r>
    <w:r w:rsidR="008D5DB0" w:rsidRPr="008D5DB0">
      <w:t>未经授权禁止扩散</w:t>
    </w:r>
    <w:r w:rsidR="008D5DB0" w:rsidRPr="008D5DB0">
      <w:ptab w:relativeTo="margin" w:alignment="right" w:leader="none"/>
    </w:r>
    <w:r w:rsidR="008D5DB0" w:rsidRPr="008D5DB0">
      <w:rPr>
        <w:lang w:val="zh-CN"/>
      </w:rPr>
      <w:t xml:space="preserve"> </w:t>
    </w:r>
    <w:r w:rsidR="008D5DB0" w:rsidRPr="008D5DB0">
      <w:rPr>
        <w:rFonts w:hint="eastAsia"/>
        <w:lang w:val="zh-CN"/>
      </w:rPr>
      <w:t>第</w:t>
    </w:r>
    <w:r w:rsidR="008D5DB0" w:rsidRPr="008D5DB0">
      <w:rPr>
        <w:lang w:val="zh-CN"/>
      </w:rPr>
      <w:fldChar w:fldCharType="begin"/>
    </w:r>
    <w:r w:rsidR="008D5DB0" w:rsidRPr="008D5DB0">
      <w:rPr>
        <w:lang w:val="zh-CN"/>
      </w:rPr>
      <w:instrText xml:space="preserve"> </w:instrText>
    </w:r>
    <w:r w:rsidR="008D5DB0" w:rsidRPr="008D5DB0">
      <w:rPr>
        <w:rFonts w:hint="eastAsia"/>
        <w:lang w:val="zh-CN"/>
      </w:rPr>
      <w:instrText>PAGE   \* MERGEFORMAT</w:instrText>
    </w:r>
    <w:r w:rsidR="008D5DB0" w:rsidRPr="008D5DB0">
      <w:rPr>
        <w:lang w:val="zh-CN"/>
      </w:rPr>
      <w:instrText xml:space="preserve"> </w:instrText>
    </w:r>
    <w:r w:rsidR="008D5DB0" w:rsidRPr="008D5DB0">
      <w:rPr>
        <w:lang w:val="zh-CN"/>
      </w:rPr>
      <w:fldChar w:fldCharType="separate"/>
    </w:r>
    <w:r w:rsidR="008D5DB0" w:rsidRPr="008D5DB0">
      <w:rPr>
        <w:noProof/>
        <w:lang w:val="zh-CN"/>
      </w:rPr>
      <w:t>1</w:t>
    </w:r>
    <w:r w:rsidR="008D5DB0" w:rsidRPr="008D5DB0">
      <w:rPr>
        <w:lang w:val="zh-CN"/>
      </w:rPr>
      <w:fldChar w:fldCharType="end"/>
    </w:r>
    <w:r w:rsidR="008D5DB0" w:rsidRPr="008D5DB0">
      <w:rPr>
        <w:rFonts w:hint="eastAsia"/>
        <w:lang w:val="zh-CN"/>
      </w:rPr>
      <w:t>页，共</w:t>
    </w:r>
    <w:r w:rsidR="008D5DB0">
      <w:rPr>
        <w:lang w:val="zh-CN"/>
      </w:rPr>
      <w:fldChar w:fldCharType="begin"/>
    </w:r>
    <w:r w:rsidR="008D5DB0">
      <w:rPr>
        <w:lang w:val="zh-CN"/>
      </w:rPr>
      <w:instrText xml:space="preserve"> NUMPAGES  \* Arabic  \* MERGEFORMAT </w:instrText>
    </w:r>
    <w:r w:rsidR="008D5DB0">
      <w:rPr>
        <w:lang w:val="zh-CN"/>
      </w:rPr>
      <w:fldChar w:fldCharType="separate"/>
    </w:r>
    <w:r w:rsidR="008D5DB0">
      <w:rPr>
        <w:noProof/>
        <w:lang w:val="zh-CN"/>
      </w:rPr>
      <w:t>2</w:t>
    </w:r>
    <w:r w:rsidR="008D5DB0">
      <w:rPr>
        <w:lang w:val="zh-CN"/>
      </w:rPr>
      <w:fldChar w:fldCharType="end"/>
    </w:r>
    <w:r w:rsidR="008D5DB0" w:rsidRPr="008D5DB0"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843B" w14:textId="77777777" w:rsidR="001E24A2" w:rsidRDefault="001E24A2" w:rsidP="00716038">
      <w:r>
        <w:separator/>
      </w:r>
    </w:p>
  </w:footnote>
  <w:footnote w:type="continuationSeparator" w:id="0">
    <w:p w14:paraId="05C7D322" w14:textId="77777777" w:rsidR="001E24A2" w:rsidRDefault="001E24A2" w:rsidP="0071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E203" w14:textId="77777777" w:rsidR="004B2537" w:rsidRPr="0062288C" w:rsidRDefault="008D5DB0" w:rsidP="004B2537">
    <w:pPr>
      <w:pStyle w:val="a5"/>
      <w:spacing w:afterLines="100" w:after="240"/>
    </w:pPr>
    <w:r w:rsidRPr="0062288C">
      <w:rPr>
        <w:rFonts w:hint="eastAsia"/>
      </w:rPr>
      <w:t>文档名称</w:t>
    </w:r>
    <w:r w:rsidRPr="0062288C">
      <w:ptab w:relativeTo="margin" w:alignment="center" w:leader="none"/>
    </w:r>
    <w:r w:rsidRPr="0062288C">
      <w:ptab w:relativeTo="margin" w:alignment="right" w:leader="none"/>
    </w:r>
    <w:r w:rsidRPr="0062288C">
      <w:rPr>
        <w:rFonts w:hint="eastAsia"/>
      </w:rPr>
      <w:t>文档密级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077B7"/>
    <w:multiLevelType w:val="multilevel"/>
    <w:tmpl w:val="E3E8E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202030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A"/>
    <w:rsid w:val="00034105"/>
    <w:rsid w:val="0007432E"/>
    <w:rsid w:val="000B37B3"/>
    <w:rsid w:val="0010682F"/>
    <w:rsid w:val="00193E88"/>
    <w:rsid w:val="001950BD"/>
    <w:rsid w:val="001A1EAC"/>
    <w:rsid w:val="001E24A2"/>
    <w:rsid w:val="002D7036"/>
    <w:rsid w:val="00315BDA"/>
    <w:rsid w:val="003C2BCF"/>
    <w:rsid w:val="00407009"/>
    <w:rsid w:val="004209F6"/>
    <w:rsid w:val="004353E6"/>
    <w:rsid w:val="00497577"/>
    <w:rsid w:val="004B2537"/>
    <w:rsid w:val="004B7F7B"/>
    <w:rsid w:val="00565B14"/>
    <w:rsid w:val="005F4396"/>
    <w:rsid w:val="00604E35"/>
    <w:rsid w:val="0062288C"/>
    <w:rsid w:val="006B7EA1"/>
    <w:rsid w:val="00716038"/>
    <w:rsid w:val="00816942"/>
    <w:rsid w:val="008631BA"/>
    <w:rsid w:val="008D5DB0"/>
    <w:rsid w:val="008E3164"/>
    <w:rsid w:val="009013CE"/>
    <w:rsid w:val="00973DEA"/>
    <w:rsid w:val="00980626"/>
    <w:rsid w:val="00AF5719"/>
    <w:rsid w:val="00B639C1"/>
    <w:rsid w:val="00B80345"/>
    <w:rsid w:val="00C92724"/>
    <w:rsid w:val="00D6262D"/>
    <w:rsid w:val="00D858B1"/>
    <w:rsid w:val="00D945E1"/>
    <w:rsid w:val="00DE5BB0"/>
    <w:rsid w:val="00DF308F"/>
    <w:rsid w:val="00DF31D6"/>
    <w:rsid w:val="00E650BA"/>
    <w:rsid w:val="00ED38E3"/>
    <w:rsid w:val="00F77F98"/>
    <w:rsid w:val="00F81D85"/>
    <w:rsid w:val="00F93B90"/>
    <w:rsid w:val="00F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149654"/>
  <w15:chartTrackingRefBased/>
  <w15:docId w15:val="{E6DDB99E-7994-487D-880D-3493BBE5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qFormat/>
    <w:rsid w:val="00816942"/>
  </w:style>
  <w:style w:type="paragraph" w:styleId="a3">
    <w:name w:val="footer"/>
    <w:basedOn w:val="a"/>
    <w:link w:val="a4"/>
    <w:uiPriority w:val="99"/>
    <w:unhideWhenUsed/>
    <w:rsid w:val="005F4396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F4396"/>
    <w:rPr>
      <w:rFonts w:ascii="宋体" w:eastAsia="宋体" w:hAnsi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04E35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E35"/>
    <w:rPr>
      <w:rFonts w:ascii="宋体" w:eastAsia="宋体" w:hAnsi="宋体"/>
      <w:sz w:val="18"/>
      <w:szCs w:val="18"/>
    </w:rPr>
  </w:style>
  <w:style w:type="paragraph" w:styleId="a7">
    <w:name w:val="List Paragraph"/>
    <w:basedOn w:val="a"/>
    <w:uiPriority w:val="34"/>
    <w:qFormat/>
    <w:rsid w:val="005F4396"/>
    <w:pPr>
      <w:ind w:firstLineChars="200" w:firstLine="420"/>
    </w:pPr>
  </w:style>
  <w:style w:type="table" w:styleId="a8">
    <w:name w:val="Table Grid"/>
    <w:basedOn w:val="a1"/>
    <w:uiPriority w:val="39"/>
    <w:rsid w:val="004B2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11B0-0D26-4914-B9AB-FAEE03FB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327</Words>
  <Characters>389</Characters>
  <Application>Microsoft Office Word</Application>
  <DocSecurity>0</DocSecurity>
  <Lines>20</Lines>
  <Paragraphs>12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o202104250922</dc:creator>
  <cp:keywords/>
  <dc:description/>
  <cp:lastModifiedBy>o202104250922</cp:lastModifiedBy>
  <cp:revision>7</cp:revision>
  <cp:lastPrinted>2021-03-23T09:41:00Z</cp:lastPrinted>
  <dcterms:created xsi:type="dcterms:W3CDTF">2025-07-02T06:57:00Z</dcterms:created>
  <dcterms:modified xsi:type="dcterms:W3CDTF">2025-08-18T03:14:00Z</dcterms:modified>
</cp:coreProperties>
</file>