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20" w:rsidRDefault="00F82F20" w:rsidP="00F82F20">
      <w:pPr>
        <w:pStyle w:val="ListParagraph"/>
        <w:numPr>
          <w:ilvl w:val="0"/>
          <w:numId w:val="2"/>
        </w:numPr>
      </w:pPr>
      <w:r>
        <w:t>Minio functions</w:t>
      </w:r>
    </w:p>
    <w:p w:rsidR="00F82F20" w:rsidRDefault="00F82F20" w:rsidP="00F82F20">
      <w:pPr>
        <w:pStyle w:val="ListParagraph"/>
        <w:numPr>
          <w:ilvl w:val="0"/>
          <w:numId w:val="3"/>
        </w:numPr>
      </w:pPr>
      <w:r>
        <w:t>Deploy on docker</w:t>
      </w:r>
    </w:p>
    <w:p w:rsidR="00F82F20" w:rsidRDefault="00F82F20" w:rsidP="00F82F20">
      <w:pPr>
        <w:pStyle w:val="ListParagraph"/>
        <w:numPr>
          <w:ilvl w:val="0"/>
          <w:numId w:val="3"/>
        </w:numPr>
      </w:pPr>
      <w:r w:rsidRPr="00F82F20">
        <w:t>Erasure Code</w:t>
      </w:r>
      <w:r w:rsidR="0050025A">
        <w:t>: cho phép khôi phục dữ liệu nếu xảy ra mất mát, lỗi phần cứng (cao nhất n/2 vẫn khôi phục được)</w:t>
      </w:r>
    </w:p>
    <w:p w:rsidR="0050025A" w:rsidRDefault="0050025A" w:rsidP="0050025A">
      <w:pPr>
        <w:pStyle w:val="ListParagraph"/>
        <w:numPr>
          <w:ilvl w:val="0"/>
          <w:numId w:val="3"/>
        </w:numPr>
      </w:pPr>
      <w:r w:rsidRPr="0050025A">
        <w:t>Distributed</w:t>
      </w:r>
      <w:r>
        <w:t xml:space="preserve">: một object có thể lưu trữ phân tán, dữ liệu có thế lưu trữ trên nhiều drives khác nhau (có thể khác máy) </w:t>
      </w:r>
    </w:p>
    <w:p w:rsidR="000728AE" w:rsidRDefault="000728AE" w:rsidP="000728AE">
      <w:pPr>
        <w:pStyle w:val="ListParagraph"/>
        <w:numPr>
          <w:ilvl w:val="0"/>
          <w:numId w:val="3"/>
        </w:numPr>
      </w:pPr>
      <w:r w:rsidRPr="000728AE">
        <w:t>TLS certificates</w:t>
      </w:r>
    </w:p>
    <w:p w:rsidR="000728AE" w:rsidRDefault="000728AE" w:rsidP="000728AE">
      <w:pPr>
        <w:pStyle w:val="ListParagraph"/>
        <w:numPr>
          <w:ilvl w:val="0"/>
          <w:numId w:val="3"/>
        </w:numPr>
      </w:pPr>
      <w:r w:rsidRPr="000728AE">
        <w:t>Bucket Notification</w:t>
      </w:r>
    </w:p>
    <w:p w:rsidR="000728AE" w:rsidRDefault="000C381B" w:rsidP="000C381B">
      <w:pPr>
        <w:pStyle w:val="ListParagraph"/>
        <w:numPr>
          <w:ilvl w:val="0"/>
          <w:numId w:val="3"/>
        </w:numPr>
      </w:pPr>
      <w:r w:rsidRPr="000C381B">
        <w:t>Multi-Tenant Deployment</w:t>
      </w:r>
    </w:p>
    <w:p w:rsidR="000C381B" w:rsidRDefault="000C381B" w:rsidP="000C381B">
      <w:pPr>
        <w:pStyle w:val="ListParagraph"/>
        <w:numPr>
          <w:ilvl w:val="1"/>
          <w:numId w:val="3"/>
        </w:numPr>
      </w:pPr>
      <w:r>
        <w:t>Standalone Deployment</w:t>
      </w:r>
    </w:p>
    <w:p w:rsidR="000C381B" w:rsidRDefault="000C381B" w:rsidP="000C381B">
      <w:pPr>
        <w:pStyle w:val="ListParagraph"/>
        <w:numPr>
          <w:ilvl w:val="1"/>
          <w:numId w:val="3"/>
        </w:numPr>
      </w:pPr>
      <w:r>
        <w:t>Distributed Deployment</w:t>
      </w:r>
    </w:p>
    <w:p w:rsidR="000C381B" w:rsidRDefault="000C381B" w:rsidP="000C381B">
      <w:pPr>
        <w:pStyle w:val="ListParagraph"/>
        <w:numPr>
          <w:ilvl w:val="1"/>
          <w:numId w:val="3"/>
        </w:numPr>
      </w:pPr>
      <w:r>
        <w:t>Cloud Scale Deployment</w:t>
      </w:r>
    </w:p>
    <w:p w:rsidR="000C381B" w:rsidRDefault="000C381B" w:rsidP="000C381B">
      <w:pPr>
        <w:pStyle w:val="ListParagraph"/>
        <w:numPr>
          <w:ilvl w:val="0"/>
          <w:numId w:val="3"/>
        </w:numPr>
      </w:pPr>
      <w:r>
        <w:t xml:space="preserve">MinIO gateway for Azure, Google </w:t>
      </w:r>
      <w:r w:rsidRPr="000C381B">
        <w:t>Cloud Storage</w:t>
      </w:r>
      <w:r>
        <w:t>, NAS Storage (Chưa hiểu lắm)</w:t>
      </w:r>
    </w:p>
    <w:p w:rsidR="00E366E7" w:rsidRDefault="000C381B" w:rsidP="000C381B">
      <w:pPr>
        <w:pStyle w:val="ListParagraph"/>
        <w:numPr>
          <w:ilvl w:val="0"/>
          <w:numId w:val="3"/>
        </w:numPr>
      </w:pPr>
      <w:r w:rsidRPr="000C381B">
        <w:t>Disk Cache</w:t>
      </w:r>
    </w:p>
    <w:p w:rsidR="000C381B" w:rsidRDefault="00E366E7" w:rsidP="00E366E7">
      <w:pPr>
        <w:pStyle w:val="ListParagraph"/>
        <w:numPr>
          <w:ilvl w:val="0"/>
          <w:numId w:val="3"/>
        </w:numPr>
      </w:pPr>
      <w:r w:rsidRPr="00E366E7">
        <w:t>Monitoring</w:t>
      </w:r>
    </w:p>
    <w:p w:rsidR="00E366E7" w:rsidRDefault="00E366E7" w:rsidP="00E366E7">
      <w:pPr>
        <w:pStyle w:val="ListParagraph"/>
        <w:numPr>
          <w:ilvl w:val="0"/>
          <w:numId w:val="3"/>
        </w:numPr>
      </w:pPr>
      <w:r w:rsidRPr="00E366E7">
        <w:t>Compression</w:t>
      </w:r>
    </w:p>
    <w:p w:rsidR="00D61202" w:rsidRDefault="00E366E7" w:rsidP="00D61202">
      <w:pPr>
        <w:pStyle w:val="ListParagraph"/>
        <w:numPr>
          <w:ilvl w:val="0"/>
          <w:numId w:val="3"/>
        </w:numPr>
      </w:pPr>
      <w:r>
        <w:t xml:space="preserve">Configue </w:t>
      </w:r>
      <w:r w:rsidRPr="00E366E7">
        <w:t>Multi-user</w:t>
      </w:r>
    </w:p>
    <w:p w:rsidR="00D61202" w:rsidRDefault="00D61202" w:rsidP="00D61202"/>
    <w:p w:rsidR="00F82F20" w:rsidRDefault="00F82F20" w:rsidP="00E366E7">
      <w:pPr>
        <w:pStyle w:val="ListParagraph"/>
        <w:numPr>
          <w:ilvl w:val="0"/>
          <w:numId w:val="2"/>
        </w:numPr>
      </w:pPr>
      <w:r>
        <w:t>API</w:t>
      </w:r>
      <w:r w:rsidR="00E366E7">
        <w:t xml:space="preserve"> - </w:t>
      </w:r>
      <w:r w:rsidR="00E366E7" w:rsidRPr="00E366E7">
        <w:t>Using minio-js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785"/>
        <w:gridCol w:w="6030"/>
      </w:tblGrid>
      <w:tr w:rsidR="00D61202" w:rsidRPr="00D61202" w:rsidTr="00D61202">
        <w:tc>
          <w:tcPr>
            <w:tcW w:w="2785" w:type="dxa"/>
            <w:hideMark/>
          </w:tcPr>
          <w:p w:rsidR="00D61202" w:rsidRPr="00D61202" w:rsidRDefault="00D61202" w:rsidP="00D61202">
            <w:pPr>
              <w:rPr>
                <w:b/>
              </w:rPr>
            </w:pPr>
            <w:r w:rsidRPr="00D61202">
              <w:rPr>
                <w:b/>
              </w:rPr>
              <w:t>Bucket operations</w:t>
            </w:r>
          </w:p>
        </w:tc>
        <w:tc>
          <w:tcPr>
            <w:tcW w:w="6030" w:type="dxa"/>
          </w:tcPr>
          <w:p w:rsidR="00D61202" w:rsidRPr="00D61202" w:rsidRDefault="00D61202" w:rsidP="00D61202"/>
        </w:tc>
      </w:tr>
      <w:tr w:rsidR="00D61202" w:rsidRPr="00D61202" w:rsidTr="00D61202">
        <w:tc>
          <w:tcPr>
            <w:tcW w:w="2785" w:type="dxa"/>
            <w:hideMark/>
          </w:tcPr>
          <w:p w:rsidR="00D61202" w:rsidRPr="00D61202" w:rsidRDefault="00B85AB6" w:rsidP="00D61202">
            <w:hyperlink r:id="rId5" w:anchor="makeBucket" w:history="1">
              <w:r w:rsidR="00D61202" w:rsidRPr="00D61202">
                <w:t>makeBucket</w:t>
              </w:r>
            </w:hyperlink>
          </w:p>
        </w:tc>
        <w:tc>
          <w:tcPr>
            <w:tcW w:w="6030" w:type="dxa"/>
          </w:tcPr>
          <w:p w:rsidR="00D61202" w:rsidRPr="00D61202" w:rsidRDefault="00D61202" w:rsidP="00D61202">
            <w:r w:rsidRPr="00D61202">
              <w:t>Creates a new bucket.</w:t>
            </w:r>
          </w:p>
        </w:tc>
      </w:tr>
      <w:tr w:rsidR="00D61202" w:rsidRPr="00D61202" w:rsidTr="00D61202">
        <w:tc>
          <w:tcPr>
            <w:tcW w:w="2785" w:type="dxa"/>
            <w:hideMark/>
          </w:tcPr>
          <w:p w:rsidR="00D61202" w:rsidRPr="00D61202" w:rsidRDefault="00B85AB6" w:rsidP="00D61202">
            <w:hyperlink r:id="rId6" w:anchor="listBuckets" w:history="1">
              <w:r w:rsidR="00D61202" w:rsidRPr="00D61202">
                <w:t>listBuckets</w:t>
              </w:r>
            </w:hyperlink>
          </w:p>
        </w:tc>
        <w:tc>
          <w:tcPr>
            <w:tcW w:w="6030" w:type="dxa"/>
          </w:tcPr>
          <w:p w:rsidR="00D61202" w:rsidRPr="00D61202" w:rsidRDefault="00D61202" w:rsidP="00D61202">
            <w:r w:rsidRPr="00D61202">
              <w:t>Lists all buckets.</w:t>
            </w:r>
          </w:p>
        </w:tc>
      </w:tr>
      <w:tr w:rsidR="00D61202" w:rsidRPr="00D61202" w:rsidTr="00D61202">
        <w:tc>
          <w:tcPr>
            <w:tcW w:w="2785" w:type="dxa"/>
            <w:hideMark/>
          </w:tcPr>
          <w:p w:rsidR="00D61202" w:rsidRPr="00D61202" w:rsidRDefault="00B85AB6" w:rsidP="00D61202">
            <w:hyperlink r:id="rId7" w:anchor="bucketExists" w:history="1">
              <w:r w:rsidR="00D61202" w:rsidRPr="00D61202">
                <w:t>bucketExists</w:t>
              </w:r>
            </w:hyperlink>
          </w:p>
        </w:tc>
        <w:tc>
          <w:tcPr>
            <w:tcW w:w="6030" w:type="dxa"/>
          </w:tcPr>
          <w:p w:rsidR="00D61202" w:rsidRPr="00D61202" w:rsidRDefault="00D61202" w:rsidP="00D61202">
            <w:r w:rsidRPr="00D61202">
              <w:t>Checks if a bucket exists.</w:t>
            </w:r>
          </w:p>
        </w:tc>
      </w:tr>
      <w:tr w:rsidR="00D61202" w:rsidRPr="00D61202" w:rsidTr="00D61202">
        <w:tc>
          <w:tcPr>
            <w:tcW w:w="2785" w:type="dxa"/>
            <w:hideMark/>
          </w:tcPr>
          <w:p w:rsidR="00D61202" w:rsidRPr="00D61202" w:rsidRDefault="00B85AB6" w:rsidP="00D61202">
            <w:hyperlink r:id="rId8" w:anchor="removeBucket" w:history="1">
              <w:r w:rsidR="00D61202" w:rsidRPr="00D61202">
                <w:t>removeBucket</w:t>
              </w:r>
            </w:hyperlink>
          </w:p>
        </w:tc>
        <w:tc>
          <w:tcPr>
            <w:tcW w:w="6030" w:type="dxa"/>
          </w:tcPr>
          <w:p w:rsidR="00D61202" w:rsidRPr="00D61202" w:rsidRDefault="00D61202" w:rsidP="00D61202">
            <w:r>
              <w:t>Removes a bucket.</w:t>
            </w:r>
          </w:p>
        </w:tc>
      </w:tr>
      <w:tr w:rsidR="00D61202" w:rsidRPr="00D61202" w:rsidTr="00D61202">
        <w:tc>
          <w:tcPr>
            <w:tcW w:w="2785" w:type="dxa"/>
            <w:hideMark/>
          </w:tcPr>
          <w:p w:rsidR="00D61202" w:rsidRPr="00D61202" w:rsidRDefault="00B85AB6" w:rsidP="00D61202">
            <w:hyperlink r:id="rId9" w:anchor="listObjects" w:history="1">
              <w:r w:rsidR="00D61202" w:rsidRPr="00D61202">
                <w:t>listObjects</w:t>
              </w:r>
            </w:hyperlink>
          </w:p>
        </w:tc>
        <w:tc>
          <w:tcPr>
            <w:tcW w:w="6030" w:type="dxa"/>
          </w:tcPr>
          <w:p w:rsidR="00D61202" w:rsidRPr="00D61202" w:rsidRDefault="00D61202" w:rsidP="00D61202">
            <w:r w:rsidRPr="00D61202">
              <w:t>Lists all objects in a bucket</w:t>
            </w:r>
            <w:r>
              <w:t xml:space="preserve"> -&gt; return </w:t>
            </w:r>
            <w:r w:rsidRPr="00D61202">
              <w:t>stream</w:t>
            </w:r>
          </w:p>
        </w:tc>
      </w:tr>
      <w:tr w:rsidR="00D61202" w:rsidRPr="00D61202" w:rsidTr="00D61202">
        <w:trPr>
          <w:trHeight w:val="60"/>
        </w:trPr>
        <w:tc>
          <w:tcPr>
            <w:tcW w:w="2785" w:type="dxa"/>
            <w:hideMark/>
          </w:tcPr>
          <w:p w:rsidR="00D61202" w:rsidRPr="00D61202" w:rsidRDefault="00B85AB6" w:rsidP="00D61202">
            <w:hyperlink r:id="rId10" w:anchor="listObjectsV2" w:history="1">
              <w:r w:rsidR="00D61202" w:rsidRPr="00D61202">
                <w:t>listObjectsV2</w:t>
              </w:r>
            </w:hyperlink>
          </w:p>
        </w:tc>
        <w:tc>
          <w:tcPr>
            <w:tcW w:w="6030" w:type="dxa"/>
          </w:tcPr>
          <w:p w:rsidR="00D61202" w:rsidRPr="00D61202" w:rsidRDefault="00D61202" w:rsidP="00D61202">
            <w:r w:rsidRPr="00D61202">
              <w:t>Lists all objects in a bucket using S3 listing objects V2 API</w:t>
            </w:r>
            <w:r w:rsidR="001412DF">
              <w:t xml:space="preserve"> =&gt; return stream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D61202" w:rsidRDefault="00B85AB6" w:rsidP="00D61202">
            <w:hyperlink r:id="rId11" w:anchor="listIncompleteUploads" w:history="1">
              <w:r w:rsidR="00D61202" w:rsidRPr="00D61202">
                <w:t>listIncompleteUploads</w:t>
              </w:r>
            </w:hyperlink>
          </w:p>
        </w:tc>
        <w:tc>
          <w:tcPr>
            <w:tcW w:w="6030" w:type="dxa"/>
          </w:tcPr>
          <w:p w:rsidR="00D61202" w:rsidRPr="00E366E7" w:rsidRDefault="001412DF" w:rsidP="00D61202">
            <w:r>
              <w:t>uploaded objects in a bucket =&gt; return stream</w:t>
            </w:r>
          </w:p>
        </w:tc>
      </w:tr>
    </w:tbl>
    <w:p w:rsidR="00E366E7" w:rsidRDefault="00E366E7" w:rsidP="00D61202">
      <w:pPr>
        <w:spacing w:after="0" w:line="240" w:lineRule="auto"/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785"/>
        <w:gridCol w:w="6030"/>
      </w:tblGrid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pPr>
              <w:rPr>
                <w:b/>
              </w:rPr>
            </w:pPr>
            <w:r w:rsidRPr="00E366E7">
              <w:rPr>
                <w:b/>
              </w:rPr>
              <w:t>Object operations</w:t>
            </w:r>
          </w:p>
        </w:tc>
        <w:tc>
          <w:tcPr>
            <w:tcW w:w="6030" w:type="dxa"/>
          </w:tcPr>
          <w:p w:rsidR="00D61202" w:rsidRPr="00E366E7" w:rsidRDefault="00D61202" w:rsidP="00D62A86"/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B85AB6" w:rsidP="00D62A86">
            <w:hyperlink r:id="rId12" w:anchor="getObject" w:history="1">
              <w:r w:rsidR="00D61202" w:rsidRPr="00D61202">
                <w:t>getObject</w:t>
              </w:r>
            </w:hyperlink>
          </w:p>
        </w:tc>
        <w:tc>
          <w:tcPr>
            <w:tcW w:w="6030" w:type="dxa"/>
          </w:tcPr>
          <w:p w:rsidR="00D61202" w:rsidRPr="00E366E7" w:rsidRDefault="001412DF" w:rsidP="00D62A86">
            <w:r>
              <w:t>Downloads an object as a stream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B85AB6" w:rsidP="00D62A86">
            <w:hyperlink r:id="rId13" w:anchor="getPartialObject" w:history="1">
              <w:r w:rsidR="00D61202" w:rsidRPr="00D61202">
                <w:t>getPartialObject</w:t>
              </w:r>
            </w:hyperlink>
          </w:p>
        </w:tc>
        <w:tc>
          <w:tcPr>
            <w:tcW w:w="6030" w:type="dxa"/>
          </w:tcPr>
          <w:p w:rsidR="00D61202" w:rsidRPr="00E366E7" w:rsidRDefault="001412DF" w:rsidP="00D62A86">
            <w:r w:rsidRPr="001412DF">
              <w:t>Downloads the specified range bytes of an object as a stream.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B85AB6" w:rsidP="00D62A86">
            <w:hyperlink r:id="rId14" w:anchor="fGetObject" w:history="1">
              <w:r w:rsidR="00D61202" w:rsidRPr="00D61202">
                <w:t>fGetObject</w:t>
              </w:r>
            </w:hyperlink>
          </w:p>
        </w:tc>
        <w:tc>
          <w:tcPr>
            <w:tcW w:w="6030" w:type="dxa"/>
          </w:tcPr>
          <w:p w:rsidR="00D61202" w:rsidRPr="00E366E7" w:rsidRDefault="001412DF" w:rsidP="00D62A86">
            <w:r w:rsidRPr="001412DF">
              <w:t xml:space="preserve">Downloads and saves the object as </w:t>
            </w:r>
            <w:r>
              <w:t>a file in the local filesystem.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B85AB6" w:rsidP="00D62A86">
            <w:hyperlink r:id="rId15" w:anchor="putObject" w:history="1">
              <w:r w:rsidR="00D61202" w:rsidRPr="00D61202">
                <w:t>putObject</w:t>
              </w:r>
            </w:hyperlink>
          </w:p>
        </w:tc>
        <w:tc>
          <w:tcPr>
            <w:tcW w:w="6030" w:type="dxa"/>
          </w:tcPr>
          <w:p w:rsidR="00D61202" w:rsidRPr="00E366E7" w:rsidRDefault="001412DF" w:rsidP="00D62A86">
            <w:r w:rsidRPr="001412DF">
              <w:t>Uploads an object from a stream/Buffer.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B85AB6" w:rsidP="00D62A86">
            <w:hyperlink r:id="rId16" w:anchor="fPutObject" w:history="1">
              <w:r w:rsidR="00D61202" w:rsidRPr="00D61202">
                <w:t>fPutObject</w:t>
              </w:r>
            </w:hyperlink>
          </w:p>
        </w:tc>
        <w:tc>
          <w:tcPr>
            <w:tcW w:w="6030" w:type="dxa"/>
          </w:tcPr>
          <w:p w:rsidR="00D61202" w:rsidRPr="00E366E7" w:rsidRDefault="001412DF" w:rsidP="00D62A86">
            <w:r w:rsidRPr="001412DF">
              <w:t>Uploads contents from a file to objectName.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B85AB6" w:rsidP="00D62A86">
            <w:hyperlink r:id="rId17" w:anchor="copyObject" w:history="1">
              <w:r w:rsidR="00D61202" w:rsidRPr="00D61202">
                <w:t>copyObject</w:t>
              </w:r>
            </w:hyperlink>
          </w:p>
        </w:tc>
        <w:tc>
          <w:tcPr>
            <w:tcW w:w="6030" w:type="dxa"/>
          </w:tcPr>
          <w:p w:rsidR="00D61202" w:rsidRPr="00E366E7" w:rsidRDefault="001412DF" w:rsidP="00D62A86">
            <w:r w:rsidRPr="001412DF">
              <w:t xml:space="preserve">Copy a source object into a new </w:t>
            </w:r>
            <w:r>
              <w:t>object in the specified bucket.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B85AB6" w:rsidP="00D62A86">
            <w:hyperlink r:id="rId18" w:anchor="statObject" w:history="1">
              <w:r w:rsidR="00D61202" w:rsidRPr="00D61202">
                <w:t>statObject</w:t>
              </w:r>
            </w:hyperlink>
          </w:p>
        </w:tc>
        <w:tc>
          <w:tcPr>
            <w:tcW w:w="6030" w:type="dxa"/>
          </w:tcPr>
          <w:p w:rsidR="00D61202" w:rsidRPr="00E366E7" w:rsidRDefault="001412DF" w:rsidP="00D62A86">
            <w:r>
              <w:t>Gets metadata of an object.</w:t>
            </w:r>
          </w:p>
        </w:tc>
      </w:tr>
      <w:tr w:rsidR="00CC3002" w:rsidRPr="00E366E7" w:rsidTr="00D61202">
        <w:tc>
          <w:tcPr>
            <w:tcW w:w="2785" w:type="dxa"/>
          </w:tcPr>
          <w:p w:rsidR="00CC3002" w:rsidRPr="00E366E7" w:rsidRDefault="00CC3002" w:rsidP="00D62A86">
            <w:r w:rsidRPr="00CC3002">
              <w:t>removeObject</w:t>
            </w:r>
          </w:p>
        </w:tc>
        <w:tc>
          <w:tcPr>
            <w:tcW w:w="6030" w:type="dxa"/>
          </w:tcPr>
          <w:p w:rsidR="00CC3002" w:rsidRDefault="00CC3002" w:rsidP="00D62A86">
            <w:r>
              <w:t>Removes an object.</w:t>
            </w:r>
          </w:p>
        </w:tc>
      </w:tr>
      <w:tr w:rsidR="00CC3002" w:rsidRPr="00E366E7" w:rsidTr="00D61202">
        <w:tc>
          <w:tcPr>
            <w:tcW w:w="2785" w:type="dxa"/>
          </w:tcPr>
          <w:p w:rsidR="00CC3002" w:rsidRPr="00CC3002" w:rsidRDefault="00CC3002" w:rsidP="00D62A86">
            <w:r w:rsidRPr="00CC3002">
              <w:t>removeObjects</w:t>
            </w:r>
          </w:p>
        </w:tc>
        <w:tc>
          <w:tcPr>
            <w:tcW w:w="6030" w:type="dxa"/>
          </w:tcPr>
          <w:p w:rsidR="00CC3002" w:rsidRDefault="00CC3002" w:rsidP="00D62A86">
            <w:r w:rsidRPr="00CC3002">
              <w:t xml:space="preserve">Remove </w:t>
            </w:r>
            <w:r>
              <w:t>all objects in the objectsList.</w:t>
            </w:r>
          </w:p>
        </w:tc>
      </w:tr>
      <w:tr w:rsidR="00CC3002" w:rsidRPr="00E366E7" w:rsidTr="00D61202">
        <w:tc>
          <w:tcPr>
            <w:tcW w:w="2785" w:type="dxa"/>
          </w:tcPr>
          <w:p w:rsidR="00CC3002" w:rsidRPr="00CC3002" w:rsidRDefault="00CC3002" w:rsidP="00D62A86">
            <w:r w:rsidRPr="00CC3002">
              <w:t>removeIncompleteUpload</w:t>
            </w:r>
          </w:p>
        </w:tc>
        <w:tc>
          <w:tcPr>
            <w:tcW w:w="6030" w:type="dxa"/>
          </w:tcPr>
          <w:p w:rsidR="00CC3002" w:rsidRPr="00CC3002" w:rsidRDefault="00CC3002" w:rsidP="00D62A86">
            <w:r w:rsidRPr="00CC3002">
              <w:t>Remov</w:t>
            </w:r>
            <w:r>
              <w:t>es a partially uploaded object.</w:t>
            </w:r>
          </w:p>
        </w:tc>
      </w:tr>
    </w:tbl>
    <w:p w:rsidR="00D61202" w:rsidRDefault="00D61202" w:rsidP="00E366E7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785"/>
        <w:gridCol w:w="6030"/>
      </w:tblGrid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pPr>
              <w:rPr>
                <w:b/>
              </w:rPr>
            </w:pPr>
            <w:r w:rsidRPr="00E366E7">
              <w:rPr>
                <w:b/>
              </w:rPr>
              <w:t>Presigned operations</w:t>
            </w:r>
          </w:p>
        </w:tc>
        <w:tc>
          <w:tcPr>
            <w:tcW w:w="6030" w:type="dxa"/>
          </w:tcPr>
          <w:p w:rsidR="00D61202" w:rsidRPr="00E366E7" w:rsidRDefault="00D61202" w:rsidP="00D62A86"/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B85AB6" w:rsidP="00D62A86">
            <w:hyperlink r:id="rId19" w:anchor="presignedUrl" w:history="1">
              <w:r w:rsidR="00D61202" w:rsidRPr="00D61202">
                <w:t>presignedUrl</w:t>
              </w:r>
            </w:hyperlink>
          </w:p>
        </w:tc>
        <w:tc>
          <w:tcPr>
            <w:tcW w:w="6030" w:type="dxa"/>
          </w:tcPr>
          <w:p w:rsidR="00D61202" w:rsidRPr="00E366E7" w:rsidRDefault="00CC3002" w:rsidP="00D62A86">
            <w:r w:rsidRPr="00CC3002">
              <w:t>Generates a presigned U</w:t>
            </w:r>
            <w:r>
              <w:t>RL for the provided HTTP method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B85AB6" w:rsidP="00D62A86">
            <w:hyperlink r:id="rId20" w:anchor="presignedGetObject" w:history="1">
              <w:r w:rsidR="00D61202" w:rsidRPr="00D61202">
                <w:t>presignedGetObject</w:t>
              </w:r>
            </w:hyperlink>
          </w:p>
        </w:tc>
        <w:tc>
          <w:tcPr>
            <w:tcW w:w="6030" w:type="dxa"/>
          </w:tcPr>
          <w:p w:rsidR="00D61202" w:rsidRPr="00E366E7" w:rsidRDefault="00CC3002" w:rsidP="00D62A86">
            <w:r w:rsidRPr="00CC3002">
              <w:t>Generates a presigned URL for HTTP GET operations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B85AB6" w:rsidP="00D62A86">
            <w:hyperlink r:id="rId21" w:anchor="presignedPutObject" w:history="1">
              <w:r w:rsidR="00D61202" w:rsidRPr="00D61202">
                <w:t>presignedPutObject</w:t>
              </w:r>
            </w:hyperlink>
          </w:p>
        </w:tc>
        <w:tc>
          <w:tcPr>
            <w:tcW w:w="6030" w:type="dxa"/>
          </w:tcPr>
          <w:p w:rsidR="00D61202" w:rsidRPr="00E366E7" w:rsidRDefault="00CC3002" w:rsidP="00D62A86">
            <w:r>
              <w:t>With method PUT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B85AB6" w:rsidP="00D62A86">
            <w:hyperlink r:id="rId22" w:anchor="presignedPostPolicy" w:history="1">
              <w:r w:rsidR="00D61202" w:rsidRPr="00D61202">
                <w:t>presignedPostPolicy</w:t>
              </w:r>
            </w:hyperlink>
          </w:p>
        </w:tc>
        <w:tc>
          <w:tcPr>
            <w:tcW w:w="6030" w:type="dxa"/>
          </w:tcPr>
          <w:p w:rsidR="00D61202" w:rsidRPr="00E366E7" w:rsidRDefault="00CC3002" w:rsidP="00D62A86">
            <w:r>
              <w:t>With method POST</w:t>
            </w:r>
          </w:p>
        </w:tc>
      </w:tr>
    </w:tbl>
    <w:p w:rsidR="00D61202" w:rsidRDefault="00D61202" w:rsidP="00E366E7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797"/>
        <w:gridCol w:w="6018"/>
      </w:tblGrid>
      <w:tr w:rsidR="00D61202" w:rsidRPr="00E366E7" w:rsidTr="00D61202">
        <w:tc>
          <w:tcPr>
            <w:tcW w:w="2797" w:type="dxa"/>
            <w:hideMark/>
          </w:tcPr>
          <w:p w:rsidR="00D61202" w:rsidRPr="00E366E7" w:rsidRDefault="00D61202" w:rsidP="00D62A86">
            <w:pPr>
              <w:rPr>
                <w:b/>
              </w:rPr>
            </w:pPr>
            <w:r w:rsidRPr="00E366E7">
              <w:rPr>
                <w:b/>
              </w:rPr>
              <w:t>Bucket Policy &amp; Notification operations</w:t>
            </w:r>
          </w:p>
        </w:tc>
        <w:tc>
          <w:tcPr>
            <w:tcW w:w="6018" w:type="dxa"/>
          </w:tcPr>
          <w:p w:rsidR="00D61202" w:rsidRPr="00E366E7" w:rsidRDefault="00D61202" w:rsidP="00D62A86"/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B85AB6" w:rsidP="00D62A86">
            <w:hyperlink r:id="rId23" w:anchor="getBucketNotification" w:history="1">
              <w:r w:rsidR="00D61202" w:rsidRPr="00D61202">
                <w:t>getBucketNotification</w:t>
              </w:r>
            </w:hyperlink>
          </w:p>
        </w:tc>
        <w:tc>
          <w:tcPr>
            <w:tcW w:w="6018" w:type="dxa"/>
          </w:tcPr>
          <w:p w:rsidR="00D61202" w:rsidRPr="00E366E7" w:rsidRDefault="006E5A73" w:rsidP="00D62A86">
            <w:r>
              <w:t>Get configure notify of bucket</w:t>
            </w:r>
          </w:p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B85AB6" w:rsidP="00D62A86">
            <w:hyperlink r:id="rId24" w:anchor="setBucketNotification" w:history="1">
              <w:r w:rsidR="00D61202" w:rsidRPr="00D61202">
                <w:t>setBucketNotification</w:t>
              </w:r>
            </w:hyperlink>
          </w:p>
        </w:tc>
        <w:tc>
          <w:tcPr>
            <w:tcW w:w="6018" w:type="dxa"/>
          </w:tcPr>
          <w:p w:rsidR="00D61202" w:rsidRPr="00E366E7" w:rsidRDefault="006E5A73" w:rsidP="00D62A86">
            <w:r>
              <w:t>Set configure notify of backget</w:t>
            </w:r>
          </w:p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B85AB6" w:rsidP="00D62A86">
            <w:hyperlink r:id="rId25" w:anchor="removeAllBucketNotification" w:history="1">
              <w:r w:rsidR="00D61202" w:rsidRPr="00D61202">
                <w:t>removeAllBucketNotification</w:t>
              </w:r>
            </w:hyperlink>
          </w:p>
        </w:tc>
        <w:tc>
          <w:tcPr>
            <w:tcW w:w="6018" w:type="dxa"/>
          </w:tcPr>
          <w:p w:rsidR="00D61202" w:rsidRPr="00E366E7" w:rsidRDefault="006E5A73" w:rsidP="00D62A86">
            <w:r>
              <w:t>Remove all configure</w:t>
            </w:r>
          </w:p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B85AB6" w:rsidP="00D62A86">
            <w:hyperlink r:id="rId26" w:anchor="getBucketPolicy" w:history="1">
              <w:r w:rsidR="00D61202" w:rsidRPr="00D61202">
                <w:t>getBucketPolicy</w:t>
              </w:r>
            </w:hyperlink>
          </w:p>
        </w:tc>
        <w:tc>
          <w:tcPr>
            <w:tcW w:w="6018" w:type="dxa"/>
          </w:tcPr>
          <w:p w:rsidR="00D61202" w:rsidRPr="00E366E7" w:rsidRDefault="006E5A73" w:rsidP="00D62A86">
            <w:r>
              <w:t>G</w:t>
            </w:r>
            <w:r w:rsidRPr="006E5A73">
              <w:t>et the bucket policy</w:t>
            </w:r>
          </w:p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B85AB6" w:rsidP="00D62A86">
            <w:hyperlink r:id="rId27" w:anchor="setBucketPolicy" w:history="1">
              <w:r w:rsidR="00D61202" w:rsidRPr="00D61202">
                <w:t>setBucketPolicy</w:t>
              </w:r>
            </w:hyperlink>
          </w:p>
        </w:tc>
        <w:tc>
          <w:tcPr>
            <w:tcW w:w="6018" w:type="dxa"/>
          </w:tcPr>
          <w:p w:rsidR="00D61202" w:rsidRPr="00E366E7" w:rsidRDefault="006E5A73" w:rsidP="00D62A86">
            <w:r w:rsidRPr="006E5A73">
              <w:t>Set the bucket policy</w:t>
            </w:r>
          </w:p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B85AB6" w:rsidP="00D62A86">
            <w:hyperlink r:id="rId28" w:anchor="listenBucketNotification" w:history="1">
              <w:r w:rsidR="00D61202" w:rsidRPr="00D61202">
                <w:t>listenBucketNotification</w:t>
              </w:r>
            </w:hyperlink>
          </w:p>
        </w:tc>
        <w:tc>
          <w:tcPr>
            <w:tcW w:w="6018" w:type="dxa"/>
          </w:tcPr>
          <w:p w:rsidR="00D61202" w:rsidRPr="00E366E7" w:rsidRDefault="006E5A73" w:rsidP="00D62A86">
            <w:r>
              <w:t>Listen notify from bucket</w:t>
            </w:r>
          </w:p>
        </w:tc>
      </w:tr>
    </w:tbl>
    <w:p w:rsidR="00D61202" w:rsidRDefault="00D61202" w:rsidP="00E366E7"/>
    <w:p w:rsidR="00F82F20" w:rsidRDefault="00F82F20" w:rsidP="00F82F20">
      <w:pPr>
        <w:pStyle w:val="ListParagraph"/>
        <w:numPr>
          <w:ilvl w:val="0"/>
          <w:numId w:val="2"/>
        </w:numPr>
      </w:pPr>
      <w:r>
        <w:t>Hardware</w:t>
      </w:r>
    </w:p>
    <w:p w:rsidR="00B658F3" w:rsidRPr="00F82F20" w:rsidRDefault="00B658F3" w:rsidP="00B85AB6">
      <w:pPr>
        <w:pStyle w:val="ListParagraph"/>
        <w:numPr>
          <w:ilvl w:val="0"/>
          <w:numId w:val="3"/>
        </w:numPr>
      </w:pPr>
      <w:r w:rsidRPr="00B658F3">
        <w:t>Memory (RAM) 512 MB.</w:t>
      </w:r>
      <w:bookmarkStart w:id="0" w:name="_GoBack"/>
      <w:bookmarkEnd w:id="0"/>
    </w:p>
    <w:sectPr w:rsidR="00B658F3" w:rsidRPr="00F8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117"/>
    <w:multiLevelType w:val="hybridMultilevel"/>
    <w:tmpl w:val="A58A1466"/>
    <w:lvl w:ilvl="0" w:tplc="9AB6C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57845"/>
    <w:multiLevelType w:val="hybridMultilevel"/>
    <w:tmpl w:val="743C929E"/>
    <w:lvl w:ilvl="0" w:tplc="9E5CA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2642A"/>
    <w:multiLevelType w:val="hybridMultilevel"/>
    <w:tmpl w:val="7652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20"/>
    <w:rsid w:val="0004288A"/>
    <w:rsid w:val="000728AE"/>
    <w:rsid w:val="000C381B"/>
    <w:rsid w:val="001412DF"/>
    <w:rsid w:val="0050025A"/>
    <w:rsid w:val="006E5A73"/>
    <w:rsid w:val="00B658F3"/>
    <w:rsid w:val="00B85AB6"/>
    <w:rsid w:val="00CC3002"/>
    <w:rsid w:val="00D61202"/>
    <w:rsid w:val="00E366E7"/>
    <w:rsid w:val="00F47A0B"/>
    <w:rsid w:val="00F82F20"/>
    <w:rsid w:val="00F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827E9-AACB-4FF9-BD1D-EBC145EC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66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12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n.io/docs/javascript-client-api-reference.html" TargetMode="External"/><Relationship Id="rId13" Type="http://schemas.openxmlformats.org/officeDocument/2006/relationships/hyperlink" Target="https://docs.min.io/docs/javascript-client-api-reference.html" TargetMode="External"/><Relationship Id="rId18" Type="http://schemas.openxmlformats.org/officeDocument/2006/relationships/hyperlink" Target="https://docs.min.io/docs/javascript-client-api-reference.html" TargetMode="External"/><Relationship Id="rId26" Type="http://schemas.openxmlformats.org/officeDocument/2006/relationships/hyperlink" Target="https://docs.min.io/docs/javascript-client-api-referen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n.io/docs/javascript-client-api-reference.html" TargetMode="External"/><Relationship Id="rId7" Type="http://schemas.openxmlformats.org/officeDocument/2006/relationships/hyperlink" Target="https://docs.min.io/docs/javascript-client-api-reference.html" TargetMode="External"/><Relationship Id="rId12" Type="http://schemas.openxmlformats.org/officeDocument/2006/relationships/hyperlink" Target="https://docs.min.io/docs/javascript-client-api-reference.html" TargetMode="External"/><Relationship Id="rId17" Type="http://schemas.openxmlformats.org/officeDocument/2006/relationships/hyperlink" Target="https://docs.min.io/docs/javascript-client-api-reference.html" TargetMode="External"/><Relationship Id="rId25" Type="http://schemas.openxmlformats.org/officeDocument/2006/relationships/hyperlink" Target="https://docs.min.io/docs/javascript-client-api-refere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n.io/docs/javascript-client-api-reference.html" TargetMode="External"/><Relationship Id="rId20" Type="http://schemas.openxmlformats.org/officeDocument/2006/relationships/hyperlink" Target="https://docs.min.io/docs/javascript-client-api-referenc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n.io/docs/javascript-client-api-reference.html" TargetMode="External"/><Relationship Id="rId11" Type="http://schemas.openxmlformats.org/officeDocument/2006/relationships/hyperlink" Target="https://docs.min.io/docs/javascript-client-api-reference.html" TargetMode="External"/><Relationship Id="rId24" Type="http://schemas.openxmlformats.org/officeDocument/2006/relationships/hyperlink" Target="https://docs.min.io/docs/javascript-client-api-reference.html" TargetMode="External"/><Relationship Id="rId5" Type="http://schemas.openxmlformats.org/officeDocument/2006/relationships/hyperlink" Target="https://docs.min.io/docs/javascript-client-api-reference.html" TargetMode="External"/><Relationship Id="rId15" Type="http://schemas.openxmlformats.org/officeDocument/2006/relationships/hyperlink" Target="https://docs.min.io/docs/javascript-client-api-reference.html" TargetMode="External"/><Relationship Id="rId23" Type="http://schemas.openxmlformats.org/officeDocument/2006/relationships/hyperlink" Target="https://docs.min.io/docs/javascript-client-api-reference.html" TargetMode="External"/><Relationship Id="rId28" Type="http://schemas.openxmlformats.org/officeDocument/2006/relationships/hyperlink" Target="https://docs.min.io/docs/javascript-client-api-reference.html" TargetMode="External"/><Relationship Id="rId10" Type="http://schemas.openxmlformats.org/officeDocument/2006/relationships/hyperlink" Target="https://docs.min.io/docs/javascript-client-api-reference.html" TargetMode="External"/><Relationship Id="rId19" Type="http://schemas.openxmlformats.org/officeDocument/2006/relationships/hyperlink" Target="https://docs.min.io/docs/javascript-client-api-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n.io/docs/javascript-client-api-reference.html" TargetMode="External"/><Relationship Id="rId14" Type="http://schemas.openxmlformats.org/officeDocument/2006/relationships/hyperlink" Target="https://docs.min.io/docs/javascript-client-api-reference.html" TargetMode="External"/><Relationship Id="rId22" Type="http://schemas.openxmlformats.org/officeDocument/2006/relationships/hyperlink" Target="https://docs.min.io/docs/javascript-client-api-reference.html" TargetMode="External"/><Relationship Id="rId27" Type="http://schemas.openxmlformats.org/officeDocument/2006/relationships/hyperlink" Target="https://docs.min.io/docs/javascript-client-api-referenc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Hoàng Ngọc</dc:creator>
  <cp:keywords/>
  <dc:description/>
  <cp:lastModifiedBy>Hạnh Hoàng Ngọc</cp:lastModifiedBy>
  <cp:revision>5</cp:revision>
  <dcterms:created xsi:type="dcterms:W3CDTF">2019-07-18T15:41:00Z</dcterms:created>
  <dcterms:modified xsi:type="dcterms:W3CDTF">2019-07-19T15:08:00Z</dcterms:modified>
</cp:coreProperties>
</file>