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r>
        <w:rPr>
          <w:rFonts w:hint="eastAsia"/>
          <w:b/>
          <w:bCs/>
          <w:sz w:val="28"/>
          <w:szCs w:val="28"/>
          <w:lang w:eastAsia="zh-CN"/>
        </w:rPr>
        <w:t>第一优先级</w:t>
      </w:r>
      <w:r>
        <w:rPr>
          <w:rFonts w:hint="eastAsia"/>
          <w:sz w:val="28"/>
          <w:szCs w:val="28"/>
          <w:lang w:eastAsia="zh-CN"/>
        </w:rPr>
        <w:t>：搭建首页框架，实现登录跳转。</w:t>
      </w:r>
    </w:p>
    <w:p>
      <w:pPr>
        <w:rPr>
          <w:rFonts w:hint="eastAsia"/>
          <w:lang w:eastAsia="zh-CN"/>
        </w:rPr>
      </w:pPr>
      <w:r>
        <w:rPr>
          <w:rFonts w:hint="eastAsia"/>
          <w:b/>
          <w:bCs/>
          <w:sz w:val="28"/>
          <w:szCs w:val="28"/>
          <w:lang w:eastAsia="zh-CN"/>
        </w:rPr>
        <w:t>详细阐述</w:t>
      </w:r>
      <w:r>
        <w:rPr>
          <w:rFonts w:hint="eastAsia"/>
          <w:sz w:val="28"/>
          <w:szCs w:val="28"/>
          <w:lang w:eastAsia="zh-CN"/>
        </w:rPr>
        <w:t>：</w:t>
      </w:r>
    </w:p>
    <w:p>
      <w:pPr>
        <w:jc w:val="center"/>
        <w:rPr>
          <w:rFonts w:hint="eastAsia"/>
          <w:lang w:eastAsia="zh-CN"/>
        </w:rPr>
      </w:pPr>
      <w:r>
        <mc:AlternateContent>
          <mc:Choice Requires="wps">
            <w:drawing>
              <wp:anchor distT="0" distB="0" distL="114300" distR="114300" simplePos="0" relativeHeight="251658240" behindDoc="0" locked="0" layoutInCell="1" allowOverlap="1">
                <wp:simplePos x="0" y="0"/>
                <wp:positionH relativeFrom="column">
                  <wp:posOffset>1088390</wp:posOffset>
                </wp:positionH>
                <wp:positionV relativeFrom="paragraph">
                  <wp:posOffset>669925</wp:posOffset>
                </wp:positionV>
                <wp:extent cx="3029585" cy="17145"/>
                <wp:effectExtent l="0" t="0" r="0" b="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4">
                          <w14:nvContentPartPr>
                            <w14:cNvPr id="61" name="墨迹 61"/>
                            <w14:cNvContentPartPr/>
                          </w14:nvContentPartPr>
                          <w14:xfrm>
                            <a:off x="2231390" y="2376805"/>
                            <a:ext cx="3029585" cy="17145"/>
                          </w14:xfrm>
                        </w14:contentPart>
                      </mc:Choice>
                    </mc:AlternateContent>
                  </a:graphicData>
                </a:graphic>
              </wp:anchor>
            </w:drawing>
          </mc:Choice>
          <mc:Fallback>
            <w:pict>
              <v:shape id="_x0000_s1026" o:spid="_x0000_s1026" style="position:absolute;left:0pt;margin-left:85.7pt;margin-top:52.75pt;height:1.35pt;width:238.55pt;z-index:251658240;mso-width-relative:page;mso-height-relative:page;" filled="f" stroked="t" coordsize="21600,21600" o:gfxdata="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">
                <v:fill on="f" focussize="0,0"/>
                <v:stroke weight="1.57472440944882pt" color="#00BFF2" opacity="65535f"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1071245</wp:posOffset>
                </wp:positionH>
                <wp:positionV relativeFrom="paragraph">
                  <wp:posOffset>683260</wp:posOffset>
                </wp:positionV>
                <wp:extent cx="34290" cy="483870"/>
                <wp:effectExtent l="0" t="0" r="0" b="0"/>
                <wp:wrapNone/>
                <wp:docPr id="62" name="墨迹 62"/>
                <wp:cNvGraphicFramePr/>
                <a:graphic xmlns:a="http://schemas.openxmlformats.org/drawingml/2006/main">
                  <a:graphicData uri="http://schemas.microsoft.com/office/word/2010/wordprocessingInk">
                    <mc:AlternateContent xmlns:a14="http://schemas.microsoft.com/office/drawing/2010/main">
                      <mc:Choice Requires="a14">
                        <w14:contentPart bwMode="clr" r:id="rId5">
                          <w14:nvContentPartPr>
                            <w14:cNvPr id="62" name="墨迹 62"/>
                            <w14:cNvContentPartPr/>
                          </w14:nvContentPartPr>
                          <w14:xfrm>
                            <a:off x="2214245" y="2390140"/>
                            <a:ext cx="34290" cy="483870"/>
                          </w14:xfrm>
                        </w14:contentPart>
                      </mc:Choice>
                    </mc:AlternateContent>
                  </a:graphicData>
                </a:graphic>
              </wp:anchor>
            </w:drawing>
          </mc:Choice>
          <mc:Fallback>
            <w:pict>
              <v:shape id="_x0000_s1026" o:spid="_x0000_s1026" style="position:absolute;left:0pt;margin-left:84.35pt;margin-top:53.8pt;height:38.1pt;width:2.7pt;z-index:251659264;mso-width-relative:page;mso-height-relative:page;" filled="f" stroked="t" coordsize="21600,21600" o:gfxdata="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">
                <v:fill on="f" focussize="0,0"/>
                <v:stroke weight="1.57472440944882pt" color="#00BFF2" opacity="65535f" joinstyle="round"/>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1088390</wp:posOffset>
                </wp:positionH>
                <wp:positionV relativeFrom="paragraph">
                  <wp:posOffset>1167130</wp:posOffset>
                </wp:positionV>
                <wp:extent cx="3067685" cy="8255"/>
                <wp:effectExtent l="0" t="0" r="0" b="0"/>
                <wp:wrapNone/>
                <wp:docPr id="63" name="墨迹 63"/>
                <wp:cNvGraphicFramePr/>
                <a:graphic xmlns:a="http://schemas.openxmlformats.org/drawingml/2006/main">
                  <a:graphicData uri="http://schemas.microsoft.com/office/word/2010/wordprocessingInk">
                    <mc:AlternateContent xmlns:a14="http://schemas.microsoft.com/office/drawing/2010/main">
                      <mc:Choice Requires="a14">
                        <w14:contentPart bwMode="clr" r:id="rId6">
                          <w14:nvContentPartPr>
                            <w14:cNvPr id="63" name="墨迹 63"/>
                            <w14:cNvContentPartPr/>
                          </w14:nvContentPartPr>
                          <w14:xfrm>
                            <a:off x="2231390" y="2874010"/>
                            <a:ext cx="3067685" cy="8255"/>
                          </w14:xfrm>
                        </w14:contentPart>
                      </mc:Choice>
                    </mc:AlternateContent>
                  </a:graphicData>
                </a:graphic>
              </wp:anchor>
            </w:drawing>
          </mc:Choice>
          <mc:Fallback>
            <w:pict>
              <v:shape id="_x0000_s1026" o:spid="_x0000_s1026" style="position:absolute;left:0pt;margin-left:85.7pt;margin-top:91.9pt;height:0.65pt;width:241.55pt;z-index:251660288;mso-width-relative:page;mso-height-relative:page;" filled="f" stroked="t" coordsize="21600,21600" o:gfxdata="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">
                <v:fill on="f" focussize="0,0"/>
                <v:stroke weight="1.57472440944882pt" color="#00BFF2" opacity="65535f" joinstyle="round"/>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4121785</wp:posOffset>
                </wp:positionH>
                <wp:positionV relativeFrom="paragraph">
                  <wp:posOffset>666115</wp:posOffset>
                </wp:positionV>
                <wp:extent cx="8890" cy="501015"/>
                <wp:effectExtent l="0" t="0" r="0" b="0"/>
                <wp:wrapNone/>
                <wp:docPr id="64" name="墨迹 64"/>
                <wp:cNvGraphicFramePr/>
                <a:graphic xmlns:a="http://schemas.openxmlformats.org/drawingml/2006/main">
                  <a:graphicData uri="http://schemas.microsoft.com/office/word/2010/wordprocessingInk">
                    <mc:AlternateContent xmlns:a14="http://schemas.microsoft.com/office/drawing/2010/main">
                      <mc:Choice Requires="a14">
                        <w14:contentPart bwMode="clr" r:id="rId7">
                          <w14:nvContentPartPr>
                            <w14:cNvPr id="64" name="墨迹 64"/>
                            <w14:cNvContentPartPr/>
                          </w14:nvContentPartPr>
                          <w14:xfrm>
                            <a:off x="5264785" y="2372995"/>
                            <a:ext cx="8890" cy="501015"/>
                          </w14:xfrm>
                        </w14:contentPart>
                      </mc:Choice>
                    </mc:AlternateContent>
                  </a:graphicData>
                </a:graphic>
              </wp:anchor>
            </w:drawing>
          </mc:Choice>
          <mc:Fallback>
            <w:pict>
              <v:shape id="_x0000_s1026" o:spid="_x0000_s1026" style="position:absolute;left:0pt;margin-left:324.55pt;margin-top:52.45pt;height:39.45pt;width:0.7pt;z-index:251661312;mso-width-relative:page;mso-height-relative:page;" filled="f" stroked="t" coordsize="21600,21600" o:gfxdata="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">
                <v:fill on="f" focussize="0,0"/>
                <v:stroke weight="1.57472440944882pt" color="#00BFF2" opacity="65535f" joinstyle="round"/>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2854325</wp:posOffset>
                </wp:positionH>
                <wp:positionV relativeFrom="paragraph">
                  <wp:posOffset>649605</wp:posOffset>
                </wp:positionV>
                <wp:extent cx="327660" cy="190500"/>
                <wp:effectExtent l="0" t="0" r="0" b="0"/>
                <wp:wrapNone/>
                <wp:docPr id="65" name="墨迹 65"/>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65" name="墨迹 65"/>
                            <w14:cNvContentPartPr/>
                          </w14:nvContentPartPr>
                          <w14:xfrm>
                            <a:off x="3997325" y="2356485"/>
                            <a:ext cx="327660" cy="190500"/>
                          </w14:xfrm>
                        </w14:contentPart>
                      </mc:Choice>
                    </mc:AlternateContent>
                  </a:graphicData>
                </a:graphic>
              </wp:anchor>
            </w:drawing>
          </mc:Choice>
          <mc:Fallback>
            <w:pict>
              <v:shape id="_x0000_s1026" o:spid="_x0000_s1026" style="position:absolute;left:0pt;margin-left:224.75pt;margin-top:51.15pt;height:15pt;width:25.8pt;z-index:251662336;mso-width-relative:page;mso-height-relative:page;" filled="f" stroked="t" coordsize="21600,21600" o:gfxdata="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">
                <v:fill on="f" focussize="0,0"/>
                <v:stroke weight="1.57472440944882pt" color="#00BFF2" opacity="65535f"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1954530</wp:posOffset>
                </wp:positionH>
                <wp:positionV relativeFrom="paragraph">
                  <wp:posOffset>949325</wp:posOffset>
                </wp:positionV>
                <wp:extent cx="366395" cy="262890"/>
                <wp:effectExtent l="0" t="0" r="0" b="0"/>
                <wp:wrapNone/>
                <wp:docPr id="66" name="墨迹 66"/>
                <wp:cNvGraphicFramePr/>
                <a:graphic xmlns:a="http://schemas.openxmlformats.org/drawingml/2006/main">
                  <a:graphicData uri="http://schemas.microsoft.com/office/word/2010/wordprocessingInk">
                    <mc:AlternateContent xmlns:a14="http://schemas.microsoft.com/office/drawing/2010/main">
                      <mc:Choice Requires="a14">
                        <w14:contentPart bwMode="clr" r:id="rId9">
                          <w14:nvContentPartPr>
                            <w14:cNvPr id="66" name="墨迹 66"/>
                            <w14:cNvContentPartPr/>
                          </w14:nvContentPartPr>
                          <w14:xfrm>
                            <a:off x="3097530" y="2656205"/>
                            <a:ext cx="366395" cy="262890"/>
                          </w14:xfrm>
                        </w14:contentPart>
                      </mc:Choice>
                    </mc:AlternateContent>
                  </a:graphicData>
                </a:graphic>
              </wp:anchor>
            </w:drawing>
          </mc:Choice>
          <mc:Fallback>
            <w:pict>
              <v:shape id="_x0000_s1026" o:spid="_x0000_s1026" style="position:absolute;left:0pt;margin-left:153.9pt;margin-top:74.75pt;height:20.7pt;width:28.85pt;z-index:251663360;mso-width-relative:page;mso-height-relative:page;" filled="f" stroked="t" coordsize="21600,21600" o:gfxdata="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&#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">
                <v:fill on="f" focussize="0,0"/>
                <v:stroke weight="1.57472440944882pt" color="#00BFF2" opacity="65535f" joinstyle="round"/>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2310765</wp:posOffset>
                </wp:positionH>
                <wp:positionV relativeFrom="paragraph">
                  <wp:posOffset>958215</wp:posOffset>
                </wp:positionV>
                <wp:extent cx="382905" cy="276225"/>
                <wp:effectExtent l="0" t="0" r="0" b="0"/>
                <wp:wrapNone/>
                <wp:docPr id="67" name="墨迹 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67" name="墨迹 67"/>
                            <w14:cNvContentPartPr/>
                          </w14:nvContentPartPr>
                          <w14:xfrm>
                            <a:off x="3453765" y="2665095"/>
                            <a:ext cx="382905" cy="276225"/>
                          </w14:xfrm>
                        </w14:contentPart>
                      </mc:Choice>
                    </mc:AlternateContent>
                  </a:graphicData>
                </a:graphic>
              </wp:anchor>
            </w:drawing>
          </mc:Choice>
          <mc:Fallback>
            <w:pict>
              <v:shape id="_x0000_s1026" o:spid="_x0000_s1026" style="position:absolute;left:0pt;margin-left:181.95pt;margin-top:75.45pt;height:21.75pt;width:30.15pt;z-index:251664384;mso-width-relative:page;mso-height-relative:page;" filled="f" stroked="t" coordsize="21600,21600" o:gfxdata="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">
                <v:fill on="f" focussize="0,0"/>
                <v:stroke weight="1.57472440944882pt" color="#00BFF2" opacity="65535f" joinstyle="round"/>
                <v:imagedata o:title=""/>
                <o:lock v:ext="edit" aspectratio="f"/>
              </v:shape>
            </w:pict>
          </mc:Fallback>
        </mc:AlternateContent>
      </w:r>
      <w:r>
        <w:rPr>
          <w:rFonts w:hint="eastAsia"/>
          <w:lang w:eastAsia="zh-CN"/>
        </w:rPr>
        <w:drawing>
          <wp:inline distT="0" distB="0" distL="114300" distR="114300">
            <wp:extent cx="4819015" cy="2648585"/>
            <wp:effectExtent l="0" t="0" r="635" b="5715"/>
            <wp:docPr id="1" name="图片 1" descr="2023-04-14 16:22:09.51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4-14 16:22:09.517000"/>
                    <pic:cNvPicPr>
                      <a:picLocks noChangeAspect="1"/>
                    </pic:cNvPicPr>
                  </pic:nvPicPr>
                  <pic:blipFill>
                    <a:blip r:embed="rId11"/>
                    <a:stretch>
                      <a:fillRect/>
                    </a:stretch>
                  </pic:blipFill>
                  <pic:spPr>
                    <a:xfrm>
                      <a:off x="0" y="0"/>
                      <a:ext cx="4819015" cy="2648585"/>
                    </a:xfrm>
                    <a:prstGeom prst="rect">
                      <a:avLst/>
                    </a:prstGeom>
                  </pic:spPr>
                </pic:pic>
              </a:graphicData>
            </a:graphic>
          </wp:inline>
        </w:drawing>
      </w:r>
    </w:p>
    <w:p>
      <w:pPr>
        <w:numPr>
          <w:ilvl w:val="0"/>
          <w:numId w:val="1"/>
        </w:numPr>
        <w:spacing w:line="300" w:lineRule="auto"/>
        <w:rPr>
          <w:rFonts w:hint="eastAsia"/>
          <w:sz w:val="24"/>
          <w:szCs w:val="24"/>
          <w:lang w:eastAsia="zh-CN"/>
        </w:rPr>
      </w:pPr>
      <w:r>
        <w:rPr>
          <w:rFonts w:hint="eastAsia"/>
          <w:sz w:val="24"/>
          <w:szCs w:val="24"/>
          <w:lang w:eastAsia="zh-CN"/>
        </w:rPr>
        <w:t>排版：</w:t>
      </w:r>
    </w:p>
    <w:p>
      <w:pPr>
        <w:numPr>
          <w:numId w:val="0"/>
        </w:numPr>
        <w:spacing w:line="300" w:lineRule="auto"/>
        <w:rPr>
          <w:rFonts w:hint="eastAsia"/>
          <w:lang w:eastAsia="zh-CN"/>
        </w:rPr>
      </w:pPr>
      <w:r>
        <w:rPr>
          <w:rFonts w:hint="eastAsia"/>
          <w:lang w:eastAsia="zh-CN"/>
        </w:rPr>
        <w:t xml:space="preserve">    按照所画示意图做好蓝色方框内</w:t>
      </w:r>
      <w:r>
        <w:rPr>
          <w:rFonts w:hint="eastAsia"/>
          <w:b/>
          <w:bCs/>
          <w:lang w:eastAsia="zh-CN"/>
        </w:rPr>
        <w:t>导航栏的排版</w:t>
      </w:r>
      <w:r>
        <w:rPr>
          <w:rFonts w:hint="eastAsia"/>
          <w:lang w:eastAsia="zh-CN"/>
        </w:rPr>
        <w:t>，导航栏以下只暂时</w:t>
      </w:r>
      <w:r>
        <w:rPr>
          <w:rFonts w:hint="eastAsia"/>
          <w:b/>
          <w:bCs/>
          <w:lang w:eastAsia="zh-CN"/>
        </w:rPr>
        <w:t>划分出三块区域</w:t>
      </w:r>
      <w:r>
        <w:rPr>
          <w:rFonts w:hint="eastAsia"/>
          <w:lang w:eastAsia="zh-CN"/>
        </w:rPr>
        <w:t>即可，具体排版留待后续细化。</w:t>
      </w:r>
    </w:p>
    <w:p>
      <w:pPr>
        <w:numPr>
          <w:ilvl w:val="0"/>
          <w:numId w:val="1"/>
        </w:numPr>
        <w:spacing w:line="300" w:lineRule="auto"/>
        <w:rPr>
          <w:rFonts w:hint="eastAsia"/>
          <w:sz w:val="24"/>
          <w:szCs w:val="24"/>
          <w:lang w:eastAsia="zh-CN"/>
        </w:rPr>
      </w:pPr>
      <w:r>
        <w:rPr>
          <w:rFonts w:hint="eastAsia"/>
          <w:sz w:val="24"/>
          <w:szCs w:val="24"/>
          <w:lang w:eastAsia="zh-CN"/>
        </w:rPr>
        <w:t>网页跳转：</w:t>
      </w:r>
    </w:p>
    <w:p>
      <w:pPr>
        <w:numPr>
          <w:numId w:val="0"/>
        </w:numPr>
        <w:spacing w:line="300" w:lineRule="auto"/>
        <w:rPr>
          <w:rFonts w:hint="eastAsia"/>
          <w:lang w:eastAsia="zh-CN"/>
        </w:rPr>
      </w:pPr>
      <w:r>
        <w:rPr>
          <w:rFonts w:hint="eastAsia"/>
          <w:lang w:eastAsia="zh-CN"/>
        </w:rPr>
        <w:t xml:space="preserve">    先只给蓝色圆圈圈出的</w:t>
      </w:r>
      <w:r>
        <w:rPr>
          <w:rFonts w:hint="eastAsia"/>
          <w:b/>
          <w:bCs/>
          <w:lang w:eastAsia="zh-CN"/>
        </w:rPr>
        <w:t>登录、发现、发布</w:t>
      </w:r>
      <w:r>
        <w:rPr>
          <w:rFonts w:hint="eastAsia"/>
          <w:lang w:eastAsia="zh-CN"/>
        </w:rPr>
        <w:t>三处做上超链接跳转，打开方式都为本页面打开。</w:t>
      </w:r>
    </w:p>
    <w:p>
      <w:pPr>
        <w:spacing w:line="300" w:lineRule="auto"/>
        <w:rPr>
          <w:rFonts w:hint="eastAsia"/>
          <w:lang w:eastAsia="zh-CN"/>
        </w:rPr>
      </w:pPr>
      <w:r>
        <w:rPr>
          <w:rFonts w:hint="eastAsia"/>
          <w:lang w:eastAsia="zh-CN"/>
        </w:rPr>
        <w:t>2.1.登录：</w:t>
      </w:r>
    </w:p>
    <w:p>
      <w:pPr>
        <w:spacing w:line="300" w:lineRule="auto"/>
        <w:rPr>
          <w:rFonts w:hint="eastAsia"/>
          <w:lang w:eastAsia="zh-CN"/>
        </w:rPr>
      </w:pPr>
      <w:r>
        <w:rPr>
          <w:rFonts w:hint="eastAsia"/>
          <w:lang w:eastAsia="zh-CN"/>
        </w:rPr>
        <w:t xml:space="preserve">    跳转至登录页面（参见下图），做好</w:t>
      </w:r>
      <w:r>
        <w:rPr>
          <w:rFonts w:hint="eastAsia"/>
          <w:b/>
          <w:bCs/>
          <w:lang w:eastAsia="zh-CN"/>
        </w:rPr>
        <w:t>注册、登录</w:t>
      </w:r>
      <w:r>
        <w:rPr>
          <w:rFonts w:hint="eastAsia"/>
          <w:lang w:eastAsia="zh-CN"/>
        </w:rPr>
        <w:t>功能，登录成功后能跳转回登录后的首页，登录按钮变为“欢迎！username”，且多出发布按钮。</w:t>
      </w:r>
    </w:p>
    <w:p>
      <w:pPr>
        <w:spacing w:line="300" w:lineRule="auto"/>
        <w:jc w:val="center"/>
        <w:rPr>
          <w:rFonts w:hint="eastAsia"/>
          <w:lang w:eastAsia="zh-CN"/>
        </w:rPr>
      </w:pPr>
      <w:r>
        <w:rPr>
          <w:rFonts w:hint="eastAsia"/>
          <w:lang w:eastAsia="zh-CN"/>
        </w:rPr>
        <w:drawing>
          <wp:inline distT="0" distB="0" distL="114300" distR="114300">
            <wp:extent cx="4338320" cy="2179320"/>
            <wp:effectExtent l="0" t="0" r="6350" b="0"/>
            <wp:docPr id="59" name="图片 59" descr="2023-04-14 16:54:11.08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023-04-14 16:54:11.081000"/>
                    <pic:cNvPicPr>
                      <a:picLocks noChangeAspect="1"/>
                    </pic:cNvPicPr>
                  </pic:nvPicPr>
                  <pic:blipFill>
                    <a:blip r:embed="rId12"/>
                    <a:stretch>
                      <a:fillRect/>
                    </a:stretch>
                  </pic:blipFill>
                  <pic:spPr>
                    <a:xfrm>
                      <a:off x="0" y="0"/>
                      <a:ext cx="4338320" cy="2179320"/>
                    </a:xfrm>
                    <a:prstGeom prst="rect">
                      <a:avLst/>
                    </a:prstGeom>
                  </pic:spPr>
                </pic:pic>
              </a:graphicData>
            </a:graphic>
          </wp:inline>
        </w:drawing>
      </w:r>
    </w:p>
    <w:p>
      <w:pPr>
        <w:spacing w:line="300" w:lineRule="auto"/>
        <w:rPr>
          <w:rFonts w:hint="eastAsia"/>
          <w:lang w:eastAsia="zh-CN"/>
        </w:rPr>
      </w:pPr>
      <w:r>
        <w:rPr>
          <w:rFonts w:hint="eastAsia"/>
          <w:lang w:eastAsia="zh-CN"/>
        </w:rPr>
        <w:t>2.2.发现与发布</w:t>
      </w:r>
    </w:p>
    <w:p>
      <w:pPr>
        <w:spacing w:line="300" w:lineRule="auto"/>
        <w:rPr>
          <w:rFonts w:hint="eastAsia"/>
          <w:lang w:eastAsia="zh-CN"/>
        </w:rPr>
      </w:pPr>
      <w:r>
        <w:rPr>
          <w:rFonts w:hint="eastAsia"/>
          <w:lang w:eastAsia="zh-CN"/>
        </w:rPr>
        <w:t xml:space="preserve">    先将跳转后的</w:t>
      </w:r>
      <w:r>
        <w:rPr>
          <w:rFonts w:hint="eastAsia"/>
          <w:b/>
          <w:bCs/>
          <w:lang w:eastAsia="zh-CN"/>
        </w:rPr>
        <w:t>页面创建好</w:t>
      </w:r>
      <w:r>
        <w:rPr>
          <w:rFonts w:hint="eastAsia"/>
          <w:lang w:eastAsia="zh-CN"/>
        </w:rPr>
        <w:t>，顶部导航栏不变，导航栏以下内容留待下一步细化。</w:t>
      </w:r>
    </w:p>
    <w:p>
      <w:pPr>
        <w:spacing w:line="300" w:lineRule="auto"/>
        <w:rPr>
          <w:rFonts w:hint="eastAsia"/>
          <w:lang w:eastAsia="zh-CN"/>
        </w:rPr>
      </w:pPr>
    </w:p>
    <w:p>
      <w:pPr>
        <w:rPr>
          <w:rFonts w:hint="eastAsia"/>
          <w:lang w:eastAsia="zh-CN"/>
        </w:rPr>
      </w:pPr>
      <w:r>
        <w:rPr>
          <w:rFonts w:hint="eastAsia"/>
          <w:b/>
          <w:bCs/>
          <w:sz w:val="28"/>
          <w:szCs w:val="28"/>
          <w:lang w:eastAsia="zh-CN"/>
        </w:rPr>
        <w:t>第二优先级</w:t>
      </w:r>
      <w:r>
        <w:rPr>
          <w:rFonts w:hint="eastAsia"/>
          <w:sz w:val="28"/>
          <w:szCs w:val="28"/>
          <w:lang w:eastAsia="zh-CN"/>
        </w:rPr>
        <w:t>：实现基础的发布功能，且能在发现（商城）中展现。</w:t>
      </w:r>
    </w:p>
    <w:p>
      <w:pPr>
        <w:spacing w:line="300" w:lineRule="auto"/>
        <w:rPr>
          <w:rFonts w:hint="eastAsia"/>
          <w:sz w:val="28"/>
          <w:szCs w:val="28"/>
          <w:lang w:eastAsia="zh-CN"/>
        </w:rPr>
      </w:pPr>
      <w:r>
        <w:rPr>
          <w:rFonts w:hint="eastAsia"/>
          <w:b/>
          <w:bCs/>
          <w:sz w:val="28"/>
          <w:szCs w:val="28"/>
          <w:lang w:eastAsia="zh-CN"/>
        </w:rPr>
        <w:t>详细阐述</w:t>
      </w:r>
      <w:r>
        <w:rPr>
          <w:rFonts w:hint="eastAsia"/>
          <w:sz w:val="28"/>
          <w:szCs w:val="28"/>
          <w:lang w:eastAsia="zh-CN"/>
        </w:rPr>
        <w:t>：</w:t>
      </w:r>
    </w:p>
    <w:p>
      <w:pPr>
        <w:numPr>
          <w:ilvl w:val="0"/>
          <w:numId w:val="2"/>
        </w:numPr>
        <w:spacing w:line="300" w:lineRule="auto"/>
        <w:rPr>
          <w:rFonts w:hint="eastAsia"/>
          <w:sz w:val="24"/>
          <w:szCs w:val="24"/>
          <w:lang w:eastAsia="zh-CN"/>
        </w:rPr>
      </w:pPr>
      <w:r>
        <w:rPr>
          <w:rFonts w:hint="eastAsia"/>
          <w:sz w:val="24"/>
          <w:szCs w:val="24"/>
          <w:lang w:eastAsia="zh-CN"/>
        </w:rPr>
        <w:t>发布页面：</w:t>
      </w:r>
    </w:p>
    <w:p>
      <w:pPr>
        <w:numPr>
          <w:numId w:val="0"/>
        </w:numPr>
        <w:spacing w:line="300" w:lineRule="auto"/>
        <w:jc w:val="center"/>
        <w:rPr>
          <w:rFonts w:hint="eastAsia"/>
          <w:sz w:val="28"/>
          <w:szCs w:val="28"/>
          <w:lang w:eastAsia="zh-CN"/>
        </w:rPr>
      </w:pPr>
      <w:r>
        <w:rPr>
          <w:rFonts w:hint="eastAsia"/>
          <w:sz w:val="21"/>
          <w:szCs w:val="21"/>
          <w:lang w:eastAsia="zh-CN"/>
        </w:rPr>
        <w:t xml:space="preserve">    </w:t>
      </w:r>
      <w:r>
        <w:rPr>
          <w:rFonts w:hint="eastAsia"/>
          <w:sz w:val="28"/>
          <w:szCs w:val="28"/>
          <w:lang w:eastAsia="zh-CN"/>
        </w:rPr>
        <w:drawing>
          <wp:inline distT="0" distB="0" distL="114300" distR="114300">
            <wp:extent cx="4732020" cy="2413635"/>
            <wp:effectExtent l="0" t="0" r="3810" b="3175"/>
            <wp:docPr id="68" name="图片 68" descr="2023-04-14 16:59:49.30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2023-04-14 16:59:49.303000"/>
                    <pic:cNvPicPr>
                      <a:picLocks noChangeAspect="1"/>
                    </pic:cNvPicPr>
                  </pic:nvPicPr>
                  <pic:blipFill>
                    <a:blip r:embed="rId13"/>
                    <a:stretch>
                      <a:fillRect/>
                    </a:stretch>
                  </pic:blipFill>
                  <pic:spPr>
                    <a:xfrm>
                      <a:off x="0" y="0"/>
                      <a:ext cx="4732020" cy="2413635"/>
                    </a:xfrm>
                    <a:prstGeom prst="rect">
                      <a:avLst/>
                    </a:prstGeom>
                  </pic:spPr>
                </pic:pic>
              </a:graphicData>
            </a:graphic>
          </wp:inline>
        </w:drawing>
      </w:r>
    </w:p>
    <w:p>
      <w:pPr>
        <w:numPr>
          <w:ilvl w:val="0"/>
          <w:numId w:val="3"/>
        </w:numPr>
        <w:tabs>
          <w:tab w:val="clear" w:pos="420"/>
        </w:tabs>
        <w:spacing w:line="300" w:lineRule="auto"/>
        <w:ind w:left="420" w:leftChars="0" w:hanging="420" w:firstLineChars="0"/>
        <w:jc w:val="both"/>
        <w:rPr>
          <w:rFonts w:hint="eastAsia"/>
          <w:sz w:val="21"/>
          <w:szCs w:val="21"/>
          <w:lang w:eastAsia="zh-CN"/>
        </w:rPr>
      </w:pPr>
      <w:r>
        <w:rPr>
          <w:rFonts w:hint="eastAsia"/>
          <w:sz w:val="21"/>
          <w:szCs w:val="21"/>
          <w:lang w:eastAsia="zh-CN"/>
        </w:rPr>
        <w:t>排版如上图，暂不考虑存草稿按钮。</w:t>
      </w:r>
    </w:p>
    <w:p>
      <w:pPr>
        <w:numPr>
          <w:ilvl w:val="0"/>
          <w:numId w:val="4"/>
        </w:numPr>
        <w:tabs>
          <w:tab w:val="clear" w:pos="420"/>
        </w:tabs>
        <w:spacing w:line="300" w:lineRule="auto"/>
        <w:ind w:left="420" w:leftChars="0" w:hanging="420" w:firstLineChars="0"/>
        <w:jc w:val="both"/>
        <w:rPr>
          <w:rFonts w:hint="eastAsia"/>
          <w:sz w:val="21"/>
          <w:szCs w:val="21"/>
          <w:lang w:eastAsia="zh-CN"/>
        </w:rPr>
      </w:pPr>
      <w:r>
        <w:rPr>
          <w:rFonts w:hint="eastAsia"/>
          <w:sz w:val="21"/>
          <w:szCs w:val="21"/>
          <w:lang w:eastAsia="zh-CN"/>
        </w:rPr>
        <w:t>点击发布后该页面需提交的信息有：</w:t>
      </w:r>
    </w:p>
    <w:p>
      <w:pPr>
        <w:numPr>
          <w:numId w:val="0"/>
        </w:numPr>
        <w:spacing w:line="300" w:lineRule="auto"/>
        <w:ind w:leftChars="0"/>
        <w:jc w:val="both"/>
        <w:rPr>
          <w:rFonts w:hint="eastAsia"/>
          <w:sz w:val="21"/>
          <w:szCs w:val="21"/>
          <w:lang w:eastAsia="zh-CN"/>
        </w:rPr>
      </w:pPr>
      <w:r>
        <w:rPr>
          <w:rFonts w:hint="eastAsia"/>
          <w:sz w:val="21"/>
          <w:szCs w:val="21"/>
          <w:lang w:eastAsia="zh-CN"/>
        </w:rPr>
        <w:t xml:space="preserve">    文本信息：书名、作者、出版社、描述</w:t>
      </w:r>
    </w:p>
    <w:p>
      <w:pPr>
        <w:numPr>
          <w:numId w:val="0"/>
        </w:numPr>
        <w:spacing w:line="300" w:lineRule="auto"/>
        <w:ind w:leftChars="0"/>
        <w:jc w:val="both"/>
        <w:rPr>
          <w:rFonts w:hint="eastAsia"/>
          <w:sz w:val="21"/>
          <w:szCs w:val="21"/>
          <w:lang w:eastAsia="zh-CN"/>
        </w:rPr>
      </w:pPr>
      <w:r>
        <w:rPr>
          <w:rFonts w:hint="eastAsia"/>
          <w:sz w:val="21"/>
          <w:szCs w:val="21"/>
          <w:lang w:eastAsia="zh-CN"/>
        </w:rPr>
        <w:t xml:space="preserve">    下拉框：类别、校区</w:t>
      </w:r>
    </w:p>
    <w:p>
      <w:pPr>
        <w:numPr>
          <w:numId w:val="0"/>
        </w:numPr>
        <w:spacing w:line="300" w:lineRule="auto"/>
        <w:ind w:leftChars="0"/>
        <w:jc w:val="both"/>
        <w:rPr>
          <w:rFonts w:hint="eastAsia"/>
          <w:sz w:val="21"/>
          <w:szCs w:val="21"/>
          <w:lang w:eastAsia="zh-CN"/>
        </w:rPr>
      </w:pPr>
      <w:r>
        <w:rPr>
          <w:rFonts w:hint="eastAsia"/>
          <w:sz w:val="21"/>
          <w:szCs w:val="21"/>
          <w:lang w:eastAsia="zh-CN"/>
        </w:rPr>
        <w:t xml:space="preserve">    文件选择：图片</w:t>
      </w:r>
    </w:p>
    <w:p>
      <w:pPr>
        <w:numPr>
          <w:numId w:val="0"/>
        </w:numPr>
        <w:spacing w:line="300" w:lineRule="auto"/>
        <w:ind w:leftChars="0"/>
        <w:jc w:val="both"/>
        <w:rPr>
          <w:rFonts w:hint="eastAsia"/>
          <w:sz w:val="21"/>
          <w:szCs w:val="21"/>
          <w:lang w:eastAsia="zh-CN"/>
        </w:rPr>
      </w:pPr>
      <w:r>
        <w:rPr>
          <w:rFonts w:hint="eastAsia"/>
          <w:sz w:val="21"/>
          <w:szCs w:val="21"/>
          <w:lang w:eastAsia="zh-CN"/>
        </w:rPr>
        <w:t xml:space="preserve">    数字：价格</w:t>
      </w:r>
    </w:p>
    <w:p>
      <w:pPr>
        <w:numPr>
          <w:ilvl w:val="0"/>
          <w:numId w:val="2"/>
        </w:numPr>
        <w:spacing w:line="300" w:lineRule="auto"/>
        <w:rPr>
          <w:rFonts w:hint="eastAsia"/>
          <w:sz w:val="24"/>
          <w:szCs w:val="24"/>
          <w:lang w:eastAsia="zh-CN"/>
        </w:rPr>
      </w:pPr>
      <w:r>
        <w:rPr>
          <w:rFonts w:hint="eastAsia"/>
          <w:sz w:val="24"/>
          <w:szCs w:val="24"/>
          <w:lang w:eastAsia="zh-CN"/>
        </w:rPr>
        <w:t>发现页面：</w:t>
      </w:r>
    </w:p>
    <w:p>
      <w:pPr>
        <w:numPr>
          <w:numId w:val="0"/>
        </w:numPr>
        <w:spacing w:line="300" w:lineRule="auto"/>
        <w:jc w:val="both"/>
        <w:rPr>
          <w:rFonts w:hint="eastAsia"/>
          <w:sz w:val="21"/>
          <w:szCs w:val="21"/>
          <w:lang w:eastAsia="zh-CN"/>
        </w:rPr>
      </w:pPr>
      <w:r>
        <w:rPr>
          <w:rFonts w:hint="eastAsia"/>
          <w:sz w:val="28"/>
          <w:szCs w:val="28"/>
          <w:lang w:eastAsia="zh-CN"/>
        </w:rPr>
        <w:drawing>
          <wp:inline distT="0" distB="0" distL="114300" distR="114300">
            <wp:extent cx="3767455" cy="2032000"/>
            <wp:effectExtent l="0" t="0" r="4445" b="635"/>
            <wp:docPr id="69" name="图片 69" descr="2023-04-14 17:04:48.39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023-04-14 17:04:48.399000"/>
                    <pic:cNvPicPr>
                      <a:picLocks noChangeAspect="1"/>
                    </pic:cNvPicPr>
                  </pic:nvPicPr>
                  <pic:blipFill>
                    <a:blip r:embed="rId14"/>
                    <a:stretch>
                      <a:fillRect/>
                    </a:stretch>
                  </pic:blipFill>
                  <pic:spPr>
                    <a:xfrm>
                      <a:off x="0" y="0"/>
                      <a:ext cx="3767455" cy="2032000"/>
                    </a:xfrm>
                    <a:prstGeom prst="rect">
                      <a:avLst/>
                    </a:prstGeom>
                  </pic:spPr>
                </pic:pic>
              </a:graphicData>
            </a:graphic>
          </wp:inline>
        </w:drawing>
      </w:r>
      <w:r>
        <w:rPr>
          <w:rFonts w:hint="eastAsia"/>
          <w:sz w:val="21"/>
          <w:szCs w:val="21"/>
          <w:lang w:eastAsia="zh-CN"/>
        </w:rPr>
        <w:drawing>
          <wp:inline distT="0" distB="0" distL="114300" distR="114300">
            <wp:extent cx="1430020" cy="2049780"/>
            <wp:effectExtent l="0" t="0" r="1905" b="3810"/>
            <wp:docPr id="70" name="图片 70" descr="2023-04-14 17:08:17.65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023-04-14 17:08:17.652000"/>
                    <pic:cNvPicPr>
                      <a:picLocks noChangeAspect="1"/>
                    </pic:cNvPicPr>
                  </pic:nvPicPr>
                  <pic:blipFill>
                    <a:blip r:embed="rId15"/>
                    <a:stretch>
                      <a:fillRect/>
                    </a:stretch>
                  </pic:blipFill>
                  <pic:spPr>
                    <a:xfrm>
                      <a:off x="0" y="0"/>
                      <a:ext cx="1430020" cy="2049780"/>
                    </a:xfrm>
                    <a:prstGeom prst="rect">
                      <a:avLst/>
                    </a:prstGeom>
                  </pic:spPr>
                </pic:pic>
              </a:graphicData>
            </a:graphic>
          </wp:inline>
        </w:drawing>
      </w:r>
    </w:p>
    <w:p>
      <w:pPr>
        <w:numPr>
          <w:ilvl w:val="0"/>
          <w:numId w:val="5"/>
        </w:numPr>
        <w:tabs>
          <w:tab w:val="clear" w:pos="420"/>
        </w:tabs>
        <w:spacing w:line="300" w:lineRule="auto"/>
        <w:ind w:left="420" w:leftChars="0" w:hanging="420" w:firstLineChars="0"/>
        <w:jc w:val="both"/>
        <w:rPr>
          <w:rFonts w:hint="eastAsia"/>
          <w:sz w:val="21"/>
          <w:szCs w:val="21"/>
          <w:lang w:eastAsia="zh-CN"/>
        </w:rPr>
      </w:pPr>
      <w:r>
        <w:rPr>
          <w:rFonts w:hint="eastAsia"/>
          <w:sz w:val="21"/>
          <w:szCs w:val="21"/>
          <w:lang w:eastAsia="zh-CN"/>
        </w:rPr>
        <w:t>排版如上，“最新发布”所在栏暂时只排版，不做按钮实现。暂定一行展示五个商品。</w:t>
      </w:r>
    </w:p>
    <w:p>
      <w:pPr>
        <w:numPr>
          <w:ilvl w:val="0"/>
          <w:numId w:val="5"/>
        </w:numPr>
        <w:tabs>
          <w:tab w:val="clear" w:pos="420"/>
        </w:tabs>
        <w:spacing w:line="300" w:lineRule="auto"/>
        <w:ind w:left="420" w:leftChars="0" w:hanging="420" w:firstLineChars="0"/>
        <w:jc w:val="both"/>
        <w:rPr>
          <w:rFonts w:hint="eastAsia"/>
          <w:sz w:val="21"/>
          <w:szCs w:val="21"/>
          <w:lang w:eastAsia="zh-CN"/>
        </w:rPr>
      </w:pPr>
      <w:r>
        <w:rPr>
          <w:rFonts w:hint="eastAsia"/>
          <w:sz w:val="21"/>
          <w:szCs w:val="21"/>
          <w:lang w:eastAsia="zh-CN"/>
        </w:rPr>
        <w:t>每个商品展示的信息格式参考右上图：最上方一张图片，图片以下黑色加粗字体展示书名，灰色小字展示出版社，红色加粗字体展示价格，最下方灰色小字“卖家：卖家名”（此信息暂不实现）。</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39122E"/>
    <w:multiLevelType w:val="singleLevel"/>
    <w:tmpl w:val="6439122E"/>
    <w:lvl w:ilvl="0" w:tentative="0">
      <w:start w:val="1"/>
      <w:numFmt w:val="decimal"/>
      <w:lvlText w:val="%1."/>
      <w:lvlJc w:val="left"/>
    </w:lvl>
  </w:abstractNum>
  <w:abstractNum w:abstractNumId="1">
    <w:nsid w:val="6439168B"/>
    <w:multiLevelType w:val="singleLevel"/>
    <w:tmpl w:val="6439168B"/>
    <w:lvl w:ilvl="0" w:tentative="0">
      <w:start w:val="1"/>
      <w:numFmt w:val="decimal"/>
      <w:lvlText w:val="%1."/>
      <w:lvlJc w:val="left"/>
    </w:lvl>
  </w:abstractNum>
  <w:abstractNum w:abstractNumId="2">
    <w:nsid w:val="64391935"/>
    <w:multiLevelType w:val="singleLevel"/>
    <w:tmpl w:val="643919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6439194B"/>
    <w:multiLevelType w:val="singleLevel"/>
    <w:tmpl w:val="643919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4391A2B"/>
    <w:multiLevelType w:val="singleLevel"/>
    <w:tmpl w:val="64391A2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ink/ink6.xml"/><Relationship Id="rId8" Type="http://schemas.openxmlformats.org/officeDocument/2006/relationships/customXml" Target="ink/ink5.xml"/><Relationship Id="rId7" Type="http://schemas.openxmlformats.org/officeDocument/2006/relationships/customXml" Target="ink/ink4.xml"/><Relationship Id="rId6" Type="http://schemas.openxmlformats.org/officeDocument/2006/relationships/customXml" Target="ink/ink3.xml"/><Relationship Id="rId5" Type="http://schemas.openxmlformats.org/officeDocument/2006/relationships/customXml" Target="ink/ink2.xml"/><Relationship Id="rId4" Type="http://schemas.openxmlformats.org/officeDocument/2006/relationships/customXml" Target="ink/ink1.xml"/><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customXml" Target="ink/ink7.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14T08:55:47"/>
    </inkml:context>
    <inkml:brush xml:id="br0">
      <inkml:brushProperty name="width" value="0.0555555522441864" units="cm"/>
      <inkml:brushProperty name="height" value="0.0555555522441864" units="cm"/>
      <inkml:brushProperty name="color" value="#00BFF2"/>
      <inkml:brushProperty name="fitToCurve" value="1"/>
      <inkml:brushProperty name="ignorePressure" value="0"/>
    </inkml:brush>
  </inkml:definitions>
  <inkml:trace contextRef="#ctx0" brushRef="#br0">26050.000000 27950.000000,'883.000000'-5.000000,"1.000000"-1.000000,0.000000 2.000000,0.000000-1.000000,-1.000000 0.000000,1.000000 0.000000,0.000000-1.000000,0.000000 2.000000,-1.000000-1.000000,1.000000 0.000000,0.000000 0.000000,0.000000-1.000000,-1.000000 2.000000,1.000000-1.000000,0.000000 0.000000,0.000000 0.000000,-1.000000-1.000000,1.000000 2.000000,0.000000-1.000000,0.000000 0.000000,-1.000000 0.000000,1.000000-1.000000,0.000000 2.000000,0.000000-1.000000,-1.000000 0.000000,1.000000 0.000000,0.000000-1.000000,0.000000 2.000000,-1.000000-1.000000,1.000000 0.000000,0.000000 0.000000,-1.000000-1.000000,1.000000 2.000000,0.000000-1.000000,0.000000 0.000000,0.000000 0.000000,-1.000000-1.000000,1.000000 2.000000,0.000000-1.000000,0.000000 0.000000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14T08:55:47"/>
    </inkml:context>
    <inkml:brush xml:id="br0">
      <inkml:brushProperty name="width" value="0.0555555522441864" units="cm"/>
      <inkml:brushProperty name="height" value="0.0555555522441864" units="cm"/>
      <inkml:brushProperty name="color" value="#00BFF2"/>
      <inkml:brushProperty name="fitToCurve" value="1"/>
      <inkml:brushProperty name="ignorePressure" value="0"/>
    </inkml:brush>
  </inkml:definitions>
  <inkml:trace contextRef="#ctx0" brushRef="#br0">25850.000000 27900.000000,'10.000000'141.000000,"0.000000"0.000000,0.000000 0.000000,-1.000000 0.000000,2.000000 1.000000,-1.000000-1.000000,0.000000 0.000000,0.000000 1.000000,-1.000000-1.000000,2.000000 0.000000,-1.000000 0.000000,0.000000 0.000000,0.000000 1.000000,-1.000000-1.000000,2.000000 0.000000,-1.000000 1.000000,0.000000-1.000000,0.000000 0.000000,-1.000000 0.000000,2.000000 1.000000,-1.000000-1.000000,0.000000 0.000000,0.000000 0.000000,-1.000000 0.000000,2.000000 1.000000,-1.000000-1.000000,0.000000 0.000000,0.000000 1.000000,-1.000000-1.000000,2.000000 0.000000,-1.000000 0.000000,0.000000 0.000000,0.000000 1.000000,-1.000000-1.000000,2.000000 0.000000,-1.000000 1.000000,0.000000-1.000000,0.000000 0.000000,-1.000000 0.000000,2.000000 1.000000</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14T08:55:47"/>
    </inkml:context>
    <inkml:brush xml:id="br0">
      <inkml:brushProperty name="width" value="0.0555555522441864" units="cm"/>
      <inkml:brushProperty name="height" value="0.0555555522441864" units="cm"/>
      <inkml:brushProperty name="color" value="#00BFF2"/>
      <inkml:brushProperty name="fitToCurve" value="1"/>
      <inkml:brushProperty name="ignorePressure" value="0"/>
    </inkml:brush>
  </inkml:definitions>
  <inkml:trace contextRef="#ctx0" brushRef="#br0">26050.000000 33550.000000,'895.000000'2.000000,"-1.000000"1.000000,2.000000-1.000000,-1.000000 1.000000,0.000000-1.000000,0.000000 1.000000,-1.000000-1.000000,2.000000 1.000000,-1.000000-1.000000,0.000000 1.000000,0.000000-1.000000,0.000000 1.000000,0.000000-1.000000,0.000000 1.000000,0.000000-1.000000,0.000000 1.000000,0.000000-1.000000,0.000000 1.000000,0.000000-1.000000,0.000000 1.000000,0.000000-1.000000,0.000000 1.000000,0.000000-1.000000,0.000000 1.000000,0.000000-1.000000,0.000000 1.000000,0.000000-1.000000,0.000000 1.000000,-1.000000-1.000000,2.000000 1.000000,-1.000000-1.000000,0.000000 1.000000,0.000000-1.000000,-1.000000 1.000000,2.000000-1.000000,-1.000000 1.000000,0.000000-1.000000,0.000000 1.000000,-1.000000-1.000000,2.000000 1.000000</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14T08:55:47"/>
    </inkml:context>
    <inkml:brush xml:id="br0">
      <inkml:brushProperty name="width" value="0.0555555522441864" units="cm"/>
      <inkml:brushProperty name="height" value="0.0555555522441864" units="cm"/>
      <inkml:brushProperty name="color" value="#00BFF2"/>
      <inkml:brushProperty name="fitToCurve" value="1"/>
      <inkml:brushProperty name="ignorePressure" value="0"/>
    </inkml:brush>
  </inkml:definitions>
  <inkml:trace contextRef="#ctx0" brushRef="#br0">61450.000000 27700.000000,'2.000000'146.000000,"0.000000"0.000000,1.000000 0.000000,0.000000 0.000000,-1.000000 1.000000,1.000000-1.000000,-1.000000 0.000000,1.000000 1.000000,-1.000000-1.000000,1.000000 0.000000,-1.000000 0.000000,0.000000 0.000000,1.000000 1.000000,0.000000-1.000000,-1.000000 0.000000,1.000000 1.000000,-1.000000-1.000000,1.000000 0.000000,-1.000000 0.000000,1.000000 1.000000,-1.000000-1.000000,0.000000 0.000000,1.000000 0.000000,0.000000 0.000000,-1.000000 1.000000,1.000000-1.000000,-1.000000 0.000000,1.000000 1.000000,-1.000000-1.000000,1.000000 0.000000,-1.000000 0.000000,0.000000 0.000000,1.000000 1.000000,0.000000-1.000000,-1.000000 0.000000,1.000000 1.000000,-1.000000-1.000000,1.000000 0.000000,-1.000000 0.000000,1.000000 1.000000</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14T08:55:47"/>
    </inkml:context>
    <inkml:brush xml:id="br0">
      <inkml:brushProperty name="width" value="0.0555555522441864" units="cm"/>
      <inkml:brushProperty name="height" value="0.0555555522441864" units="cm"/>
      <inkml:brushProperty name="color" value="#00BFF2"/>
      <inkml:brushProperty name="fitToCurve" value="1"/>
      <inkml:brushProperty name="ignorePressure" value="0"/>
    </inkml:brush>
  </inkml:definitions>
  <inkml:trace contextRef="#ctx0" brushRef="#br0">50483.000000 28625.000000,'-1.000000'33.000000,"-2.000000"0.000000,-1.000000 0.000000,-2.000000 0.000000,-1.000000 0.000000,-3.000000-1.000000,0.000000 0.000000,-3.000000-1.000000,0.000000 0.000000,-2.000000-1.000000,-2.000000 0.000000,0.000000-1.000000,-2.000000 0.000000,-1.000000-1.000000,-1.000000-1.000000,0.000000-1.000000,-2.000000 0.000000,0.000000-1.000000,-1.000000-1.000000,0.000000-1.000000,-1.000000 0.000000,-1.000000-2.000000,0.000000 1.000000,0.000000-2.000000,0.000000-1.000000,-1.000000 0.000000,0.000000-1.000000,0.000000 0.000000,0.000000-1.000000,0.000000-1.000000,0.000000-1.000000,0.000000 0.000000,0.000000 0.000000,0.000000-2.000000,0.000000 1.000000,0.000000-2.000000,1.000000 0.000000,-1.000000 0.000000,1.000000-1.000000,0.000000 0.000000,0.000000-1.000000,0.000000 0.000000,0.000000-1.000000,1.000000 0.000000,0.000000 0.000000,0.000000-1.000000,0.000000 0.000000,1.000000 0.000000,0.000000-1.000000,0.000000 0.000000,0.000000 0.000000,0.000000-1.000000,1.000000 0.000000,-1.000000 0.000000,1.000000-1.000000,1.000000 1.000000,-1.000000-1.000000,1.000000-1.000000,-1.000000 1.000000,1.000000-1.000000,0.000000 1.000000,1.000000-1.000000,-1.000000-1.000000,1.000000 1.000000,-1.000000-1.000000,1.000000 1.000000,0.000000-1.000000,0.000000 0.000000,1.000000-1.000000,-1.000000 1.000000,1.000000-1.000000,-1.000000 1.000000,1.000000-1.000000,0.000000 0.000000,0.000000 0.000000,0.000000-1.000000,0.000000 1.000000,0.000000 0.000000,1.000000-1.000000,-1.000000 0.000000,0.000000 0.000000,1.000000 0.000000,-1.000000 0.000000,1.000000 0.000000,-1.000000-1.000000,1.000000 1.000000,0.000000-1.000000,-1.000000 1.000000,1.000000-1.000000,0.000000 0.000000,-1.000000 0.000000,1.000000 0.000000,-1.000000-1.000000,1.000000 1.000000,0.000000-1.000000,-1.000000 1.000000,1.000000-1.000000,-1.000000 0.000000,1.000000 0.000000,-1.000000 0.000000,0.000000 0.000000,1.000000 0.000000,-1.000000-1.000000,0.000000 0.000000,0.000000 1.000000,0.000000-1.000000,0.000000 0.000000,0.000000 0.000000,-1.000000-1.000000,1.000000 1.000000,-1.000000-1.000000,1.000000 1.000000,-1.000000-1.000000,0.000000 0.000000,0.000000-1.000000,-1.000000 1.000000,1.000000-1.000000,-1.000000 1.000000,1.000000-1.000000,-1.000000-1.000000,0.000000 1.000000,-1.000000-1.000000,1.000000 1.000000,-1.000000-1.000000,1.000000-1.000000,-1.000000 1.000000,-1.000000-1.000000,1.000000 0.000000,-1.000000 0.000000,0.000000-1.000000,0.000000 0.000000,0.000000 0.000000,0.000000-1.000000,-1.000000 0.000000,0.000000 0.000000,0.000000-1.000000,0.000000 0.000000,-1.000000 0.000000,0.000000-1.000000,0.000000 0.000000,0.000000-1.000000,0.000000 0.000000,-1.000000-1.000000,1.000000 0.000000,-1.000000 0.000000,0.000000-2.000000,0.000000 1.000000,0.000000-2.000000,0.000000 0.000000,0.000000 0.000000,0.000000-1.000000,0.000000-1.000000,0.000000-1.000000,0.000000 0.000000,0.000000-1.000000,1.000000 0.000000,0.000000-1.000000,0.000000-2.000000,0.000000 1.000000,1.000000-2.000000,1.000000 0.000000,0.000000-1.000000,1.000000-1.000000,0.000000-1.000000,2.000000 0.000000,0.000000-1.000000,1.000000-1.000000,1.000000-1.000000,2.000000 0.000000,0.000000-1.000000,2.000000 0.000000,2.000000-1.000000,0.000000 0.000000,3.000000-1.000000,0.000000 0.000000,3.000000-1.000000,1.000000 0.000000,2.000000 0.000000,1.000000 0.000000,2.000000 0.000000,2.000000-1.000000,2.000000 1.000000,1.000000 0.000000,2.000000 0.000000,1.000000 0.000000,3.000000 1.000000,0.000000 0.000000,3.000000 1.000000,0.000000 0.000000,2.000000 1.000000,2.000000 0.000000,0.000000 1.000000,2.000000 0.000000,1.000000 1.000000,1.000000 1.000000,0.000000 1.000000,2.000000 0.000000,0.000000 1.000000,1.000000 1.000000,0.000000 1.000000,1.000000 0.000000,1.000000 2.000000,0.000000-1.000000,0.000000 2.000000,0.000000 1.000000,1.000000 0.000000,0.000000 1.000000,0.000000 0.000000,0.000000 1.000000,0.000000 1.000000,0.000000 1.000000,0.000000 0.000000,0.000000 0.000000,0.000000 2.000000,0.000000-1.000000,0.000000 2.000000,-1.000000 0.000000,1.000000 0.000000,-1.000000 1.000000,0.000000 0.000000,0.000000 1.000000,0.000000 0.000000,0.000000 1.000000,-1.000000 0.000000,0.000000 0.000000,0.000000 1.000000,0.000000 0.000000,-1.000000 0.000000,0.000000 1.000000,0.000000 0.000000,0.000000 0.000000,0.000000 1.000000,-1.000000 0.000000,1.000000 0.000000,-1.000000 1.000000,-1.000000-1.000000,1.000000 1.000000,-1.000000 1.000000,1.000000-1.000000,-1.000000 1.000000,0.000000-1.000000,-1.000000 1.000000,1.000000 1.000000,-1.000000-1.000000,1.000000 1.000000,-1.000000-1.000000,0.000000 1.000000,0.000000 0.000000,-1.000000 1.000000,1.000000-1.000000,-1.000000 1.000000,1.000000-1.000000,-1.000000 1.000000,0.000000 0.000000,0.000000 0.000000,0.000000 1.000000,0.000000-1.000000,0.000000 0.000000,-1.000000 1.000000,1.000000 0.000000,0.000000 0.000000,-1.000000 0.000000,1.000000 0.000000,-1.000000 0.000000,1.000000 1.000000,-1.000000-1.000000,0.000000 1.000000,1.000000-1.000000,-1.000000 1.000000,1.000000 0.000000,-1.000000 0.000000,0.000000 0.000000,1.000000 1.000000,-1.000000-1.000000,0.000000 1.000000,1.000000-1.000000,-1.000000 1.000000,1.000000 0.000000,-1.000000 0.000000,1.000000 0.000000,0.000000 0.000000,-1.000000 0.000000,1.000000 1.000000,0.000000 0.000000,0.000000-1.000000,0.000000 1.000000,0.000000 0.000000,0.000000 0.000000,1.000000 1.000000,-1.000000-1.000000,1.000000 1.000000,-1.000000-1.000000,1.000000 1.000000,0.000000 0.000000,0.000000 1.000000,1.000000-1.000000,-1.000000 1.000000,1.000000-1.000000,-1.000000 1.000000,1.000000 1.000000,0.000000-1.000000,1.000000 1.000000,-1.000000-1.000000,1.000000 1.000000,-1.000000 1.000000,1.000000-1.000000,1.000000 1.000000,-1.000000 0.000000,1.000000 0.000000,0.000000 1.000000,0.000000 0.000000,0.000000 0.000000,0.000000 1.000000,1.000000 0.000000,0.000000 0.000000,0.000000 1.000000,0.000000 0.000000,1.000000 0.000000,0.000000 1.000000,0.000000 0.000000,0.000000 1.000000,0.000000 0.000000,1.000000 1.000000,-1.000000 0.000000,1.000000 0.000000,0.000000 2.000000,0.000000-1.000000,0.000000 2.000000,0.000000 0.000000,0.000000 0.000000,0.000000 1.000000,0.000000 1.000000,0.000000 1.000000,0.000000 0.000000,0.000000 1.000000,-1.000000 0.000000,0.000000 1.000000,0.000000 2.000000,0.000000-1.000000,-1.000000 2.000000,-1.000000 0.000000,0.000000 1.000000,-1.000000 1.000000,0.000000 1.000000,-2.000000 0.000000,0.000000 1.000000,-1.000000 1.000000,-1.000000 1.000000,-2.000000 0.000000,0.000000 1.000000,-2.000000 0.000000,-2.000000 1.000000,0.000000 0.000000,-3.000000 1.000000,0.000000 0.000000,-3.000000 1.000000,-1.000000 0.000000,-2.000000 0.000000,-1.000000 0.000000,-2.000000 1.000000</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14T08:55:47"/>
    </inkml:context>
    <inkml:brush xml:id="br0">
      <inkml:brushProperty name="width" value="0.0555555522441864" units="cm"/>
      <inkml:brushProperty name="height" value="0.0555555522441864" units="cm"/>
      <inkml:brushProperty name="color" value="#00BFF2"/>
      <inkml:brushProperty name="fitToCurve" value="1"/>
      <inkml:brushProperty name="ignorePressure" value="0"/>
    </inkml:brush>
  </inkml:definitions>
  <inkml:trace contextRef="#ctx0" brushRef="#br0">40433.000000 32550.000000,'-1.000000'37.000000,"-1.000000"0.000000,-1.000000 0.000000,-1.000000 0.000000,-2.000000 0.000000,-1.000000-1.000000,-1.000000 1.000000,-1.000000-1.000000,-1.000000-1.000000,-2.000000 1.000000,0.000000-1.000000,-2.000000-1.000000,0.000000 0.000000,-2.000000 0.000000,0.000000-1.000000,-2.000000 0.000000,0.000000-1.000000,-1.000000-1.000000,-1.000000 0.000000,-1.000000-1.000000,-1.000000 0.000000,0.000000-1.000000,0.000000-1.000000,-2.000000 0.000000,0.000000-1.000000,0.000000 0.000000,-1.000000-2.000000,0.000000 0.000000,-1.000000 0.000000,0.000000-1.000000,-1.000000-1.000000,1.000000 0.000000,-2.000000-1.000000,1.000000-1.000000,0.000000 0.000000,-1.000000-1.000000,0.000000-1.000000,0.000000 0.000000,0.000000-1.000000,-1.000000 0.000000,1.000000-1.000000,-1.000000 0.000000,1.000000-1.000000,-1.000000 0.000000,1.000000-1.000000,-1.000000-1.000000,0.000000 0.000000,1.000000 0.000000,-1.000000-1.000000,0.000000 0.000000,1.000000-1.000000,-1.000000 0.000000,1.000000-1.000000,-1.000000 0.000000,1.000000-1.000000,-1.000000 0.000000,1.000000 0.000000,0.000000-1.000000,-1.000000 0.000000,1.000000 0.000000,0.000000-1.000000,0.000000 0.000000,0.000000-1.000000,0.000000 1.000000,0.000000-2.000000,1.000000 1.000000,-1.000000-1.000000,0.000000 0.000000,1.000000 0.000000,-1.000000-1.000000,1.000000 0.000000,0.000000 0.000000,-1.000000-1.000000,1.000000 0.000000,0.000000 0.000000,0.000000 0.000000,0.000000-1.000000,0.000000 0.000000,0.000000 0.000000,0.000000 0.000000,0.000000-1.000000,0.000000 0.000000,0.000000 0.000000,0.000000 0.000000,0.000000-1.000000,1.000000 0.000000,-1.000000 0.000000,0.000000-1.000000,0.000000 1.000000,1.000000-1.000000,-1.000000 0.000000,0.000000-1.000000,0.000000 1.000000,0.000000-1.000000,1.000000 0.000000,-1.000000 0.000000,0.000000-1.000000,0.000000 0.000000,0.000000 0.000000,0.000000 0.000000,0.000000-1.000000,0.000000 0.000000,0.000000 0.000000,0.000000 0.000000,0.000000-1.000000,0.000000 0.000000,0.000000 0.000000,-1.000000 0.000000,1.000000-1.000000,0.000000 0.000000,-1.000000 0.000000,1.000000-1.000000,-1.000000 0.000000,0.000000 0.000000,1.000000-1.000000,-1.000000 1.000000,0.000000-2.000000,0.000000 1.000000,0.000000-1.000000,0.000000 0.000000,0.000000-1.000000,-1.000000 0.000000,1.000000 0.000000,0.000000-1.000000,-1.000000 0.000000,1.000000 0.000000,-1.000000-1.000000,1.000000 0.000000,-1.000000-1.000000,1.000000 0.000000,-1.000000-1.000000,0.000000 0.000000,1.000000-1.000000,-1.000000 0.000000,0.000000 0.000000,1.000000-1.000000,-1.000000-1.000000,1.000000 0.000000,-1.000000-1.000000,1.000000 0.000000,-1.000000-1.000000,1.000000 0.000000,0.000000-1.000000,0.000000 0.000000,0.000000-1.000000,1.000000-1.000000,0.000000 0.000000,-1.000000-1.000000,2.000000-1.000000,-1.000000 0.000000,1.000000-1.000000,0.000000-1.000000,1.000000 0.000000,0.000000 0.000000,1.000000-2.000000,0.000000 0.000000,0.000000-1.000000,2.000000 0.000000,0.000000-1.000000,0.000000-1.000000,1.000000 0.000000,1.000000-1.000000,1.000000 0.000000,1.000000-1.000000,0.000000-1.000000,2.000000 0.000000,0.000000-1.000000,2.000000 0.000000,0.000000 0.000000,2.000000-1.000000,0.000000-1.000000,2.000000 1.000000,1.000000-1.000000,1.000000-1.000000,1.000000 1.000000,1.000000-1.000000,2.000000 0.000000,1.000000 0.000000,1.000000 0.000000,1.000000 0.000000,2.000000-1.000000,1.000000 1.000000,1.000000 0.000000,1.000000 0.000000,2.000000 0.000000,1.000000 1.000000,1.000000-1.000000,1.000000 1.000000,1.000000 1.000000,2.000000-1.000000,0.000000 1.000000,2.000000 1.000000,0.000000 0.000000,2.000000 0.000000,0.000000 1.000000,2.000000 0.000000,0.000000 1.000000,1.000000 1.000000,1.000000 0.000000,1.000000 1.000000,1.000000 0.000000,0.000000 1.000000,0.000000 1.000000,2.000000 0.000000,0.000000 1.000000,0.000000 0.000000,1.000000 2.000000,0.000000 0.000000,1.000000 0.000000,0.000000 1.000000,1.000000 1.000000,-1.000000 0.000000,2.000000 1.000000,-1.000000 1.000000,0.000000 0.000000,1.000000 1.000000,0.000000 1.000000,0.000000 0.000000,0.000000 1.000000,1.000000 0.000000,-1.000000 1.000000,1.000000 0.000000,-1.000000 1.000000,1.000000 0.000000,-1.000000 1.000000,1.000000 1.000000,0.000000 0.000000,-1.000000 0.000000,1.000000 1.000000,0.000000 0.000000,-1.000000 1.000000,1.000000 0.000000,-1.000000 1.000000,1.000000 0.000000,-1.000000 1.000000,1.000000 0.000000,-1.000000 0.000000,0.000000 1.000000,1.000000 0.000000,-1.000000 0.000000,0.000000 1.000000,0.000000 0.000000,0.000000 1.000000,0.000000-1.000000,0.000000 2.000000,-1.000000-1.000000,1.000000 1.000000,0.000000 0.000000,-1.000000 0.000000,1.000000 1.000000,-1.000000 0.000000,0.000000 0.000000,1.000000 1.000000,-1.000000 0.000000,0.000000 0.000000,0.000000 0.000000,0.000000 1.000000,0.000000 0.000000,0.000000 0.000000,0.000000 0.000000,0.000000 1.000000,0.000000 0.000000,0.000000 0.000000,0.000000 0.000000,0.000000 1.000000,-1.000000 0.000000,1.000000 0.000000,0.000000 1.000000,0.000000-1.000000,0.000000 1.000000,-1.000000 0.000000,1.000000 1.000000,0.000000-1.000000,0.000000 1.000000,-1.000000 0.000000,1.000000 0.000000,0.000000 1.000000,0.000000 0.000000,0.000000 0.000000,0.000000 0.000000,0.000000 1.000000,0.000000 0.000000,0.000000 0.000000,0.000000 0.000000,0.000000 1.000000,0.000000 0.000000,0.000000 0.000000,1.000000 0.000000,-1.000000 1.000000,0.000000 0.000000,1.000000 0.000000,-1.000000 1.000000,1.000000 0.000000,0.000000 0.000000,-1.000000 1.000000,1.000000-1.000000,0.000000 2.000000,0.000000-1.000000,0.000000 1.000000,0.000000 0.000000,0.000000 1.000000,1.000000 0.000000,-1.000000 0.000000,0.000000 1.000000,1.000000 0.000000,-1.000000 0.000000,1.000000 1.000000,-1.000000 0.000000,1.000000 1.000000,-1.000000 0.000000,1.000000 1.000000,0.000000 0.000000,-1.000000 1.000000,1.000000 0.000000,0.000000 0.000000,-1.000000 1.000000,1.000000 1.000000,-1.000000 0.000000,1.000000 1.000000,-1.000000 0.000000,1.000000 1.000000,-1.000000 0.000000,0.000000 1.000000,0.000000 0.000000,0.000000 1.000000,-1.000000 1.000000,0.000000 0.000000,1.000000 1.000000,-2.000000 1.000000,1.000000 0.000000,-1.000000 1.000000,0.000000 1.000000,-1.000000 0.000000,0.000000 0.000000,-1.000000 2.000000,0.000000 0.000000,0.000000 1.000000,-2.000000 0.000000,0.000000 1.000000,0.000000 1.000000,-1.000000 0.000000,-1.000000 1.000000,-1.000000 0.000000,-1.000000 1.000000,0.000000 1.000000,-2.000000 0.000000,0.000000 1.000000,-2.000000 0.000000,0.000000 0.000000,-2.000000 1.000000,0.000000 1.000000,-2.000000-1.000000,-1.000000 1.000000,-1.000000 1.000000,-1.000000-1.000000,-1.000000 1.000000,-2.000000 0.000000,-1.000000 0.000000,-1.000000 0.000000,-1.000000 1.000000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14T08:55:47"/>
    </inkml:context>
    <inkml:brush xml:id="br0">
      <inkml:brushProperty name="width" value="0.0555555522441864" units="cm"/>
      <inkml:brushProperty name="height" value="0.0555555522441864" units="cm"/>
      <inkml:brushProperty name="color" value="#00BFF2"/>
      <inkml:brushProperty name="fitToCurve" value="1"/>
      <inkml:brushProperty name="ignorePressure" value="0"/>
    </inkml:brush>
  </inkml:definitions>
  <inkml:trace contextRef="#ctx0" brushRef="#br0">44783.000000 32725.000000,'-1.000000'38.000000,"-1.000000"1.000000,-1.000000 0.000000,-2.000000 0.000000,0.000000-1.000000,-2.000000 1.000000,-2.000000-1.000000,0.000000 0.000000,-2.000000-1.000000,-1.000000 0.000000,-1.000000 0.000000,-1.000000-1.000000,-2.000000 0.000000,0.000000-1.000000,-1.000000-1.000000,-2.000000 0.000000,0.000000 0.000000,-1.000000-1.000000,-1.000000-1.000000,0.000000 0.000000,-2.000000-1.000000,0.000000-1.000000,0.000000 0.000000,-2.000000-1.000000,0.000000 0.000000,0.000000-2.000000,-1.000000 0.000000,-1.000000 0.000000,0.000000-1.000000,0.000000-1.000000,-1.000000-1.000000,0.000000 0.000000,0.000000-1.000000,0.000000-1.000000,-1.000000 0.000000,0.000000-1.000000,0.000000-1.000000,-1.000000 0.000000,1.000000-1.000000,-1.000000 0.000000,0.000000-1.000000,1.000000 0.000000,-1.000000-1.000000,0.000000-1.000000,0.000000 0.000000,0.000000-1.000000,0.000000 0.000000,0.000000-1.000000,0.000000 0.000000,0.000000-1.000000,0.000000 0.000000,0.000000-1.000000,0.000000 0.000000,0.000000 0.000000,0.000000-1.000000,0.000000-1.000000,1.000000 0.000000,-1.000000 0.000000,0.000000 0.000000,1.000000-1.000000,0.000000-1.000000,-1.000000 1.000000,1.000000-2.000000,0.000000 1.000000,0.000000-1.000000,-1.000000 0.000000,1.000000 0.000000,0.000000-1.000000,1.000000 0.000000,-1.000000-1.000000,0.000000 1.000000,0.000000-1.000000,1.000000-1.000000,-1.000000 1.000000,1.000000-1.000000,-1.000000 0.000000,1.000000-1.000000,-1.000000 0.000000,1.000000 0.000000,0.000000 0.000000,0.000000 0.000000,-1.000000-1.000000,1.000000 0.000000,0.000000-1.000000,0.000000 1.000000,0.000000-1.000000,0.000000 0.000000,0.000000-1.000000,0.000000 1.000000,0.000000-1.000000,-1.000000 0.000000,1.000000-1.000000,0.000000 1.000000,0.000000-1.000000,0.000000 0.000000,0.000000-1.000000,0.000000 1.000000,0.000000-1.000000,-1.000000 0.000000,1.000000-1.000000,0.000000 0.000000,0.000000 0.000000,-1.000000 0.000000,1.000000 0.000000,-1.000000-1.000000,1.000000 0.000000,-1.000000-1.000000,1.000000 1.000000,-1.000000-1.000000,0.000000-1.000000,0.000000 1.000000,1.000000-1.000000,-1.000000 0.000000,0.000000-1.000000,-1.000000 0.000000,1.000000 0.000000,0.000000-1.000000,0.000000 1.000000,-1.000000-2.000000,1.000000 1.000000,0.000000-1.000000,-1.000000-1.000000,0.000000 0.000000,1.000000 0.000000,-1.000000 0.000000,0.000000-1.000000,0.000000-1.000000,0.000000 0.000000,0.000000 0.000000,0.000000-1.000000,0.000000 0.000000,0.000000-1.000000,0.000000 0.000000,0.000000-1.000000,0.000000 0.000000,0.000000-1.000000,0.000000 0.000000,0.000000-1.000000,1.000000-1.000000,-1.000000 0.000000,0.000000-1.000000,1.000000 0.000000,-1.000000-1.000000,1.000000 0.000000,0.000000-1.000000,0.000000-1.000000,1.000000 0.000000,0.000000-1.000000,0.000000-1.000000,0.000000 0.000000,1.000000-1.000000,0.000000-1.000000,0.000000-1.000000,1.000000 0.000000,1.000000 0.000000,0.000000-2.000000,0.000000 0.000000,2.000000-1.000000,0.000000 0.000000,0.000000-1.000000,2.000000-1.000000,0.000000 0.000000,1.000000-1.000000,1.000000-1.000000,0.000000 0.000000,2.000000 0.000000,1.000000-1.000000,0.000000-1.000000,2.000000 0.000000,1.000000-1.000000,1.000000 0.000000,1.000000 0.000000,2.000000-1.000000,0.000000 0.000000,2.000000-1.000000,2.000000 1.000000,0.000000-1.000000,2.000000 0.000000,1.000000 0.000000,1.000000 1.000000,2.000000-1.000000,1.000000 0.000000,1.000000 0.000000,2.000000 0.000000,0.000000 1.000000,2.000000-1.000000,2.000000 1.000000,0.000000 0.000000,2.000000 1.000000,1.000000 0.000000,1.000000 0.000000,1.000000 1.000000,2.000000 0.000000,0.000000 1.000000,1.000000 1.000000,2.000000 0.000000,0.000000 0.000000,1.000000 1.000000,1.000000 1.000000,0.000000 0.000000,2.000000 1.000000,0.000000 1.000000,0.000000 0.000000,2.000000 1.000000,0.000000 0.000000,0.000000 2.000000,1.000000 0.000000,1.000000 0.000000,0.000000 1.000000,0.000000 1.000000,1.000000 1.000000,0.000000 0.000000,0.000000 1.000000,0.000000 1.000000,1.000000 0.000000,0.000000 1.000000,0.000000 1.000000,1.000000 0.000000,-1.000000 1.000000,1.000000 0.000000,0.000000 1.000000,-1.000000 0.000000,1.000000 1.000000,0.000000 1.000000,0.000000 0.000000,0.000000 1.000000,0.000000 0.000000,0.000000 1.000000,0.000000 0.000000,0.000000 1.000000,0.000000 0.000000,0.000000 1.000000,0.000000 0.000000,0.000000 0.000000,0.000000 1.000000,0.000000 1.000000,-1.000000 0.000000,1.000000 0.000000,0.000000 0.000000,-1.000000 1.000000,0.000000 1.000000,1.000000-1.000000,-1.000000 2.000000,0.000000-1.000000,0.000000 1.000000,1.000000 0.000000,-1.000000 0.000000,0.000000 1.000000,-1.000000 0.000000,1.000000 1.000000,0.000000-1.000000,0.000000 1.000000,-1.000000 1.000000,1.000000-1.000000,-1.000000 1.000000,1.000000 0.000000,-1.000000 1.000000,1.000000 0.000000,-1.000000 0.000000,0.000000 0.000000,0.000000 0.000000,1.000000 1.000000,-1.000000 0.000000,0.000000 1.000000,0.000000-1.000000,0.000000 1.000000,0.000000 0.000000,0.000000 1.000000,0.000000-1.000000,1.000000 1.000000,-1.000000 0.000000,0.000000 1.000000,0.000000-1.000000,0.000000 1.000000,0.000000 0.000000,0.000000 1.000000,0.000000-1.000000,0.000000 1.000000,1.000000 0.000000,-1.000000 1.000000,0.000000 0.000000,0.000000 0.000000,1.000000 0.000000,-1.000000 0.000000,1.000000 1.000000,-1.000000 0.000000,1.000000 1.000000,-1.000000-1.000000,1.000000 1.000000,0.000000 1.000000,0.000000-1.000000,-1.000000 1.000000,1.000000 0.000000,0.000000 1.000000,1.000000 0.000000,-1.000000 0.000000,0.000000 1.000000,0.000000-1.000000,1.000000 2.000000,-1.000000-1.000000,0.000000 1.000000,1.000000 1.000000,0.000000 0.000000,-1.000000 0.000000,1.000000 0.000000,0.000000 1.000000,0.000000 1.000000,0.000000 0.000000,0.000000 0.000000,0.000000 1.000000,0.000000 0.000000,0.000000 1.000000,0.000000 0.000000,0.000000 1.000000,0.000000 0.000000,0.000000 1.000000,0.000000 0.000000,0.000000 1.000000,-1.000000 1.000000,1.000000 0.000000,0.000000 1.000000,-1.000000 0.000000,1.000000 1.000000,-1.000000 0.000000,0.000000 1.000000,0.000000 1.000000,-1.000000 0.000000,0.000000 1.000000,0.000000 1.000000,0.000000 0.000000,-1.000000 1.000000,0.000000 1.000000,0.000000 1.000000,-1.000000 0.000000,-1.000000 0.000000,0.000000 2.000000,0.000000 0.000000,-2.000000 1.000000,0.000000 0.000000,0.000000 1.000000,-2.000000 1.000000,0.000000 0.000000,-1.000000 1.000000,-1.000000 1.000000,0.000000 0.000000,-2.000000 0.000000,-1.000000 1.000000,0.000000 1.000000,-2.000000 0.000000,-1.000000 1.000000,-1.000000 0.000000,-1.000000 0.000000,-2.000000 1.000000,0.000000 0.000000,-2.000000 1.000000,-2.000000-1.000000,0.000000 1.000000,-2.000000 0.000000,-1.000000 0.000000,-1.000000 0.000000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2023-04-14T16:13:17Z</dcterms:created>
  <dc:creator>iPad</dc:creator>
  <cp:lastModifiedBy>iPad</cp:lastModifiedBy>
  <dcterms:modified xsi:type="dcterms:W3CDTF">2023-04-14T17:24:06Z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2052-11.34.2</vt:lpwstr>
  </property>
  <property fmtid="{D5CDD505-2E9C-101B-9397-08002B2CF9AE}" pid="3" name="ICV">
    <vt:lpwstr>D9CFEC280514447C1D0B3964103980FF_31</vt:lpwstr>
  </property>
</Properties>
</file>