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486E8" w14:textId="77777777" w:rsidR="006616C7" w:rsidRDefault="00392365">
      <w:r>
        <w:rPr>
          <w:b/>
          <w:bCs/>
          <w:noProof/>
        </w:rPr>
        <w:drawing>
          <wp:anchor distT="0" distB="0" distL="114300" distR="114300" simplePos="0" relativeHeight="251659264" behindDoc="0" locked="0" layoutInCell="1" allowOverlap="1" wp14:anchorId="13AB22A1" wp14:editId="275C2F3D">
            <wp:simplePos x="0" y="0"/>
            <wp:positionH relativeFrom="margin">
              <wp:posOffset>0</wp:posOffset>
            </wp:positionH>
            <wp:positionV relativeFrom="paragraph">
              <wp:posOffset>0</wp:posOffset>
            </wp:positionV>
            <wp:extent cx="6102350" cy="1525588"/>
            <wp:effectExtent l="0" t="0" r="0" b="0"/>
            <wp:wrapNone/>
            <wp:docPr id="78116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38521" b="36479"/>
                    <a:stretch>
                      <a:fillRect/>
                    </a:stretch>
                  </pic:blipFill>
                  <pic:spPr bwMode="auto">
                    <a:xfrm>
                      <a:off x="0" y="0"/>
                      <a:ext cx="6102350" cy="1525588"/>
                    </a:xfrm>
                    <a:prstGeom prst="rect">
                      <a:avLst/>
                    </a:prstGeom>
                    <a:noFill/>
                    <a:ln>
                      <a:noFill/>
                    </a:ln>
                    <a:extLst>
                      <a:ext uri="{53640926-AAD7-44D8-BBD7-CCE9431645EC}">
                        <a14:shadowObscured xmlns:a14="http://schemas.microsoft.com/office/drawing/2010/main"/>
                      </a:ext>
                    </a:extLst>
                  </pic:spPr>
                </pic:pic>
              </a:graphicData>
            </a:graphic>
          </wp:anchor>
        </w:drawing>
      </w:r>
    </w:p>
    <w:p w14:paraId="50C817D2" w14:textId="77777777" w:rsidR="003262E8" w:rsidRPr="003262E8" w:rsidRDefault="003262E8" w:rsidP="003262E8"/>
    <w:p w14:paraId="2746AD34" w14:textId="77777777" w:rsidR="003262E8" w:rsidRPr="003262E8" w:rsidRDefault="003262E8" w:rsidP="003262E8"/>
    <w:p w14:paraId="5D6F7C88" w14:textId="77777777" w:rsidR="003262E8" w:rsidRPr="003262E8" w:rsidRDefault="003262E8" w:rsidP="003262E8"/>
    <w:p w14:paraId="190942AD" w14:textId="77777777" w:rsidR="003262E8" w:rsidRPr="003262E8" w:rsidRDefault="003262E8" w:rsidP="003262E8"/>
    <w:p w14:paraId="134FB573" w14:textId="77777777" w:rsidR="003262E8" w:rsidRPr="003262E8" w:rsidRDefault="003262E8" w:rsidP="003262E8"/>
    <w:p w14:paraId="73F0C501" w14:textId="77777777" w:rsidR="003262E8" w:rsidRDefault="003262E8" w:rsidP="003262E8"/>
    <w:p w14:paraId="76C2BB75" w14:textId="77777777" w:rsidR="003262E8" w:rsidRDefault="003262E8" w:rsidP="003262E8">
      <w:pPr>
        <w:jc w:val="center"/>
        <w:rPr>
          <w:rFonts w:asciiTheme="majorBidi" w:hAnsiTheme="majorBidi" w:cstheme="majorBidi"/>
          <w:b/>
          <w:bCs/>
          <w:sz w:val="48"/>
          <w:szCs w:val="48"/>
        </w:rPr>
      </w:pPr>
      <w:r w:rsidRPr="003262E8">
        <w:rPr>
          <w:rFonts w:asciiTheme="majorBidi" w:hAnsiTheme="majorBidi" w:cstheme="majorBidi"/>
          <w:b/>
          <w:bCs/>
          <w:sz w:val="48"/>
          <w:szCs w:val="48"/>
        </w:rPr>
        <w:t>Software</w:t>
      </w:r>
      <w:r>
        <w:t xml:space="preserve"> </w:t>
      </w:r>
      <w:r w:rsidRPr="003262E8">
        <w:rPr>
          <w:rFonts w:asciiTheme="majorBidi" w:hAnsiTheme="majorBidi" w:cstheme="majorBidi"/>
          <w:b/>
          <w:bCs/>
          <w:sz w:val="48"/>
          <w:szCs w:val="48"/>
        </w:rPr>
        <w:t>Engineering</w:t>
      </w:r>
    </w:p>
    <w:p w14:paraId="279E80B3" w14:textId="77777777" w:rsidR="003262E8" w:rsidRDefault="003262E8" w:rsidP="003262E8">
      <w:pPr>
        <w:jc w:val="center"/>
        <w:rPr>
          <w:rFonts w:asciiTheme="majorBidi" w:hAnsiTheme="majorBidi" w:cstheme="majorBidi"/>
          <w:b/>
          <w:bCs/>
          <w:sz w:val="48"/>
          <w:szCs w:val="48"/>
        </w:rPr>
      </w:pPr>
      <w:r w:rsidRPr="003262E8">
        <w:rPr>
          <w:rFonts w:asciiTheme="majorBidi" w:hAnsiTheme="majorBidi" w:cstheme="majorBidi"/>
          <w:b/>
          <w:bCs/>
          <w:sz w:val="48"/>
          <w:szCs w:val="48"/>
        </w:rPr>
        <w:t>Research Proposal</w:t>
      </w:r>
    </w:p>
    <w:p w14:paraId="06BC1CFC" w14:textId="77777777" w:rsidR="003262E8" w:rsidRDefault="003262E8" w:rsidP="003262E8">
      <w:pPr>
        <w:jc w:val="center"/>
        <w:rPr>
          <w:rFonts w:asciiTheme="majorBidi" w:hAnsiTheme="majorBidi" w:cstheme="majorBidi"/>
          <w:b/>
          <w:bCs/>
          <w:sz w:val="48"/>
          <w:szCs w:val="48"/>
        </w:rPr>
      </w:pPr>
    </w:p>
    <w:p w14:paraId="79B0ADBC" w14:textId="77777777" w:rsidR="003262E8" w:rsidRDefault="003262E8" w:rsidP="003262E8">
      <w:pPr>
        <w:jc w:val="center"/>
        <w:rPr>
          <w:rFonts w:asciiTheme="majorBidi" w:hAnsiTheme="majorBidi" w:cstheme="majorBidi"/>
          <w:b/>
          <w:bCs/>
          <w:sz w:val="48"/>
          <w:szCs w:val="48"/>
        </w:rPr>
      </w:pPr>
      <w:r>
        <w:rPr>
          <w:rFonts w:asciiTheme="majorBidi" w:hAnsiTheme="majorBidi" w:cstheme="majorBidi"/>
          <w:b/>
          <w:bCs/>
          <w:sz w:val="48"/>
          <w:szCs w:val="48"/>
        </w:rPr>
        <w:t xml:space="preserve">Course Code: </w:t>
      </w:r>
      <w:r w:rsidRPr="003262E8">
        <w:rPr>
          <w:rFonts w:asciiTheme="majorBidi" w:hAnsiTheme="majorBidi" w:cstheme="majorBidi"/>
          <w:b/>
          <w:bCs/>
          <w:sz w:val="48"/>
          <w:szCs w:val="48"/>
        </w:rPr>
        <w:t>CSPG 751</w:t>
      </w:r>
    </w:p>
    <w:p w14:paraId="0A05FC5D" w14:textId="77777777" w:rsidR="003262E8" w:rsidRDefault="003262E8" w:rsidP="003262E8">
      <w:pPr>
        <w:jc w:val="center"/>
        <w:rPr>
          <w:rFonts w:asciiTheme="majorBidi" w:hAnsiTheme="majorBidi" w:cstheme="majorBidi"/>
          <w:b/>
          <w:bCs/>
          <w:sz w:val="48"/>
          <w:szCs w:val="48"/>
        </w:rPr>
      </w:pPr>
    </w:p>
    <w:p w14:paraId="22AF2107" w14:textId="77777777" w:rsidR="003262E8" w:rsidRDefault="003262E8" w:rsidP="003262E8">
      <w:pPr>
        <w:jc w:val="center"/>
        <w:rPr>
          <w:rFonts w:asciiTheme="majorBidi" w:hAnsiTheme="majorBidi" w:cstheme="majorBidi"/>
          <w:b/>
          <w:bCs/>
          <w:sz w:val="48"/>
          <w:szCs w:val="48"/>
        </w:rPr>
      </w:pPr>
      <w:r w:rsidRPr="000F58F1">
        <w:rPr>
          <w:rFonts w:asciiTheme="majorBidi" w:hAnsiTheme="majorBidi" w:cstheme="majorBidi"/>
          <w:b/>
          <w:bCs/>
          <w:sz w:val="48"/>
          <w:szCs w:val="48"/>
        </w:rPr>
        <w:t>Semester: Fall 2026</w:t>
      </w:r>
    </w:p>
    <w:p w14:paraId="3392C796" w14:textId="77777777" w:rsidR="003262E8" w:rsidRDefault="003262E8" w:rsidP="003262E8">
      <w:pPr>
        <w:jc w:val="center"/>
        <w:rPr>
          <w:rFonts w:asciiTheme="majorBidi" w:hAnsiTheme="majorBidi" w:cstheme="majorBidi"/>
          <w:b/>
          <w:bCs/>
          <w:sz w:val="48"/>
          <w:szCs w:val="48"/>
        </w:rPr>
      </w:pPr>
    </w:p>
    <w:p w14:paraId="20FF8841" w14:textId="77777777" w:rsidR="003262E8" w:rsidRDefault="003262E8" w:rsidP="003262E8">
      <w:pPr>
        <w:jc w:val="center"/>
        <w:rPr>
          <w:rFonts w:asciiTheme="majorBidi" w:hAnsiTheme="majorBidi" w:cstheme="majorBidi"/>
          <w:b/>
          <w:bCs/>
          <w:sz w:val="48"/>
          <w:szCs w:val="48"/>
        </w:rPr>
      </w:pPr>
      <w:r w:rsidRPr="000F58F1">
        <w:rPr>
          <w:rFonts w:asciiTheme="majorBidi" w:hAnsiTheme="majorBidi" w:cstheme="majorBidi"/>
          <w:b/>
          <w:bCs/>
          <w:sz w:val="48"/>
          <w:szCs w:val="48"/>
        </w:rPr>
        <w:t>Submitted by: Maryam Hanif</w:t>
      </w:r>
      <w:r>
        <w:rPr>
          <w:rFonts w:asciiTheme="majorBidi" w:hAnsiTheme="majorBidi" w:cstheme="majorBidi"/>
          <w:b/>
          <w:bCs/>
          <w:sz w:val="48"/>
          <w:szCs w:val="48"/>
        </w:rPr>
        <w:t xml:space="preserve"> (</w:t>
      </w:r>
      <w:r w:rsidRPr="000F58F1">
        <w:rPr>
          <w:rFonts w:asciiTheme="majorBidi" w:hAnsiTheme="majorBidi" w:cstheme="majorBidi"/>
          <w:b/>
          <w:bCs/>
          <w:sz w:val="48"/>
          <w:szCs w:val="48"/>
        </w:rPr>
        <w:t>700052696</w:t>
      </w:r>
      <w:r>
        <w:rPr>
          <w:rFonts w:asciiTheme="majorBidi" w:hAnsiTheme="majorBidi" w:cstheme="majorBidi"/>
          <w:b/>
          <w:bCs/>
          <w:sz w:val="48"/>
          <w:szCs w:val="48"/>
        </w:rPr>
        <w:t xml:space="preserve">) </w:t>
      </w:r>
    </w:p>
    <w:p w14:paraId="061AF963" w14:textId="77777777" w:rsidR="003262E8" w:rsidRDefault="003262E8" w:rsidP="003262E8">
      <w:pPr>
        <w:jc w:val="center"/>
        <w:rPr>
          <w:rFonts w:asciiTheme="majorBidi" w:hAnsiTheme="majorBidi" w:cstheme="majorBidi"/>
          <w:b/>
          <w:bCs/>
          <w:sz w:val="48"/>
          <w:szCs w:val="48"/>
        </w:rPr>
      </w:pPr>
      <w:r>
        <w:rPr>
          <w:rFonts w:asciiTheme="majorBidi" w:hAnsiTheme="majorBidi" w:cstheme="majorBidi"/>
          <w:b/>
          <w:bCs/>
          <w:sz w:val="48"/>
          <w:szCs w:val="48"/>
        </w:rPr>
        <w:t>&amp;</w:t>
      </w:r>
    </w:p>
    <w:p w14:paraId="53DE0149" w14:textId="77777777" w:rsidR="003262E8" w:rsidRDefault="003262E8" w:rsidP="003262E8">
      <w:pPr>
        <w:jc w:val="center"/>
        <w:rPr>
          <w:rFonts w:asciiTheme="majorBidi" w:hAnsiTheme="majorBidi" w:cstheme="majorBidi"/>
          <w:b/>
          <w:bCs/>
          <w:sz w:val="48"/>
          <w:szCs w:val="48"/>
        </w:rPr>
      </w:pPr>
      <w:r w:rsidRPr="000F58F1">
        <w:rPr>
          <w:rFonts w:asciiTheme="majorBidi" w:hAnsiTheme="majorBidi" w:cstheme="majorBidi"/>
          <w:b/>
          <w:bCs/>
          <w:sz w:val="48"/>
          <w:szCs w:val="48"/>
        </w:rPr>
        <w:t xml:space="preserve"> </w:t>
      </w:r>
      <w:r w:rsidRPr="003262E8">
        <w:rPr>
          <w:rFonts w:asciiTheme="majorBidi" w:hAnsiTheme="majorBidi" w:cstheme="majorBidi"/>
          <w:b/>
          <w:bCs/>
          <w:sz w:val="48"/>
          <w:szCs w:val="48"/>
        </w:rPr>
        <w:t>Hani Abusharkh</w:t>
      </w:r>
      <w:r>
        <w:rPr>
          <w:rFonts w:asciiTheme="majorBidi" w:hAnsiTheme="majorBidi" w:cstheme="majorBidi"/>
          <w:b/>
          <w:bCs/>
          <w:sz w:val="48"/>
          <w:szCs w:val="48"/>
        </w:rPr>
        <w:t xml:space="preserve"> (700052516)</w:t>
      </w:r>
    </w:p>
    <w:p w14:paraId="06E441D0" w14:textId="77777777" w:rsidR="00747AE8" w:rsidRDefault="00747AE8" w:rsidP="003262E8">
      <w:pPr>
        <w:jc w:val="center"/>
        <w:rPr>
          <w:rFonts w:asciiTheme="majorBidi" w:hAnsiTheme="majorBidi" w:cstheme="majorBidi"/>
          <w:b/>
          <w:bCs/>
          <w:sz w:val="48"/>
          <w:szCs w:val="48"/>
        </w:rPr>
      </w:pPr>
    </w:p>
    <w:p w14:paraId="7DBD7870" w14:textId="77777777" w:rsidR="003262E8" w:rsidRDefault="003262E8" w:rsidP="003262E8">
      <w:pPr>
        <w:jc w:val="center"/>
        <w:rPr>
          <w:rFonts w:asciiTheme="majorBidi" w:hAnsiTheme="majorBidi" w:cstheme="majorBidi"/>
          <w:b/>
          <w:bCs/>
          <w:sz w:val="48"/>
          <w:szCs w:val="48"/>
        </w:rPr>
      </w:pPr>
    </w:p>
    <w:p w14:paraId="68C26383" w14:textId="77777777" w:rsidR="00747AE8" w:rsidRDefault="00747AE8" w:rsidP="003262E8">
      <w:pPr>
        <w:jc w:val="center"/>
        <w:rPr>
          <w:rFonts w:asciiTheme="majorBidi" w:hAnsiTheme="majorBidi" w:cstheme="majorBidi"/>
          <w:b/>
          <w:bCs/>
          <w:sz w:val="48"/>
          <w:szCs w:val="48"/>
        </w:rPr>
      </w:pPr>
    </w:p>
    <w:sdt>
      <w:sdtPr>
        <w:rPr>
          <w:rFonts w:asciiTheme="minorHAnsi" w:eastAsiaTheme="minorHAnsi" w:hAnsiTheme="minorHAnsi" w:cstheme="minorBidi"/>
          <w:color w:val="auto"/>
          <w:kern w:val="2"/>
          <w:sz w:val="24"/>
          <w:szCs w:val="24"/>
          <w14:ligatures w14:val="standardContextual"/>
        </w:rPr>
        <w:id w:val="-1764763057"/>
        <w:docPartObj>
          <w:docPartGallery w:val="Table of Contents"/>
          <w:docPartUnique/>
        </w:docPartObj>
      </w:sdtPr>
      <w:sdtEndPr>
        <w:rPr>
          <w:b/>
          <w:bCs/>
          <w:noProof/>
        </w:rPr>
      </w:sdtEndPr>
      <w:sdtContent>
        <w:p w14:paraId="04707821" w14:textId="77777777" w:rsidR="00747AE8" w:rsidRDefault="00747AE8">
          <w:pPr>
            <w:pStyle w:val="TOCHeading"/>
          </w:pPr>
          <w:r>
            <w:t>Contents</w:t>
          </w:r>
        </w:p>
        <w:p w14:paraId="69BD2DCD" w14:textId="77777777" w:rsidR="00747AE8" w:rsidRPr="00747AE8" w:rsidRDefault="00747AE8" w:rsidP="00747AE8"/>
        <w:p w14:paraId="19930AEF" w14:textId="77777777" w:rsidR="00FD05A0" w:rsidRDefault="00747AE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357373" w:history="1">
            <w:r w:rsidR="00FD05A0" w:rsidRPr="00CA14FD">
              <w:rPr>
                <w:rStyle w:val="Hyperlink"/>
                <w:rFonts w:asciiTheme="majorBidi" w:hAnsiTheme="majorBidi"/>
                <w:b/>
                <w:bCs/>
                <w:noProof/>
              </w:rPr>
              <w:t>Background</w:t>
            </w:r>
            <w:r w:rsidR="00FD05A0">
              <w:rPr>
                <w:noProof/>
                <w:webHidden/>
              </w:rPr>
              <w:tab/>
            </w:r>
            <w:r w:rsidR="00FD05A0">
              <w:rPr>
                <w:noProof/>
                <w:webHidden/>
              </w:rPr>
              <w:fldChar w:fldCharType="begin"/>
            </w:r>
            <w:r w:rsidR="00FD05A0">
              <w:rPr>
                <w:noProof/>
                <w:webHidden/>
              </w:rPr>
              <w:instrText xml:space="preserve"> PAGEREF _Toc241357373 \h </w:instrText>
            </w:r>
            <w:r w:rsidR="00FD05A0">
              <w:rPr>
                <w:noProof/>
                <w:webHidden/>
              </w:rPr>
            </w:r>
            <w:r w:rsidR="00FD05A0">
              <w:rPr>
                <w:noProof/>
                <w:webHidden/>
              </w:rPr>
              <w:fldChar w:fldCharType="separate"/>
            </w:r>
            <w:r w:rsidR="00FD05A0">
              <w:rPr>
                <w:noProof/>
                <w:webHidden/>
              </w:rPr>
              <w:t>3</w:t>
            </w:r>
            <w:r w:rsidR="00FD05A0">
              <w:rPr>
                <w:noProof/>
                <w:webHidden/>
              </w:rPr>
              <w:fldChar w:fldCharType="end"/>
            </w:r>
          </w:hyperlink>
        </w:p>
        <w:p w14:paraId="39173729" w14:textId="77777777" w:rsidR="00FD05A0" w:rsidRDefault="00FD05A0">
          <w:pPr>
            <w:pStyle w:val="TOC1"/>
            <w:tabs>
              <w:tab w:val="right" w:leader="dot" w:pos="9350"/>
            </w:tabs>
            <w:rPr>
              <w:rFonts w:eastAsiaTheme="minorEastAsia"/>
              <w:noProof/>
            </w:rPr>
          </w:pPr>
          <w:hyperlink w:anchor="_Toc241357374" w:history="1">
            <w:r w:rsidRPr="00CA14FD">
              <w:rPr>
                <w:rStyle w:val="Hyperlink"/>
                <w:rFonts w:asciiTheme="majorBidi" w:hAnsiTheme="majorBidi"/>
                <w:b/>
                <w:bCs/>
                <w:noProof/>
              </w:rPr>
              <w:t>Research aim</w:t>
            </w:r>
            <w:r>
              <w:rPr>
                <w:noProof/>
                <w:webHidden/>
              </w:rPr>
              <w:tab/>
            </w:r>
            <w:r>
              <w:rPr>
                <w:noProof/>
                <w:webHidden/>
              </w:rPr>
              <w:fldChar w:fldCharType="begin"/>
            </w:r>
            <w:r>
              <w:rPr>
                <w:noProof/>
                <w:webHidden/>
              </w:rPr>
              <w:instrText xml:space="preserve"> PAGEREF _Toc241357374 \h </w:instrText>
            </w:r>
            <w:r>
              <w:rPr>
                <w:noProof/>
                <w:webHidden/>
              </w:rPr>
            </w:r>
            <w:r>
              <w:rPr>
                <w:noProof/>
                <w:webHidden/>
              </w:rPr>
              <w:fldChar w:fldCharType="separate"/>
            </w:r>
            <w:r>
              <w:rPr>
                <w:noProof/>
                <w:webHidden/>
              </w:rPr>
              <w:t>3</w:t>
            </w:r>
            <w:r>
              <w:rPr>
                <w:noProof/>
                <w:webHidden/>
              </w:rPr>
              <w:fldChar w:fldCharType="end"/>
            </w:r>
          </w:hyperlink>
        </w:p>
        <w:p w14:paraId="4AABEC8C" w14:textId="77777777" w:rsidR="00FD05A0" w:rsidRDefault="00FD05A0">
          <w:pPr>
            <w:pStyle w:val="TOC1"/>
            <w:tabs>
              <w:tab w:val="right" w:leader="dot" w:pos="9350"/>
            </w:tabs>
            <w:rPr>
              <w:rFonts w:eastAsiaTheme="minorEastAsia"/>
              <w:noProof/>
            </w:rPr>
          </w:pPr>
          <w:hyperlink w:anchor="_Toc241357375" w:history="1">
            <w:r w:rsidRPr="00CA14FD">
              <w:rPr>
                <w:rStyle w:val="Hyperlink"/>
                <w:rFonts w:asciiTheme="majorBidi" w:hAnsiTheme="majorBidi"/>
                <w:b/>
                <w:bCs/>
                <w:noProof/>
              </w:rPr>
              <w:t>Research questions</w:t>
            </w:r>
            <w:r>
              <w:rPr>
                <w:noProof/>
                <w:webHidden/>
              </w:rPr>
              <w:tab/>
            </w:r>
            <w:r>
              <w:rPr>
                <w:noProof/>
                <w:webHidden/>
              </w:rPr>
              <w:fldChar w:fldCharType="begin"/>
            </w:r>
            <w:r>
              <w:rPr>
                <w:noProof/>
                <w:webHidden/>
              </w:rPr>
              <w:instrText xml:space="preserve"> PAGEREF _Toc241357375 \h </w:instrText>
            </w:r>
            <w:r>
              <w:rPr>
                <w:noProof/>
                <w:webHidden/>
              </w:rPr>
            </w:r>
            <w:r>
              <w:rPr>
                <w:noProof/>
                <w:webHidden/>
              </w:rPr>
              <w:fldChar w:fldCharType="separate"/>
            </w:r>
            <w:r>
              <w:rPr>
                <w:noProof/>
                <w:webHidden/>
              </w:rPr>
              <w:t>4</w:t>
            </w:r>
            <w:r>
              <w:rPr>
                <w:noProof/>
                <w:webHidden/>
              </w:rPr>
              <w:fldChar w:fldCharType="end"/>
            </w:r>
          </w:hyperlink>
        </w:p>
        <w:p w14:paraId="409E89BB" w14:textId="77777777" w:rsidR="00FD05A0" w:rsidRDefault="00FD05A0">
          <w:pPr>
            <w:pStyle w:val="TOC1"/>
            <w:tabs>
              <w:tab w:val="right" w:leader="dot" w:pos="9350"/>
            </w:tabs>
            <w:rPr>
              <w:rFonts w:eastAsiaTheme="minorEastAsia"/>
              <w:noProof/>
            </w:rPr>
          </w:pPr>
          <w:hyperlink w:anchor="_Toc241357376" w:history="1">
            <w:r w:rsidRPr="00CA14FD">
              <w:rPr>
                <w:rStyle w:val="Hyperlink"/>
                <w:rFonts w:asciiTheme="majorBidi" w:hAnsiTheme="majorBidi"/>
                <w:b/>
                <w:bCs/>
                <w:noProof/>
              </w:rPr>
              <w:t>Data</w:t>
            </w:r>
            <w:r>
              <w:rPr>
                <w:noProof/>
                <w:webHidden/>
              </w:rPr>
              <w:tab/>
            </w:r>
            <w:r>
              <w:rPr>
                <w:noProof/>
                <w:webHidden/>
              </w:rPr>
              <w:fldChar w:fldCharType="begin"/>
            </w:r>
            <w:r>
              <w:rPr>
                <w:noProof/>
                <w:webHidden/>
              </w:rPr>
              <w:instrText xml:space="preserve"> PAGEREF _Toc241357376 \h </w:instrText>
            </w:r>
            <w:r>
              <w:rPr>
                <w:noProof/>
                <w:webHidden/>
              </w:rPr>
            </w:r>
            <w:r>
              <w:rPr>
                <w:noProof/>
                <w:webHidden/>
              </w:rPr>
              <w:fldChar w:fldCharType="separate"/>
            </w:r>
            <w:r>
              <w:rPr>
                <w:noProof/>
                <w:webHidden/>
              </w:rPr>
              <w:t>4</w:t>
            </w:r>
            <w:r>
              <w:rPr>
                <w:noProof/>
                <w:webHidden/>
              </w:rPr>
              <w:fldChar w:fldCharType="end"/>
            </w:r>
          </w:hyperlink>
        </w:p>
        <w:p w14:paraId="1D16A0BB" w14:textId="77777777" w:rsidR="00FD05A0" w:rsidRDefault="00FD05A0">
          <w:pPr>
            <w:pStyle w:val="TOC1"/>
            <w:tabs>
              <w:tab w:val="right" w:leader="dot" w:pos="9350"/>
            </w:tabs>
            <w:rPr>
              <w:rFonts w:eastAsiaTheme="minorEastAsia"/>
              <w:noProof/>
            </w:rPr>
          </w:pPr>
          <w:hyperlink w:anchor="_Toc241357377" w:history="1">
            <w:r w:rsidRPr="00CA14FD">
              <w:rPr>
                <w:rStyle w:val="Hyperlink"/>
                <w:rFonts w:asciiTheme="majorBidi" w:hAnsiTheme="majorBidi"/>
                <w:b/>
                <w:bCs/>
                <w:noProof/>
              </w:rPr>
              <w:t>Method</w:t>
            </w:r>
            <w:r>
              <w:rPr>
                <w:noProof/>
                <w:webHidden/>
              </w:rPr>
              <w:tab/>
            </w:r>
            <w:r>
              <w:rPr>
                <w:noProof/>
                <w:webHidden/>
              </w:rPr>
              <w:fldChar w:fldCharType="begin"/>
            </w:r>
            <w:r>
              <w:rPr>
                <w:noProof/>
                <w:webHidden/>
              </w:rPr>
              <w:instrText xml:space="preserve"> PAGEREF _Toc241357377 \h </w:instrText>
            </w:r>
            <w:r>
              <w:rPr>
                <w:noProof/>
                <w:webHidden/>
              </w:rPr>
            </w:r>
            <w:r>
              <w:rPr>
                <w:noProof/>
                <w:webHidden/>
              </w:rPr>
              <w:fldChar w:fldCharType="separate"/>
            </w:r>
            <w:r>
              <w:rPr>
                <w:noProof/>
                <w:webHidden/>
              </w:rPr>
              <w:t>4</w:t>
            </w:r>
            <w:r>
              <w:rPr>
                <w:noProof/>
                <w:webHidden/>
              </w:rPr>
              <w:fldChar w:fldCharType="end"/>
            </w:r>
          </w:hyperlink>
        </w:p>
        <w:p w14:paraId="0820D897" w14:textId="77777777" w:rsidR="00FD05A0" w:rsidRDefault="00FD05A0">
          <w:pPr>
            <w:pStyle w:val="TOC1"/>
            <w:tabs>
              <w:tab w:val="right" w:leader="dot" w:pos="9350"/>
            </w:tabs>
            <w:rPr>
              <w:rFonts w:eastAsiaTheme="minorEastAsia"/>
              <w:noProof/>
            </w:rPr>
          </w:pPr>
          <w:hyperlink w:anchor="_Toc241357378" w:history="1">
            <w:r w:rsidRPr="00CA14FD">
              <w:rPr>
                <w:rStyle w:val="Hyperlink"/>
                <w:rFonts w:asciiTheme="majorBidi" w:hAnsiTheme="majorBidi"/>
                <w:b/>
                <w:bCs/>
                <w:noProof/>
              </w:rPr>
              <w:t>Evaluation</w:t>
            </w:r>
            <w:r>
              <w:rPr>
                <w:noProof/>
                <w:webHidden/>
              </w:rPr>
              <w:tab/>
            </w:r>
            <w:r>
              <w:rPr>
                <w:noProof/>
                <w:webHidden/>
              </w:rPr>
              <w:fldChar w:fldCharType="begin"/>
            </w:r>
            <w:r>
              <w:rPr>
                <w:noProof/>
                <w:webHidden/>
              </w:rPr>
              <w:instrText xml:space="preserve"> PAGEREF _Toc241357378 \h </w:instrText>
            </w:r>
            <w:r>
              <w:rPr>
                <w:noProof/>
                <w:webHidden/>
              </w:rPr>
            </w:r>
            <w:r>
              <w:rPr>
                <w:noProof/>
                <w:webHidden/>
              </w:rPr>
              <w:fldChar w:fldCharType="separate"/>
            </w:r>
            <w:r>
              <w:rPr>
                <w:noProof/>
                <w:webHidden/>
              </w:rPr>
              <w:t>4</w:t>
            </w:r>
            <w:r>
              <w:rPr>
                <w:noProof/>
                <w:webHidden/>
              </w:rPr>
              <w:fldChar w:fldCharType="end"/>
            </w:r>
          </w:hyperlink>
        </w:p>
        <w:p w14:paraId="6F21C43D" w14:textId="77777777" w:rsidR="00FD05A0" w:rsidRDefault="00FD05A0">
          <w:pPr>
            <w:pStyle w:val="TOC1"/>
            <w:tabs>
              <w:tab w:val="right" w:leader="dot" w:pos="9350"/>
            </w:tabs>
            <w:rPr>
              <w:rFonts w:eastAsiaTheme="minorEastAsia"/>
              <w:noProof/>
            </w:rPr>
          </w:pPr>
          <w:hyperlink w:anchor="_Toc241357379" w:history="1">
            <w:r w:rsidRPr="00CA14FD">
              <w:rPr>
                <w:rStyle w:val="Hyperlink"/>
                <w:rFonts w:asciiTheme="majorBidi" w:hAnsiTheme="majorBidi"/>
                <w:b/>
                <w:bCs/>
                <w:noProof/>
              </w:rPr>
              <w:t>Expected contribution</w:t>
            </w:r>
            <w:r>
              <w:rPr>
                <w:noProof/>
                <w:webHidden/>
              </w:rPr>
              <w:tab/>
            </w:r>
            <w:r>
              <w:rPr>
                <w:noProof/>
                <w:webHidden/>
              </w:rPr>
              <w:fldChar w:fldCharType="begin"/>
            </w:r>
            <w:r>
              <w:rPr>
                <w:noProof/>
                <w:webHidden/>
              </w:rPr>
              <w:instrText xml:space="preserve"> PAGEREF _Toc241357379 \h </w:instrText>
            </w:r>
            <w:r>
              <w:rPr>
                <w:noProof/>
                <w:webHidden/>
              </w:rPr>
            </w:r>
            <w:r>
              <w:rPr>
                <w:noProof/>
                <w:webHidden/>
              </w:rPr>
              <w:fldChar w:fldCharType="separate"/>
            </w:r>
            <w:r>
              <w:rPr>
                <w:noProof/>
                <w:webHidden/>
              </w:rPr>
              <w:t>4</w:t>
            </w:r>
            <w:r>
              <w:rPr>
                <w:noProof/>
                <w:webHidden/>
              </w:rPr>
              <w:fldChar w:fldCharType="end"/>
            </w:r>
          </w:hyperlink>
        </w:p>
        <w:p w14:paraId="7D723884" w14:textId="77777777" w:rsidR="00FD05A0" w:rsidRDefault="00FD05A0">
          <w:pPr>
            <w:pStyle w:val="TOC1"/>
            <w:tabs>
              <w:tab w:val="right" w:leader="dot" w:pos="9350"/>
            </w:tabs>
            <w:rPr>
              <w:rFonts w:eastAsiaTheme="minorEastAsia"/>
              <w:noProof/>
            </w:rPr>
          </w:pPr>
          <w:hyperlink w:anchor="_Toc241357380" w:history="1">
            <w:r w:rsidRPr="00CA14FD">
              <w:rPr>
                <w:rStyle w:val="Hyperlink"/>
                <w:rFonts w:asciiTheme="majorBidi" w:hAnsiTheme="majorBidi"/>
                <w:b/>
                <w:bCs/>
                <w:noProof/>
              </w:rPr>
              <w:t>Limits</w:t>
            </w:r>
            <w:r>
              <w:rPr>
                <w:noProof/>
                <w:webHidden/>
              </w:rPr>
              <w:tab/>
            </w:r>
            <w:r>
              <w:rPr>
                <w:noProof/>
                <w:webHidden/>
              </w:rPr>
              <w:fldChar w:fldCharType="begin"/>
            </w:r>
            <w:r>
              <w:rPr>
                <w:noProof/>
                <w:webHidden/>
              </w:rPr>
              <w:instrText xml:space="preserve"> PAGEREF _Toc241357380 \h </w:instrText>
            </w:r>
            <w:r>
              <w:rPr>
                <w:noProof/>
                <w:webHidden/>
              </w:rPr>
            </w:r>
            <w:r>
              <w:rPr>
                <w:noProof/>
                <w:webHidden/>
              </w:rPr>
              <w:fldChar w:fldCharType="separate"/>
            </w:r>
            <w:r>
              <w:rPr>
                <w:noProof/>
                <w:webHidden/>
              </w:rPr>
              <w:t>4</w:t>
            </w:r>
            <w:r>
              <w:rPr>
                <w:noProof/>
                <w:webHidden/>
              </w:rPr>
              <w:fldChar w:fldCharType="end"/>
            </w:r>
          </w:hyperlink>
        </w:p>
        <w:p w14:paraId="21EF1093" w14:textId="77777777" w:rsidR="00747AE8" w:rsidRDefault="00747AE8">
          <w:r>
            <w:rPr>
              <w:b/>
              <w:bCs/>
              <w:noProof/>
            </w:rPr>
            <w:fldChar w:fldCharType="end"/>
          </w:r>
        </w:p>
      </w:sdtContent>
    </w:sdt>
    <w:p w14:paraId="6B5B8B2D" w14:textId="77777777" w:rsidR="003262E8" w:rsidRDefault="003262E8" w:rsidP="003262E8">
      <w:pPr>
        <w:jc w:val="center"/>
        <w:rPr>
          <w:rFonts w:asciiTheme="majorBidi" w:hAnsiTheme="majorBidi" w:cstheme="majorBidi"/>
          <w:b/>
          <w:bCs/>
          <w:sz w:val="48"/>
          <w:szCs w:val="48"/>
        </w:rPr>
      </w:pPr>
    </w:p>
    <w:p w14:paraId="31F72AE5" w14:textId="77777777" w:rsidR="00747AE8" w:rsidRDefault="00747AE8" w:rsidP="003262E8">
      <w:pPr>
        <w:pStyle w:val="Title"/>
        <w:jc w:val="center"/>
      </w:pPr>
    </w:p>
    <w:p w14:paraId="72355C3E" w14:textId="77777777" w:rsidR="00747AE8" w:rsidRDefault="00747AE8" w:rsidP="003262E8">
      <w:pPr>
        <w:pStyle w:val="Title"/>
        <w:jc w:val="center"/>
      </w:pPr>
    </w:p>
    <w:p w14:paraId="0420BA8D" w14:textId="77777777" w:rsidR="00747AE8" w:rsidRDefault="00747AE8" w:rsidP="003262E8">
      <w:pPr>
        <w:pStyle w:val="Title"/>
        <w:jc w:val="center"/>
      </w:pPr>
    </w:p>
    <w:p w14:paraId="76A168CB" w14:textId="77777777" w:rsidR="00747AE8" w:rsidRDefault="00747AE8" w:rsidP="003262E8">
      <w:pPr>
        <w:pStyle w:val="Title"/>
        <w:jc w:val="center"/>
      </w:pPr>
    </w:p>
    <w:p w14:paraId="293E2F14" w14:textId="77777777" w:rsidR="00747AE8" w:rsidRDefault="00747AE8" w:rsidP="003262E8">
      <w:pPr>
        <w:pStyle w:val="Title"/>
        <w:jc w:val="center"/>
      </w:pPr>
    </w:p>
    <w:p w14:paraId="51A0EB81" w14:textId="77777777" w:rsidR="00747AE8" w:rsidRDefault="00747AE8" w:rsidP="003262E8">
      <w:pPr>
        <w:pStyle w:val="Title"/>
        <w:jc w:val="center"/>
      </w:pPr>
    </w:p>
    <w:p w14:paraId="25779A84" w14:textId="77777777" w:rsidR="00747AE8" w:rsidRDefault="00747AE8" w:rsidP="003262E8">
      <w:pPr>
        <w:pStyle w:val="Title"/>
        <w:jc w:val="center"/>
      </w:pPr>
    </w:p>
    <w:p w14:paraId="786F8DF2" w14:textId="77777777" w:rsidR="00747AE8" w:rsidRDefault="00747AE8" w:rsidP="003262E8">
      <w:pPr>
        <w:pStyle w:val="Title"/>
        <w:jc w:val="center"/>
      </w:pPr>
    </w:p>
    <w:p w14:paraId="6AA56E81" w14:textId="77777777" w:rsidR="00747AE8" w:rsidRDefault="00747AE8" w:rsidP="003262E8">
      <w:pPr>
        <w:pStyle w:val="Title"/>
        <w:jc w:val="center"/>
      </w:pPr>
    </w:p>
    <w:p w14:paraId="678D32C9" w14:textId="77777777" w:rsidR="007B4541" w:rsidRDefault="00000000" w:rsidP="00E374D4">
      <w:pPr>
        <w:pStyle w:val="Title"/>
        <w:jc w:val="center"/>
      </w:pPr>
      <w:r>
        <w:rPr>
          <w:b/>
        </w:rPr>
        <w:lastRenderedPageBreak/>
        <w:t>Research Proposal</w:t>
      </w:r>
    </w:p>
    <w:p w14:paraId="2EE246C0" w14:textId="77777777" w:rsidR="007B4541" w:rsidRDefault="00000000" w:rsidP="00E374D4">
      <w:pPr>
        <w:jc w:val="center"/>
      </w:pPr>
      <w:r>
        <w:rPr>
          <w:b/>
        </w:rPr>
        <w:t>Sprint Risk Prediction from Reconstructed Jira Histories</w:t>
      </w:r>
    </w:p>
    <w:p w14:paraId="39C105A6" w14:textId="77777777" w:rsidR="007B4541" w:rsidRDefault="00000000">
      <w:pPr>
        <w:pStyle w:val="Heading1"/>
      </w:pPr>
      <w:r>
        <w:t>Introduction</w:t>
      </w:r>
    </w:p>
    <w:p w14:paraId="3D02793D" w14:textId="77777777" w:rsidR="007B4541" w:rsidRDefault="00000000">
      <w:r>
        <w:rPr>
          <w:sz w:val="21"/>
        </w:rPr>
        <w:t>Scrum teams plan their work in sprints, short cycles where a set of issues is committed and the team works toward completing them before the sprint ends. In practice, things rarely go to plan. Some issues spill over into the next sprint, and some sprints stay open long after their planned end date. These are common problems, but teams usually discover them too late to do much about it.</w:t>
      </w:r>
    </w:p>
    <w:p w14:paraId="22F1DB06" w14:textId="77777777" w:rsidR="007B4541" w:rsidRDefault="00000000">
      <w:r>
        <w:rPr>
          <w:sz w:val="21"/>
        </w:rPr>
        <w:t xml:space="preserve">This project asks whether historical Jira data can predict these outcomes. It is built in three phases. Phase 1 predicts two binary outcomes at planning time: will the sprint have spillover, and will it close late? Phase 2 extends this to numeric predictions (how many issues get done, how much carries over, how many days late), adds feature-level explanations using Shapley values, and wraps everything into a small what-if advisor tool. Phase 3 asks what </w:t>
      </w:r>
      <w:proofErr w:type="gramStart"/>
      <w:r>
        <w:rPr>
          <w:sz w:val="21"/>
        </w:rPr>
        <w:t>changes if</w:t>
      </w:r>
      <w:proofErr w:type="gramEnd"/>
      <w:r>
        <w:rPr>
          <w:sz w:val="21"/>
        </w:rPr>
        <w:t xml:space="preserve"> we predict during the sprint rather than before it starts, using checkpoints at 25%, 50%, 75%, and 100% of the planned duration.</w:t>
      </w:r>
    </w:p>
    <w:p w14:paraId="336C420F" w14:textId="77777777" w:rsidR="007B4541" w:rsidRDefault="00000000">
      <w:r>
        <w:rPr>
          <w:sz w:val="21"/>
        </w:rPr>
        <w:t>A key concern throughout is data integrity. Projects often run several sprints in parallel, and naive history features can accidentally leak outcomes that nobody knew at planning time. We address this with strict timing constraints on all features.</w:t>
      </w:r>
    </w:p>
    <w:p w14:paraId="5B2EFADC" w14:textId="77777777" w:rsidR="007B4541" w:rsidRDefault="00000000">
      <w:pPr>
        <w:pStyle w:val="Heading1"/>
      </w:pPr>
      <w:r>
        <w:t>Research Questions</w:t>
      </w:r>
    </w:p>
    <w:p w14:paraId="345AB9B7" w14:textId="04C6A18D" w:rsidR="007B4541" w:rsidRDefault="002F490B" w:rsidP="002F490B">
      <w:pPr>
        <w:pStyle w:val="ListNumber"/>
        <w:ind w:left="180" w:hanging="180"/>
      </w:pPr>
      <w:r>
        <w:t xml:space="preserve"> </w:t>
      </w:r>
      <w:r w:rsidR="00000000">
        <w:t>How much predictive signal is there for late closure and unfinished scope, and does starting scope alone explain most of it?</w:t>
      </w:r>
    </w:p>
    <w:p w14:paraId="78F394D5" w14:textId="11646A9E" w:rsidR="002F490B" w:rsidRDefault="002F490B" w:rsidP="002F490B">
      <w:pPr>
        <w:pStyle w:val="ListNumber"/>
        <w:ind w:left="180" w:hanging="180"/>
      </w:pPr>
      <w:r>
        <w:t xml:space="preserve"> </w:t>
      </w:r>
      <w:r w:rsidR="00000000">
        <w:t xml:space="preserve">Do explanations (Shapley values) confirm that </w:t>
      </w:r>
      <w:proofErr w:type="gramStart"/>
      <w:r w:rsidR="00000000">
        <w:t>spillover is</w:t>
      </w:r>
      <w:proofErr w:type="gramEnd"/>
      <w:r w:rsidR="00000000">
        <w:t xml:space="preserve"> driven by scope while late closure is driven </w:t>
      </w:r>
      <w:r>
        <w:t xml:space="preserve">     </w:t>
      </w:r>
      <w:r w:rsidR="00000000">
        <w:t>by team habits?</w:t>
      </w:r>
    </w:p>
    <w:p w14:paraId="4CF03BAF" w14:textId="77777777" w:rsidR="002F490B" w:rsidRDefault="002F490B" w:rsidP="002F490B">
      <w:pPr>
        <w:pStyle w:val="ListNumber"/>
        <w:ind w:left="180" w:hanging="180"/>
      </w:pPr>
      <w:r>
        <w:t xml:space="preserve"> </w:t>
      </w:r>
      <w:r>
        <w:t>Does observing in-sprint progress improve predictions, and if so, for which outcomes and how early?</w:t>
      </w:r>
    </w:p>
    <w:p w14:paraId="0FF391D3" w14:textId="372E9705" w:rsidR="007B4541" w:rsidRDefault="002F490B" w:rsidP="002F490B">
      <w:pPr>
        <w:pStyle w:val="ListNumber"/>
        <w:ind w:left="180" w:hanging="180"/>
      </w:pPr>
      <w:r>
        <w:t xml:space="preserve"> </w:t>
      </w:r>
      <w:r w:rsidR="00000000">
        <w:t>Are the results consistent across time splits and across projects?</w:t>
      </w:r>
    </w:p>
    <w:p w14:paraId="0E2DF504" w14:textId="77777777" w:rsidR="007B4541" w:rsidRDefault="00000000">
      <w:pPr>
        <w:pStyle w:val="Heading1"/>
      </w:pPr>
      <w:r>
        <w:t>Related Work</w:t>
      </w:r>
    </w:p>
    <w:p w14:paraId="141D581F" w14:textId="77777777" w:rsidR="007B4541" w:rsidRDefault="00000000">
      <w:r>
        <w:rPr>
          <w:sz w:val="21"/>
        </w:rPr>
        <w:t xml:space="preserve">Most prior work on sprint outcomes focuses on effort estimation or velocity forecasting. </w:t>
      </w:r>
      <w:proofErr w:type="spellStart"/>
      <w:r>
        <w:rPr>
          <w:sz w:val="21"/>
        </w:rPr>
        <w:t>Choetkiertikul</w:t>
      </w:r>
      <w:proofErr w:type="spellEnd"/>
      <w:r>
        <w:rPr>
          <w:sz w:val="21"/>
        </w:rPr>
        <w:t xml:space="preserve"> et al. used deep learning for story-point estimation, while </w:t>
      </w:r>
      <w:proofErr w:type="spellStart"/>
      <w:r>
        <w:rPr>
          <w:sz w:val="21"/>
        </w:rPr>
        <w:t>Porru</w:t>
      </w:r>
      <w:proofErr w:type="spellEnd"/>
      <w:r>
        <w:rPr>
          <w:sz w:val="21"/>
        </w:rPr>
        <w:t xml:space="preserve"> et al. studied issue-level delay. Arora et al. explored velocity prediction using team and process features. However, few studies reconstruct sprint </w:t>
      </w:r>
      <w:proofErr w:type="gramStart"/>
      <w:r>
        <w:rPr>
          <w:sz w:val="21"/>
        </w:rPr>
        <w:t>scope</w:t>
      </w:r>
      <w:proofErr w:type="gramEnd"/>
      <w:r>
        <w:rPr>
          <w:sz w:val="21"/>
        </w:rPr>
        <w:t xml:space="preserve"> from change logs, and fewer address the timing problem in history features when sprints overlap. Hearty et al. examined cross-project prediction in Agile settings but did not separate planning-time from execution-time information.</w:t>
      </w:r>
    </w:p>
    <w:p w14:paraId="44CA638B" w14:textId="77777777" w:rsidR="007B4541" w:rsidRDefault="00000000">
      <w:r>
        <w:rPr>
          <w:sz w:val="21"/>
        </w:rPr>
        <w:t xml:space="preserve">Explainability in software analytics is growing. </w:t>
      </w:r>
      <w:proofErr w:type="spellStart"/>
      <w:r>
        <w:rPr>
          <w:sz w:val="21"/>
        </w:rPr>
        <w:t>Jiarpakdee</w:t>
      </w:r>
      <w:proofErr w:type="spellEnd"/>
      <w:r>
        <w:rPr>
          <w:sz w:val="21"/>
        </w:rPr>
        <w:t xml:space="preserve"> et al. applied LIME to defect prediction; we use exact Shapley values instead, which provide a complete additive decomposition per prediction. For in-sprint monitoring, prior work typically relies on burndown charts or earned value metrics. Our Phase 3 takes a </w:t>
      </w:r>
      <w:r>
        <w:rPr>
          <w:sz w:val="21"/>
        </w:rPr>
        <w:lastRenderedPageBreak/>
        <w:t>different approach: rebuilding sprint state at fixed checkpoints from raw event data, then training models that combine progress with planning-time context.</w:t>
      </w:r>
    </w:p>
    <w:p w14:paraId="2359B3E0" w14:textId="77777777" w:rsidR="007B4541" w:rsidRDefault="00000000">
      <w:pPr>
        <w:pStyle w:val="Heading1"/>
      </w:pPr>
      <w:r>
        <w:t>Baselines</w:t>
      </w:r>
    </w:p>
    <w:p w14:paraId="43564CD3" w14:textId="77777777" w:rsidR="007B4541" w:rsidRDefault="00000000">
      <w:r>
        <w:rPr>
          <w:sz w:val="21"/>
        </w:rPr>
        <w:t>Each prediction target has a no-learning baseline that any useful model needs to beat:</w:t>
      </w:r>
    </w:p>
    <w:p w14:paraId="60CE1A2F" w14:textId="77777777" w:rsidR="007B4541" w:rsidRDefault="00000000">
      <w:r>
        <w:rPr>
          <w:b/>
          <w:sz w:val="21"/>
        </w:rPr>
        <w:t xml:space="preserve">Spillover (binary): </w:t>
      </w:r>
      <w:r>
        <w:rPr>
          <w:sz w:val="21"/>
        </w:rPr>
        <w:t>always predict "spillover" (base rate is 94%).</w:t>
      </w:r>
    </w:p>
    <w:p w14:paraId="5DCF6D9D" w14:textId="77777777" w:rsidR="007B4541" w:rsidRDefault="00000000">
      <w:r>
        <w:rPr>
          <w:b/>
          <w:sz w:val="21"/>
        </w:rPr>
        <w:t xml:space="preserve">Late closure (binary): </w:t>
      </w:r>
      <w:r>
        <w:rPr>
          <w:sz w:val="21"/>
        </w:rPr>
        <w:t>always predict "late."</w:t>
      </w:r>
    </w:p>
    <w:p w14:paraId="79AD197E" w14:textId="77777777" w:rsidR="007B4541" w:rsidRDefault="00000000">
      <w:r>
        <w:rPr>
          <w:b/>
          <w:sz w:val="21"/>
        </w:rPr>
        <w:t xml:space="preserve">Issues </w:t>
      </w:r>
      <w:proofErr w:type="gramStart"/>
      <w:r>
        <w:rPr>
          <w:b/>
          <w:sz w:val="21"/>
        </w:rPr>
        <w:t>done:</w:t>
      </w:r>
      <w:proofErr w:type="gramEnd"/>
      <w:r>
        <w:rPr>
          <w:b/>
          <w:sz w:val="21"/>
        </w:rPr>
        <w:t xml:space="preserve"> </w:t>
      </w:r>
      <w:r>
        <w:rPr>
          <w:sz w:val="21"/>
        </w:rPr>
        <w:t>scope times the team's historical completion rate.</w:t>
      </w:r>
    </w:p>
    <w:p w14:paraId="00B7E17A" w14:textId="77777777" w:rsidR="007B4541" w:rsidRDefault="00000000">
      <w:r>
        <w:rPr>
          <w:b/>
          <w:sz w:val="21"/>
        </w:rPr>
        <w:t xml:space="preserve">Carry </w:t>
      </w:r>
      <w:proofErr w:type="gramStart"/>
      <w:r>
        <w:rPr>
          <w:b/>
          <w:sz w:val="21"/>
        </w:rPr>
        <w:t>share</w:t>
      </w:r>
      <w:proofErr w:type="gramEnd"/>
      <w:r>
        <w:rPr>
          <w:b/>
          <w:sz w:val="21"/>
        </w:rPr>
        <w:t xml:space="preserve"> and late days: </w:t>
      </w:r>
      <w:r>
        <w:rPr>
          <w:sz w:val="21"/>
        </w:rPr>
        <w:t>the training-set median.</w:t>
      </w:r>
    </w:p>
    <w:p w14:paraId="2951AB9C" w14:textId="77777777" w:rsidR="007B4541" w:rsidRDefault="00000000">
      <w:r>
        <w:rPr>
          <w:b/>
          <w:sz w:val="21"/>
        </w:rPr>
        <w:t xml:space="preserve">In-sprint progress (Phase 3): </w:t>
      </w:r>
      <w:r>
        <w:rPr>
          <w:sz w:val="21"/>
        </w:rPr>
        <w:t>"share of committed issues still open" for spillover/carryover, "number of open issues" for late closure.</w:t>
      </w:r>
    </w:p>
    <w:p w14:paraId="3D31528B" w14:textId="77777777" w:rsidR="007B4541" w:rsidRDefault="00000000">
      <w:r>
        <w:rPr>
          <w:sz w:val="21"/>
        </w:rPr>
        <w:t xml:space="preserve">These baselines are intentionally simple so that any learned model </w:t>
      </w:r>
      <w:proofErr w:type="gramStart"/>
      <w:r>
        <w:rPr>
          <w:sz w:val="21"/>
        </w:rPr>
        <w:t>has to</w:t>
      </w:r>
      <w:proofErr w:type="gramEnd"/>
      <w:r>
        <w:rPr>
          <w:sz w:val="21"/>
        </w:rPr>
        <w:t xml:space="preserve"> earn its complexity.</w:t>
      </w:r>
    </w:p>
    <w:p w14:paraId="28387FCB" w14:textId="77777777" w:rsidR="007B4541" w:rsidRDefault="00000000">
      <w:pPr>
        <w:pStyle w:val="Heading1"/>
      </w:pPr>
      <w:r>
        <w:t>Planned Method</w:t>
      </w:r>
    </w:p>
    <w:p w14:paraId="1A8B5016" w14:textId="77777777" w:rsidR="007B4541" w:rsidRDefault="00000000">
      <w:r>
        <w:rPr>
          <w:sz w:val="21"/>
        </w:rPr>
        <w:t>The data comes from TAWOS, a public dataset of eight Jira projects with 2,602 modeled sprints (1,691 nonempty). Sprint membership and story points are reconstructed from the timestamped change log rather than from the final Jira snapshot. Sprints never closed are excluded.</w:t>
      </w:r>
    </w:p>
    <w:p w14:paraId="6D8C1E73" w14:textId="77777777" w:rsidR="007B4541" w:rsidRDefault="00000000">
      <w:r>
        <w:rPr>
          <w:b/>
          <w:sz w:val="21"/>
        </w:rPr>
        <w:t xml:space="preserve">Phase 1 </w:t>
      </w:r>
      <w:r>
        <w:rPr>
          <w:sz w:val="21"/>
        </w:rPr>
        <w:t>trains logistic regression, random forest, and gradient boosting on planning-time features (scope, history, project) to predict spillover and late closure. Evaluation uses a per-project 70/30 time split and leave-one-project-out cross-validation.</w:t>
      </w:r>
    </w:p>
    <w:p w14:paraId="33792667" w14:textId="77777777" w:rsidR="007B4541" w:rsidRDefault="00000000">
      <w:r>
        <w:rPr>
          <w:b/>
          <w:sz w:val="21"/>
        </w:rPr>
        <w:t xml:space="preserve">Phase 2 </w:t>
      </w:r>
      <w:r>
        <w:rPr>
          <w:sz w:val="21"/>
        </w:rPr>
        <w:t>introduces strict history features that only use sprints whose outcome was already known on the start date. It adds three numeric targets (</w:t>
      </w:r>
      <w:proofErr w:type="spellStart"/>
      <w:r>
        <w:rPr>
          <w:sz w:val="21"/>
        </w:rPr>
        <w:t>issues_done</w:t>
      </w:r>
      <w:proofErr w:type="spellEnd"/>
      <w:r>
        <w:rPr>
          <w:sz w:val="21"/>
        </w:rPr>
        <w:t xml:space="preserve">, </w:t>
      </w:r>
      <w:proofErr w:type="spellStart"/>
      <w:r>
        <w:rPr>
          <w:sz w:val="21"/>
        </w:rPr>
        <w:t>carry_share</w:t>
      </w:r>
      <w:proofErr w:type="spellEnd"/>
      <w:r>
        <w:rPr>
          <w:sz w:val="21"/>
        </w:rPr>
        <w:t xml:space="preserve">, </w:t>
      </w:r>
      <w:proofErr w:type="spellStart"/>
      <w:r>
        <w:rPr>
          <w:sz w:val="21"/>
        </w:rPr>
        <w:t>late_days</w:t>
      </w:r>
      <w:proofErr w:type="spellEnd"/>
      <w:r>
        <w:rPr>
          <w:sz w:val="21"/>
        </w:rPr>
        <w:t>), computes exact Shapley values per feature group for five models, and builds a sprint advisor giving prediction intervals and what-if tables for different planned scopes.</w:t>
      </w:r>
    </w:p>
    <w:p w14:paraId="49C30460" w14:textId="77777777" w:rsidR="007B4541" w:rsidRDefault="00000000">
      <w:r>
        <w:rPr>
          <w:b/>
          <w:sz w:val="21"/>
        </w:rPr>
        <w:t xml:space="preserve">Phase 3 </w:t>
      </w:r>
      <w:r>
        <w:rPr>
          <w:sz w:val="21"/>
        </w:rPr>
        <w:t>rebuilds sprint state at 25%, 50%, 75%, and 100% of the planned duration using only events up to each checkpoint. Progress features (issues done so far, scope changes, time pressure) are combined with planning-time features. Each progress-aware model is compared against the same model without progress and against the no-learning progress rule. Sprints already closed at a checkpoint are dropped.</w:t>
      </w:r>
    </w:p>
    <w:p w14:paraId="598BB13D" w14:textId="77777777" w:rsidR="007B4541" w:rsidRDefault="00000000">
      <w:r>
        <w:rPr>
          <w:sz w:val="21"/>
        </w:rPr>
        <w:t>All experiments use seed 42 and are fully deterministic and reproducible.</w:t>
      </w:r>
    </w:p>
    <w:p w14:paraId="5F1B4D3F" w14:textId="77777777" w:rsidR="007B4541" w:rsidRDefault="00000000">
      <w:pPr>
        <w:pStyle w:val="Heading1"/>
      </w:pPr>
      <w:r>
        <w:t>Measures</w:t>
      </w:r>
    </w:p>
    <w:p w14:paraId="356F4CCB" w14:textId="77777777" w:rsidR="007B4541" w:rsidRDefault="00000000">
      <w:r>
        <w:rPr>
          <w:sz w:val="21"/>
        </w:rPr>
        <w:t xml:space="preserve">For binary outcomes: ROC-AUC (primary), F1, precision, recall, PR-AUC, and Brier score. For numeric outcomes: MAE, R-squared, and pinball loss for quantile forecasts. Calibration is checked by comparing predicted probabilities against observed rates in quartile bins. All metrics include bootstrap confidence </w:t>
      </w:r>
      <w:r>
        <w:rPr>
          <w:sz w:val="21"/>
        </w:rPr>
        <w:lastRenderedPageBreak/>
        <w:t>intervals over the eight projects (2,000 resamples) under both the time split and leave-one-project-out protocols. The advisor's 80% prediction intervals are evaluated by coverage and width.</w:t>
      </w:r>
    </w:p>
    <w:p w14:paraId="09E1D899" w14:textId="77777777" w:rsidR="007B4541" w:rsidRDefault="00000000">
      <w:pPr>
        <w:pStyle w:val="Heading1"/>
      </w:pPr>
      <w:r>
        <w:t>Threats to Validity</w:t>
      </w:r>
    </w:p>
    <w:p w14:paraId="383F18AF" w14:textId="77777777" w:rsidR="007B4541" w:rsidRDefault="00000000">
      <w:r>
        <w:rPr>
          <w:b/>
          <w:sz w:val="21"/>
        </w:rPr>
        <w:t xml:space="preserve">Internal: </w:t>
      </w:r>
      <w:r>
        <w:rPr>
          <w:sz w:val="21"/>
        </w:rPr>
        <w:t>The main risk is data leakage through history features that accidentally use future outcomes. Phase 2 addresses this with strict timing constraints. Phase 3's checkpoint reconstruction is verified against Phase 1's final counts for all 2,602 sprints.</w:t>
      </w:r>
    </w:p>
    <w:p w14:paraId="67A2C6C4" w14:textId="77777777" w:rsidR="007B4541" w:rsidRDefault="00000000">
      <w:r>
        <w:rPr>
          <w:b/>
          <w:sz w:val="21"/>
        </w:rPr>
        <w:t xml:space="preserve">External: </w:t>
      </w:r>
      <w:r>
        <w:rPr>
          <w:sz w:val="21"/>
        </w:rPr>
        <w:t>All eight projects are open-source Jira repositories. Results may not generalize to proprietary or enterprise teams. Late closure depends on when someone clicks "complete sprint," which varies by team culture.</w:t>
      </w:r>
    </w:p>
    <w:p w14:paraId="6AB03B32" w14:textId="77777777" w:rsidR="007B4541" w:rsidRDefault="00000000">
      <w:r>
        <w:rPr>
          <w:b/>
          <w:sz w:val="21"/>
        </w:rPr>
        <w:t xml:space="preserve">Construct: </w:t>
      </w:r>
      <w:r>
        <w:rPr>
          <w:sz w:val="21"/>
        </w:rPr>
        <w:t xml:space="preserve">Shapley values describe the fitted model, not causal relationships. The what-if tables show model expectations, not what would </w:t>
      </w:r>
      <w:proofErr w:type="gramStart"/>
      <w:r>
        <w:rPr>
          <w:sz w:val="21"/>
        </w:rPr>
        <w:t>actually happen</w:t>
      </w:r>
      <w:proofErr w:type="gramEnd"/>
      <w:r>
        <w:rPr>
          <w:sz w:val="21"/>
        </w:rPr>
        <w:t xml:space="preserve"> if scope were changed. An issue resolved, reopened, and resolved again is counted at its last resolution, which can make early progress look slower but never leaks the future.</w:t>
      </w:r>
    </w:p>
    <w:p w14:paraId="05DBDFE2" w14:textId="77777777" w:rsidR="007B4541" w:rsidRDefault="00000000">
      <w:pPr>
        <w:pStyle w:val="Heading1"/>
      </w:pPr>
      <w:r>
        <w:t>Compute Plan</w:t>
      </w:r>
    </w:p>
    <w:p w14:paraId="5F289819" w14:textId="77777777" w:rsidR="007B4541" w:rsidRDefault="00000000">
      <w:r>
        <w:rPr>
          <w:sz w:val="21"/>
        </w:rPr>
        <w:t xml:space="preserve">All experiments run on a single machine with no GPU needed. Phase 1 finishes in under two minutes. Phase 2 takes about six minutes (including Shapley computation and advisor evaluation). Phase 3 takes about eleven minutes due to the four checkpoint passes. Total end-to-end time is under 20 minutes. The dataset is a MySQL export of the public TAWOS tables (Sprint, Issue, </w:t>
      </w:r>
      <w:proofErr w:type="spellStart"/>
      <w:r>
        <w:rPr>
          <w:sz w:val="21"/>
        </w:rPr>
        <w:t>Change_Log</w:t>
      </w:r>
      <w:proofErr w:type="spellEnd"/>
      <w:r>
        <w:rPr>
          <w:sz w:val="21"/>
        </w:rPr>
        <w:t xml:space="preserve">) and fits in memory. Python with scikit-learn and </w:t>
      </w:r>
      <w:proofErr w:type="spellStart"/>
      <w:r>
        <w:rPr>
          <w:sz w:val="21"/>
        </w:rPr>
        <w:t>XGBoost</w:t>
      </w:r>
      <w:proofErr w:type="spellEnd"/>
      <w:r>
        <w:rPr>
          <w:sz w:val="21"/>
        </w:rPr>
        <w:t xml:space="preserve"> are the only dependencies. No cloud </w:t>
      </w:r>
      <w:proofErr w:type="gramStart"/>
      <w:r>
        <w:rPr>
          <w:sz w:val="21"/>
        </w:rPr>
        <w:t>compute</w:t>
      </w:r>
      <w:proofErr w:type="gramEnd"/>
      <w:r>
        <w:rPr>
          <w:sz w:val="21"/>
        </w:rPr>
        <w:t xml:space="preserve"> is needed.</w:t>
      </w:r>
    </w:p>
    <w:sectPr w:rsidR="007B454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E6A03" w14:textId="77777777" w:rsidR="00C870DA" w:rsidRDefault="00C870DA" w:rsidP="00FD05A0">
      <w:pPr>
        <w:spacing w:after="0" w:line="240" w:lineRule="auto"/>
      </w:pPr>
      <w:r>
        <w:separator/>
      </w:r>
    </w:p>
  </w:endnote>
  <w:endnote w:type="continuationSeparator" w:id="0">
    <w:p w14:paraId="4689B497" w14:textId="77777777" w:rsidR="00C870DA" w:rsidRDefault="00C870DA" w:rsidP="00FD0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612215"/>
      <w:docPartObj>
        <w:docPartGallery w:val="Page Numbers (Bottom of Page)"/>
        <w:docPartUnique/>
      </w:docPartObj>
    </w:sdtPr>
    <w:sdtEndPr>
      <w:rPr>
        <w:noProof/>
      </w:rPr>
    </w:sdtEndPr>
    <w:sdtContent>
      <w:p w14:paraId="1AB5AEDB" w14:textId="77777777" w:rsidR="00FD05A0" w:rsidRDefault="00FD05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01CD77" w14:textId="77777777" w:rsidR="00FD05A0" w:rsidRDefault="00FD05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97CC1" w14:textId="77777777" w:rsidR="00C870DA" w:rsidRDefault="00C870DA" w:rsidP="00FD05A0">
      <w:pPr>
        <w:spacing w:after="0" w:line="240" w:lineRule="auto"/>
      </w:pPr>
      <w:r>
        <w:separator/>
      </w:r>
    </w:p>
  </w:footnote>
  <w:footnote w:type="continuationSeparator" w:id="0">
    <w:p w14:paraId="6C5CFF6B" w14:textId="77777777" w:rsidR="00C870DA" w:rsidRDefault="00C870DA" w:rsidP="00FD0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CBE158A"/>
    <w:lvl w:ilvl="0">
      <w:start w:val="1"/>
      <w:numFmt w:val="decimal"/>
      <w:pStyle w:val="ListNumber"/>
      <w:lvlText w:val="%1."/>
      <w:lvlJc w:val="left"/>
      <w:pPr>
        <w:tabs>
          <w:tab w:val="num" w:pos="360"/>
        </w:tabs>
        <w:ind w:left="360" w:hanging="360"/>
      </w:pPr>
    </w:lvl>
  </w:abstractNum>
  <w:num w:numId="1" w16cid:durableId="42527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365"/>
    <w:rsid w:val="00016E12"/>
    <w:rsid w:val="000A199F"/>
    <w:rsid w:val="00236B41"/>
    <w:rsid w:val="002F490B"/>
    <w:rsid w:val="002F71E4"/>
    <w:rsid w:val="003262E8"/>
    <w:rsid w:val="00392365"/>
    <w:rsid w:val="003F0523"/>
    <w:rsid w:val="00526159"/>
    <w:rsid w:val="006616C7"/>
    <w:rsid w:val="00747AE8"/>
    <w:rsid w:val="007B4541"/>
    <w:rsid w:val="008433A7"/>
    <w:rsid w:val="008519A7"/>
    <w:rsid w:val="0086323D"/>
    <w:rsid w:val="008B47D7"/>
    <w:rsid w:val="009574A4"/>
    <w:rsid w:val="00A80E62"/>
    <w:rsid w:val="00A85B85"/>
    <w:rsid w:val="00C870DA"/>
    <w:rsid w:val="00DB7852"/>
    <w:rsid w:val="00E374D4"/>
    <w:rsid w:val="00E55AFF"/>
    <w:rsid w:val="00FD05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4220"/>
  <w15:chartTrackingRefBased/>
  <w15:docId w15:val="{6B596705-F8FA-43A8-9DD8-E8E16DF2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3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3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3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3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3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3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3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3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3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3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365"/>
    <w:rPr>
      <w:rFonts w:eastAsiaTheme="majorEastAsia" w:cstheme="majorBidi"/>
      <w:color w:val="272727" w:themeColor="text1" w:themeTint="D8"/>
    </w:rPr>
  </w:style>
  <w:style w:type="paragraph" w:styleId="Title">
    <w:name w:val="Title"/>
    <w:basedOn w:val="Normal"/>
    <w:next w:val="Normal"/>
    <w:link w:val="TitleChar"/>
    <w:uiPriority w:val="10"/>
    <w:qFormat/>
    <w:rsid w:val="00392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365"/>
    <w:pPr>
      <w:spacing w:before="160"/>
      <w:jc w:val="center"/>
    </w:pPr>
    <w:rPr>
      <w:i/>
      <w:iCs/>
      <w:color w:val="404040" w:themeColor="text1" w:themeTint="BF"/>
    </w:rPr>
  </w:style>
  <w:style w:type="character" w:customStyle="1" w:styleId="QuoteChar">
    <w:name w:val="Quote Char"/>
    <w:basedOn w:val="DefaultParagraphFont"/>
    <w:link w:val="Quote"/>
    <w:uiPriority w:val="29"/>
    <w:rsid w:val="00392365"/>
    <w:rPr>
      <w:i/>
      <w:iCs/>
      <w:color w:val="404040" w:themeColor="text1" w:themeTint="BF"/>
    </w:rPr>
  </w:style>
  <w:style w:type="paragraph" w:styleId="ListParagraph">
    <w:name w:val="List Paragraph"/>
    <w:basedOn w:val="Normal"/>
    <w:uiPriority w:val="34"/>
    <w:qFormat/>
    <w:rsid w:val="00392365"/>
    <w:pPr>
      <w:ind w:left="720"/>
      <w:contextualSpacing/>
    </w:pPr>
  </w:style>
  <w:style w:type="character" w:styleId="IntenseEmphasis">
    <w:name w:val="Intense Emphasis"/>
    <w:basedOn w:val="DefaultParagraphFont"/>
    <w:uiPriority w:val="21"/>
    <w:qFormat/>
    <w:rsid w:val="00392365"/>
    <w:rPr>
      <w:i/>
      <w:iCs/>
      <w:color w:val="2F5496" w:themeColor="accent1" w:themeShade="BF"/>
    </w:rPr>
  </w:style>
  <w:style w:type="paragraph" w:styleId="IntenseQuote">
    <w:name w:val="Intense Quote"/>
    <w:basedOn w:val="Normal"/>
    <w:next w:val="Normal"/>
    <w:link w:val="IntenseQuoteChar"/>
    <w:uiPriority w:val="30"/>
    <w:qFormat/>
    <w:rsid w:val="003923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365"/>
    <w:rPr>
      <w:i/>
      <w:iCs/>
      <w:color w:val="2F5496" w:themeColor="accent1" w:themeShade="BF"/>
    </w:rPr>
  </w:style>
  <w:style w:type="character" w:styleId="IntenseReference">
    <w:name w:val="Intense Reference"/>
    <w:basedOn w:val="DefaultParagraphFont"/>
    <w:uiPriority w:val="32"/>
    <w:qFormat/>
    <w:rsid w:val="00392365"/>
    <w:rPr>
      <w:b/>
      <w:bCs/>
      <w:smallCaps/>
      <w:color w:val="2F5496" w:themeColor="accent1" w:themeShade="BF"/>
      <w:spacing w:val="5"/>
    </w:rPr>
  </w:style>
  <w:style w:type="paragraph" w:styleId="ListNumber">
    <w:name w:val="List Number"/>
    <w:basedOn w:val="Normal"/>
    <w:uiPriority w:val="99"/>
    <w:unhideWhenUsed/>
    <w:rsid w:val="003262E8"/>
    <w:pPr>
      <w:numPr>
        <w:numId w:val="1"/>
      </w:numPr>
      <w:tabs>
        <w:tab w:val="clear" w:pos="360"/>
      </w:tabs>
      <w:spacing w:after="200" w:line="276" w:lineRule="auto"/>
      <w:ind w:left="0" w:firstLine="0"/>
      <w:contextualSpacing/>
    </w:pPr>
    <w:rPr>
      <w:rFonts w:ascii="Aptos" w:eastAsiaTheme="minorEastAsia" w:hAnsi="Aptos"/>
      <w:kern w:val="0"/>
      <w:sz w:val="21"/>
      <w:szCs w:val="22"/>
      <w14:ligatures w14:val="none"/>
    </w:rPr>
  </w:style>
  <w:style w:type="paragraph" w:styleId="TOCHeading">
    <w:name w:val="TOC Heading"/>
    <w:basedOn w:val="Heading1"/>
    <w:next w:val="Normal"/>
    <w:uiPriority w:val="39"/>
    <w:unhideWhenUsed/>
    <w:qFormat/>
    <w:rsid w:val="00747AE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47AE8"/>
    <w:pPr>
      <w:spacing w:after="100"/>
    </w:pPr>
  </w:style>
  <w:style w:type="character" w:styleId="Hyperlink">
    <w:name w:val="Hyperlink"/>
    <w:basedOn w:val="DefaultParagraphFont"/>
    <w:uiPriority w:val="99"/>
    <w:unhideWhenUsed/>
    <w:rsid w:val="00747AE8"/>
    <w:rPr>
      <w:color w:val="0563C1" w:themeColor="hyperlink"/>
      <w:u w:val="single"/>
    </w:rPr>
  </w:style>
  <w:style w:type="paragraph" w:styleId="NormalWeb">
    <w:name w:val="Normal (Web)"/>
    <w:basedOn w:val="Normal"/>
    <w:uiPriority w:val="99"/>
    <w:semiHidden/>
    <w:unhideWhenUsed/>
    <w:rsid w:val="003F0523"/>
    <w:rPr>
      <w:rFonts w:ascii="Times New Roman" w:hAnsi="Times New Roman" w:cs="Times New Roman"/>
    </w:rPr>
  </w:style>
  <w:style w:type="paragraph" w:styleId="Header">
    <w:name w:val="header"/>
    <w:basedOn w:val="Normal"/>
    <w:link w:val="HeaderChar"/>
    <w:uiPriority w:val="99"/>
    <w:unhideWhenUsed/>
    <w:rsid w:val="00FD0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5A0"/>
  </w:style>
  <w:style w:type="paragraph" w:styleId="Footer">
    <w:name w:val="footer"/>
    <w:basedOn w:val="Normal"/>
    <w:link w:val="FooterChar"/>
    <w:uiPriority w:val="99"/>
    <w:unhideWhenUsed/>
    <w:rsid w:val="00FD0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E4C15-9475-4417-B603-4EDE8BA95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5</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Hanif</dc:creator>
  <cp:keywords/>
  <dc:description/>
  <cp:lastModifiedBy>Maryam Hanif</cp:lastModifiedBy>
  <cp:revision>4</cp:revision>
  <cp:lastPrinted>2026-09-26T18:41:00Z</cp:lastPrinted>
  <dcterms:created xsi:type="dcterms:W3CDTF">2026-09-26T16:00:00Z</dcterms:created>
  <dcterms:modified xsi:type="dcterms:W3CDTF">2026-10-15T07:04:00Z</dcterms:modified>
</cp:coreProperties>
</file>