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CGS0748040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(Sistem Ejaan &amp; Grafem-Fonem) &amp; Pragmatik (Implikatur Perbualan Murid) (Pragmatik Wacana H.P. Grice (Maksim Kerjasama) &amp; Teori Kesantunan Geoffrey Leech)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Pragmatik Wacana H.P. Grice (Maksim Kerjasama) &amp; Teori Kesantunan Geoffrey Leech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Interferensi sintaksis bahasa ibunda murid SJKC/SJKT (pembinaan susunan kata songsang SVO)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(Sistem Ejaan &amp; Grafem-Fonem))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(Implikatur Perbualan Murid))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40 ini, fokus teoretikal disandarkan kepada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Interferensi sintaksis bahasa ibunda murid SJKC/SJKT (pembinaan susunan kata songsang SVO)</w:t>
      </w:r>
    </w:p>
    <w:p>
      <w:pPr>
        <w:spacing w:after="100" w:before="60" w:line="360"/>
        <w:jc w:val="both"/>
      </w:pPr>
      <w:r>
        <w:rPr>
          <w:rFonts w:ascii="Times New Roman" w:cs="Times New Roman" w:eastAsia="Times New Roman" w:hAnsi="Times New Roman"/>
          <w:sz w:val="22"/>
          <w:szCs w:val="22"/>
        </w:rPr>
        <w:t xml:space="preserve">Dalam konteks bilik darjah di SMK Sri Aman, Simanggang, Sarawak, guru mendapati murid berhadapan dengan masalah ketepatan berbahasa yang dipengaruhi oleh Interferensi sintaksis bahasa ibunda murid SJKC/SJKT (pembinaan susunan kata songsang SVO).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(Sistem Ejaan &amp; Grafem-Fonem) dan Pragmatik (Implikatur Perbualan Murid)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(Sistem Ejaan &amp; Grafem-Fonem))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(Sistem Ejaan &amp; Grafem-Fonem),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Pragmatik Wacana H.P. Grice (Maksim Kerjasama) &amp; Teori Kesantunan Geoffrey Leech,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(Implikatur Perbualan Murid))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(Implikatur Perbualan Murid), analisis korpus terhadap hasil kerja murid di SMK Sri Aman, Simanggang, Sarawak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SUZIELA BINTI AMIN dari SMK Sri Aman, Simanggang, Sarawak.</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Pragmatik Wacana H.P. Grice (Maksim Kerjasama) &amp; Teori Kesantunan Geoffrey Leech sebagai kerangka penyelesaian kepada isu kelemahan penguasaan Fonologi (Sistem Ejaan &amp; Grafem-Fonem) dan Pragmatik (Implikatur Perbualan Murid)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(SUZIELA BINTI AMIN), No. Matrikulasi (CGS0748040) &amp; Kod Kursus HMML5103.
Slaid 2: Pengenalan Teori Linguistik Pilihan &amp; Tokoh Pengasas Utama.
Slaid 3: Isu Autentik Bilik Darjah: Interferensi sintaksis bahasa ibunda murid SJKC/SJKT (pembinaan susunan kata songsang SVO).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15 Oktober 2026, 9:20 AM
Penulis: SUZIELA BINTI AMIN</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Sri Aman, Simanggang, Sarawak,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16 Oktober 2026, 2:40 PM
Penulis: SUZIELA BINTI AMIN</w:t>
      </w:r>
    </w:p>
    <w:p>
      <w:pPr>
        <w:spacing w:after="100" w:before="60" w:line="360"/>
        <w:jc w:val="both"/>
      </w:pPr>
      <w:r>
        <w:rPr>
          <w:rFonts w:ascii="Times New Roman" w:cs="Times New Roman" w:eastAsia="Times New Roman" w:hAnsi="Times New Roman"/>
          <w:sz w:val="22"/>
          <w:szCs w:val="22"/>
        </w:rPr>
        <w:t xml:space="preserve">Bagi menangani situasi ini, kerangka Pragmatik Wacana H.P. Grice (Maksim Kerjasama) &amp; Teori Kesantunan Geoffrey Leech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17 Oktober 2026, 11:30 AM
Penulis: SUZIELA BINTI AMIN</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(Sistem Ejaan &amp; Grafem-Fonem) dan Pragmatik (Implikatur Perbualan Murid).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18 Oktober 2026, 8:15 PM
Penulis: SUZIELA BINTI AMIN</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19 Oktober 2026, 10:45 AM
Penulis: SUZIELA BINTI AMIN</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20 Oktober 2026, 3:15 PM
Penulis: SUZIELA BINTI AMIN</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21 Oktober 2026, 5:20 PM
Penulis: SUZIELA BINTI AMIN</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2026-09-18T04:52:03.198Z</dcterms:created>
  <dcterms:modified xsi:type="dcterms:W3CDTF">2026-09-18T04:52:03.198Z</dcterms:modified>
</cp:coreProperties>
</file>

<file path=docProps/custom.xml><?xml version="1.0" encoding="utf-8"?>
<Properties xmlns="http://schemas.openxmlformats.org/officeDocument/2006/custom-properties" xmlns:vt="http://schemas.openxmlformats.org/officeDocument/2006/docPropsVTypes"/>
</file>