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Catur Interaktif Kosa Kata Progresif (K-Set 68) (Catur Manipulatif Berpandu Pembelajaran Aktif) - Sasaran: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Catur Interaktif Kosa Kata Progresif (K-Set 68)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Pemulihan Khas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'Catur Interaktif Kosa Kata Progresif (K-Set 68)',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Catur Interaktif Kosa Kata Progresif (K-Set 68)</w:t>
      </w:r>
    </w:p>
    <w:p>
      <w:pPr>
        <w:spacing w:after="100" w:before="60" w:line="360"/>
        <w:jc w:val="both"/>
      </w:pPr>
      <w:r>
        <w:rPr>
          <w:rFonts w:ascii="Times New Roman" w:cs="Times New Roman" w:eastAsia="Times New Roman" w:hAnsi="Times New Roman"/>
          <w:sz w:val="22"/>
          <w:szCs w:val="22"/>
        </w:rPr>
        <w:t xml:space="preserve">Produk inovasi pedagogi yang direka bentuk bertajuk "Catur Interaktif Kosa Kata Progresif (K-Set 68)" dalam format Catur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Catur Interaktif Kosa Kata Progresif (K-Set 68)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Kelas Pemulihan Khas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Catur Interaktif Kosa Kata Progresif (K-Set 68), memperincikan keunikan format Catur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19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'Catur Interaktif Kosa Kata Progresif (K-Set 68)'.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20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21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22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23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2026-09-18T04:52:01.416Z</dcterms:created>
  <dcterms:modified xsi:type="dcterms:W3CDTF">2026-09-18T04:52:01.416Z</dcterms:modified>
</cp:coreProperties>
</file>

<file path=docProps/custom.xml><?xml version="1.0" encoding="utf-8"?>
<Properties xmlns="http://schemas.openxmlformats.org/officeDocument/2006/custom-properties" xmlns:vt="http://schemas.openxmlformats.org/officeDocument/2006/docPropsVTypes"/>
</file>