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07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CGS05936007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Barnes 1951 (Kolonial), Laporan Rahman Talib 1960 (Pasca-Merdeka), Pelan Pembangunan Pendidikan Malaysia (PPPM 2013-2025)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Barnes 1951, Laporan Rahman Talib 1960, &amp; Pelan Pembangunan Pendidikan Malaysia (PPPM 2013-2025)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Penyata Razak 1956: Arkitek Asas Perpaduan dan Kurikulum Kebangsaan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St. Michael, Ipoh,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Barnes 1951, Laporan Rahman Talib 1960, dan Pelan Pembangunan Pendidikan Malaysia (PPPM 2013-2025)</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Laporan Barnes 1951, kesinambungan pembaharuan melalui Laporan Rahman Talib 1960, serta gelombang transformasi terkini di bawah Pelan Pembangunan Pendidikan Malaysia (PPPM 2013-2025).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Laporan Barnes 1951 pada tahun 1951 berlatarbelakangkan krisis kepercayaan dan tuntutan politik yang meruncing. Pada zaman ini, pihak berkuasa kolonial berhadapan dengan hakikat bahawa cadangan pembentukan sekolah kebangsaan dwibahasa (Melayu-Inggeris) dengan memansuhkan sekolah vernakular. Walau bagaimanapun, usaha tersebut mencetuskan gelombang tindak balas di mana menimbulkan bantahan keras daripada komuniti Cina dan Tamil yang bimbang kehilangan bahasa ibunda.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Pelan Pembangunan Pendidikan Malaysia (PPPM 2013-2025) pada tahun 2013 diperkenalkan sebagai respons strategik terhadap persaingan sengit pasaran global dan tuntutan Revolusi Industri. Inisiatif ini berhasrat 11 anjakan transformasi sistem, 5 aspirasi sistem, dan 6 aspirasi murid berfokuskan kualiti bertaraf antarabangsa. Di sebalik kekangan di mana beban tugasan pentadbiran guru dan jurang kemudahan digital antara sekolah bandar dengan pedalaman, pembaharuan ini tetap berjaya membawa anjakan penting apabila memacu anjakan paradigma ke arah Kemahiran Berfikir Aras Tinggi (KBAT) dan pembelajaran berpusatkan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Barnes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pembentukan sekolah kebangsaan dwibahasa (Melayu-Inggeris) dengan memansuhkan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mata pentadbir British tentang mustahilnya memaksakan asimilasi bahasa tanpa konsensus pelbagai etnik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 Pembangunan Pendidikan Malaysia (PPPM 2013-2025) (2013)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 anjakan transformasi sistem, 5 aspirasi sistem, dan 6 aspirasi murid berfokuskan kualiti bertaraf antarabangsa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memacu anjakan paradigma ke arah Kemahiran Berfikir Aras Tinggi (KBAT) dan pembelajaran berpusatkan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Barnes 1951 membuka mata pentadbir British tentang mustahilnya memaksakan asimilasi bahasa tanpa konsensus pelbagai etnik.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Pelan Pembangunan Pendidikan Malaysia (PPPM 2013-2025) adalah pada pemerkasaan literasi teknologi maklumat dan Kemahiran Berfikir Aras Tinggi (KBAT). memacu anjakan paradigma ke arah Kemahiran Berfikir Aras Tinggi (KBAT) dan pembelajaran berpusatkan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Laporan Barnes 1951 memberi pengajaran berharga tentang sensitiviti masyarakat majmuk dan Pelan Pembangunan Pendidikan Malaysia (PPPM 2013-2025)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Penyata Razak 1956: Arkitek Asas Perpaduan dan Kurikulum Kebangsaan</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"Penyata Razak 1956: Arkitek Asas Perpaduan dan Kurikulum Kebangsaan". Peristiwa ini merupakan mercu tanda yang sangat bermakna dalam sejarah persekolahan tanah air kerana Penyatuan kurikulum dan pengiktirafan Bahasa Melayu sebagai bahasa perpaduan masyarakat majmuk.</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St. Michael, Ipoh, Perak)</w:t>
      </w:r>
    </w:p>
    <w:p>
      <w:pPr>
        <w:spacing w:after="100" w:before="60" w:line="360"/>
        <w:jc w:val="both"/>
      </w:pPr>
      <w:r>
        <w:rPr>
          <w:rFonts w:ascii="Times New Roman" w:cs="Times New Roman" w:eastAsia="Times New Roman" w:hAnsi="Times New Roman"/>
          <w:sz w:val="22"/>
          <w:szCs w:val="22"/>
        </w:rPr>
        <w:t xml:space="preserve">Pengalaman mengamati suasana persekolahan di SMK St. Michael, Ipoh, Perak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07)</w:t>
            </w:r>
          </w:p>
          <w:p>
            <w:pPr>
              <w:spacing w:after="100"/>
            </w:pPr>
            <w:r>
              <w:rPr>
                <w:rFonts w:ascii="Times New Roman" w:cs="Times New Roman" w:eastAsia="Times New Roman" w:hAnsi="Times New Roman"/>
                <w:color w:val="555555"/>
                <w:sz w:val="18"/>
                <w:szCs w:val="18"/>
              </w:rPr>
              <w:t xml:space="preserve">Penulis: MOHD RADZI BIN CHE WAN | Tarikh: Khamis, 8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MOHD RADZI BIN CHE WAN | Tarikh: Ahad, 9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St. Michael, Ipoh, Perak,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MOHD RADZI BIN CHE WAN | Tarikh: Rabu, 10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Barnes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MOHD RADZI BIN CHE WAN | Tarikh: Sabtu, 11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MOHD RADZI BIN CHE WAN | Tarikh: Selasa, 12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2026-09-18T04:51:56.617Z</dcterms:created>
  <dcterms:modified xsi:type="dcterms:W3CDTF">2026-09-18T04:51:56.617Z</dcterms:modified>
</cp:coreProperties>
</file>

<file path=docProps/custom.xml><?xml version="1.0" encoding="utf-8"?>
<Properties xmlns="http://schemas.openxmlformats.org/officeDocument/2006/custom-properties" xmlns:vt="http://schemas.openxmlformats.org/officeDocument/2006/docPropsVTypes"/>
</file>