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43</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CGS05936043</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Barnes 1951 (Kolonial), Laporan Rahman Talib 1960 (Pasca-Merdeka), Kurikulum Standard Sekolah Rendah &amp; Menengah (KSSR &amp; KSSM)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Barnes 1951, Laporan Rahman Talib 1960, &amp; Kurikulum Standard Sekolah Rendah &amp; Menengah (KSSR &amp; KSSM)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Penyata Razak 1956: Arkitek Asas Perpaduan dan Kurikulum Kebangsaan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Agama Kedah, Alor Setar)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Barnes 1951, Laporan Rahman Talib 1960, dan Kurikulum Standard Sekolah Rendah &amp; Menengah (KSSR &amp; KSSM)</w:t>
      </w:r>
    </w:p>
    <w:p>
      <w:pPr>
        <w:spacing w:after="100" w:before="60" w:line="360"/>
        <w:jc w:val="both"/>
      </w:pPr>
      <w:r>
        <w:rPr>
          <w:rFonts w:ascii="Times New Roman" w:cs="Times New Roman" w:eastAsia="Times New Roman" w:hAnsi="Times New Roman"/>
          <w:sz w:val="22"/>
          <w:szCs w:val="22"/>
        </w:rPr>
        <w:t xml:space="preserve">Menyingkap lembaran sejarah pendidikan tanah air menuntut pemahaman terhadap interaksi antara faktor imperialisme, aspirasi kemerdekaan, dan persaingan ekonomi abad ke-21. Wacana ini menilai secara kritis impak sosio-pendidikan yang dibawa oleh Laporan Barnes 1951, kesinambungan pembaharuan melalui Laporan Rahman Talib 1960, serta gelombang transformasi terkini di bawah Kurikulum Standard Sekolah Rendah &amp; Menengah (KSSR &amp; KSSM). Kajian ini menghuraikan bagaimana aspirasi perpaduan nasional kekal menjadi paksi utama di sebalik setiap gelombang pembaharuan dasar yang diperkenalkan.</w:t>
      </w:r>
    </w:p>
    <w:p>
      <w:pPr>
        <w:spacing w:after="100" w:before="60" w:line="360"/>
        <w:jc w:val="both"/>
      </w:pPr>
      <w:r>
        <w:rPr>
          <w:rFonts w:ascii="Times New Roman" w:cs="Times New Roman" w:eastAsia="Times New Roman" w:hAnsi="Times New Roman"/>
          <w:sz w:val="22"/>
          <w:szCs w:val="22"/>
        </w:rPr>
        <w:t xml:space="preserve">Bagi era kolonial, pengenalan Laporan Barnes 1951 pada tahun 1951 berlatarbelakangkan krisis kepercayaan dan tuntutan politik yang meruncing. Pada zaman ini, pihak berkuasa kolonial berhadapan dengan hakikat bahawa cadangan pembentukan sekolah kebangsaan dwibahasa (Melayu-Inggeris) dengan memansuhkan sekolah vernakular. Walau bagaimanapun, usaha tersebut mencetuskan gelombang tindak balas di mana menimbulkan bantahan keras daripada komuniti Cina dan Tamil yang bimbang kehilangan bahasa ibunda.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Rahman Talib 1960 pada tahun 1960 digerakkan untuk mengisi lompang perpaduan pasca-merdeka. Teras pembaharuan ini menumpukan kepada pengukuhan cadangan Razak melalui pendidikan rendah percuma, kenaikan darjah automatik, dan peperiksaan awam dalam bahasa kebangsaan. Walaupun negara berdepan cabaran di mana penukaran bahasa pengantar di sekolah menengah aliran Inggeris ke Bahasa Melayu mencetuskan kebimbangan awal, iltizam politik dan permuafakatan nasional telah membolehkan mempercepatkan proses mobiliti sosial anak-anak luar bandar dan memartabatkan Bahasa Melayu sebagai bahasa ilmu.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Kurikulum Standard Sekolah Rendah &amp; Menengah (KSSR &amp; KSSM) pada tahun 2017 diperkenalkan sebagai respons strategik terhadap persaingan sengit pasaran global dan tuntutan Revolusi Industri. Inisiatif ini berhasrat pendekatan kurikulum berasaskan standard kandungan dan standard pembelajaran yang menitikberatkan kemahiran insaniah. Di sebalik kekangan di mana kefahaman guru terhadap pentaksiran bilik darjah (PBD) berterusan berbanding kebergantungan kepada peperiksaan berpusat, pembaharuan ini tetap berjaya membawa anjakan penting apabila mengurangkan tekanan peperiksaan 'high-stakes' dan memberi ruang kepada perkembangan bakat holistik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Barnes 1951 (1951)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pembentukan sekolah kebangsaan dwibahasa (Melayu-Inggeris) dengan memansuhkan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membuka mata pentadbir British tentang mustahilnya memaksakan asimilasi bahasa tanpa konsensus pelbagai etnik</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Rahman Talib 1960 (1960)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pengukuhan cadangan Razak melalui pendidikan rendah percuma, kenaikan darjah automatik, dan peperiksaan awam dalam bahasa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mempercepatkan proses mobiliti sosial anak-anak luar bandar dan memartabatkan Bahasa Melayu sebagai bahasa ilmu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Kurikulum Standard Sekolah Rendah &amp; Menengah (KSSR &amp; KSSM) (2017)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pendekatan kurikulum berasaskan standard kandungan dan standard pembelajaran yang menitikberatkan kemahiran insaniah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mengurangkan tekanan peperiksaan 'high-stakes' dan memberi ruang kepada perkembangan bakat holistik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Barnes 1951 membuka mata pentadbir British tentang mustahilnya memaksakan asimilasi bahasa tanpa konsensus pelbagai etnik.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Rahman Talib 1960 terserlah apabila ia mengimbangi antara pengukuhan Bahasa Melayu sebagai bahasa pengantar utama dengan jaminan perlindungan terhadap bahasa ibunda kaum lain di peringkat sekolah rendah. mempercepatkan proses mobiliti sosial anak-anak luar bandar dan memartabatkan Bahasa Melayu sebagai bahasa ilmu.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Kurikulum Standard Sekolah Rendah &amp; Menengah (KSSR &amp; KSSM) adalah pada pemerkasaan literasi teknologi maklumat dan Kemahiran Berfikir Aras Tinggi (KBAT). mengurangkan tekanan peperiksaan 'high-stakes' dan memberi ruang kepada perkembangan bakat holistik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Secara tuntasnya, sintesis kritis terhadap ketiga-tiga era membuktikan bahawa Laporan Rahman Talib 1960 kekal sebagai reformasi paling berpengaruh dan berwibawa dalam merintis kestabilan sistem pendidikan kebangsaan Malaysia. Walaupun Laporan Barnes 1951 memberi pengajaran berharga tentang sensitiviti masyarakat majmuk dan Kurikulum Standard Sekolah Rendah &amp; Menengah (KSSR &amp; KSSM) menyuntik kecanggihan teknologi serta kemahiran abad ke-21, hakikatnya asas kurikulum seragam dan pemerkasaan bahasa kebangsaan yang dipasak kukuh oleh era pasca-kemerdekaan menjadi tiang seri yang membolehkan sistem pendidikan kita bertahan kukuh hingga kini.</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Penyata Razak 1956: Arkitek Asas Perpaduan dan Kurikulum Kebangsaan</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"Penyata Razak 1956: Arkitek Asas Perpaduan dan Kurikulum Kebangsaan". Peristiwa ini merupakan mercu tanda yang sangat bermakna dalam sejarah persekolahan tanah air kerana Penyatuan kurikulum dan pengiktirafan Bahasa Melayu sebagai bahasa perpaduan masyarakat majmuk.</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Agama Kedah, Alor Setar)</w:t>
      </w:r>
    </w:p>
    <w:p>
      <w:pPr>
        <w:spacing w:after="100" w:before="60" w:line="360"/>
        <w:jc w:val="both"/>
      </w:pPr>
      <w:r>
        <w:rPr>
          <w:rFonts w:ascii="Times New Roman" w:cs="Times New Roman" w:eastAsia="Times New Roman" w:hAnsi="Times New Roman"/>
          <w:sz w:val="22"/>
          <w:szCs w:val="22"/>
        </w:rPr>
        <w:t xml:space="preserve">Pengalaman mengamati suasana persekolahan di SMK Agama Kedah, Alor Setar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43)</w:t>
            </w:r>
          </w:p>
          <w:p>
            <w:pPr>
              <w:spacing w:after="100"/>
            </w:pPr>
            <w:r>
              <w:rPr>
                <w:rFonts w:ascii="Times New Roman" w:cs="Times New Roman" w:eastAsia="Times New Roman" w:hAnsi="Times New Roman"/>
                <w:color w:val="555555"/>
                <w:sz w:val="18"/>
                <w:szCs w:val="18"/>
              </w:rPr>
              <w:t xml:space="preserve">Penulis: MUHAMMAD FIRDAUS BIN JAMAL | Tarikh: Khamis, 16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MUHAMMAD FIRDAUS BIN JAMAL | Tarikh: Ahad, 17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Agama Kedah, Alor Setar,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MUHAMMAD FIRDAUS BIN JAMAL | Tarikh: Rabu, 18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Barnes 1951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MUHAMMAD FIRDAUS BIN JAMAL | Tarikh: Sabtu, 19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MUHAMMAD FIRDAUS BIN JAMAL | Tarikh: Selasa, 20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2026-09-18T04:51:57.896Z</dcterms:created>
  <dcterms:modified xsi:type="dcterms:W3CDTF">2026-09-18T04:51:57.896Z</dcterms:modified>
</cp:coreProperties>
</file>

<file path=docProps/custom.xml><?xml version="1.0" encoding="utf-8"?>
<Properties xmlns="http://schemas.openxmlformats.org/officeDocument/2006/custom-properties" xmlns:vt="http://schemas.openxmlformats.org/officeDocument/2006/docPropsVTypes"/>
</file>